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336" w:rsidRDefault="00674336" w:rsidP="00AB613C">
      <w:pPr>
        <w:rPr>
          <w:sz w:val="28"/>
        </w:rPr>
      </w:pPr>
      <w:bookmarkStart w:id="0" w:name="_Ref352726"/>
      <w:bookmarkStart w:id="1" w:name="_Ref494444999"/>
    </w:p>
    <w:bookmarkEnd w:id="0"/>
    <w:p w:rsidR="00AB613C" w:rsidRPr="005F1388" w:rsidRDefault="00AB613C" w:rsidP="00AB613C">
      <w:pPr>
        <w:rPr>
          <w:sz w:val="28"/>
        </w:rPr>
      </w:pPr>
      <w:r>
        <w:rPr>
          <w:noProof/>
          <w:lang w:eastAsia="en-AU"/>
        </w:rPr>
        <w:drawing>
          <wp:inline distT="0" distB="0" distL="0" distR="0" wp14:anchorId="7DCCA308" wp14:editId="2E975461">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bookmarkEnd w:id="1"/>
    </w:p>
    <w:p w:rsidR="00AB613C" w:rsidRPr="00E500D4" w:rsidRDefault="00AB613C" w:rsidP="00AB613C">
      <w:pPr>
        <w:rPr>
          <w:sz w:val="19"/>
        </w:rPr>
      </w:pPr>
    </w:p>
    <w:p w:rsidR="00AB613C" w:rsidRPr="00753C45" w:rsidRDefault="00AB613C" w:rsidP="00AB613C">
      <w:pPr>
        <w:pStyle w:val="ShortT"/>
      </w:pPr>
      <w:r w:rsidRPr="00053655">
        <w:t>Greenhouse</w:t>
      </w:r>
      <w:r w:rsidRPr="00753C45">
        <w:t xml:space="preserve"> and Energy Minimum Standards (Air Conditioners </w:t>
      </w:r>
      <w:r w:rsidR="008877EA" w:rsidRPr="00753C45">
        <w:t>up to 65kW</w:t>
      </w:r>
      <w:r w:rsidRPr="00753C45">
        <w:t xml:space="preserve">) Determination </w:t>
      </w:r>
      <w:r w:rsidRPr="003501D5">
        <w:t>201</w:t>
      </w:r>
      <w:r w:rsidR="004A6B95">
        <w:t>9</w:t>
      </w:r>
    </w:p>
    <w:p w:rsidR="00AB613C" w:rsidRDefault="00AB613C" w:rsidP="00AB613C">
      <w:pPr>
        <w:pStyle w:val="SignCoverPageStart"/>
        <w:spacing w:before="240"/>
        <w:ind w:right="91"/>
        <w:rPr>
          <w:szCs w:val="22"/>
        </w:rPr>
      </w:pPr>
      <w:r w:rsidRPr="00DA182D">
        <w:rPr>
          <w:szCs w:val="22"/>
        </w:rPr>
        <w:t xml:space="preserve">I, </w:t>
      </w:r>
      <w:r w:rsidR="00656881">
        <w:rPr>
          <w:szCs w:val="22"/>
        </w:rPr>
        <w:t>Angus Taylor, Minister for Energy</w:t>
      </w:r>
      <w:r w:rsidRPr="00646731">
        <w:t xml:space="preserve">, </w:t>
      </w:r>
      <w:r>
        <w:rPr>
          <w:szCs w:val="22"/>
        </w:rPr>
        <w:t>make the following determination</w:t>
      </w:r>
      <w:r w:rsidRPr="00DA182D">
        <w:rPr>
          <w:szCs w:val="22"/>
        </w:rPr>
        <w:t>.</w:t>
      </w:r>
    </w:p>
    <w:p w:rsidR="007A239E" w:rsidRDefault="00AB613C" w:rsidP="00AB613C">
      <w:pPr>
        <w:keepNext/>
        <w:spacing w:before="300" w:line="240" w:lineRule="atLeast"/>
        <w:ind w:right="397"/>
        <w:jc w:val="both"/>
        <w:rPr>
          <w:szCs w:val="22"/>
        </w:rPr>
      </w:pPr>
      <w:r>
        <w:rPr>
          <w:szCs w:val="22"/>
        </w:rPr>
        <w:t>Dated</w:t>
      </w:r>
      <w:r w:rsidR="00AA4C9F">
        <w:rPr>
          <w:szCs w:val="22"/>
        </w:rPr>
        <w:t xml:space="preserve"> 25 March 2019</w:t>
      </w:r>
      <w:r w:rsidRPr="00001A63">
        <w:rPr>
          <w:szCs w:val="22"/>
        </w:rPr>
        <w:tab/>
      </w:r>
      <w:r w:rsidRPr="00001A63">
        <w:rPr>
          <w:szCs w:val="22"/>
        </w:rPr>
        <w:tab/>
      </w:r>
      <w:bookmarkStart w:id="2" w:name="_GoBack"/>
      <w:bookmarkEnd w:id="2"/>
    </w:p>
    <w:p w:rsidR="00AB613C" w:rsidRDefault="00AB613C" w:rsidP="00AB613C">
      <w:pPr>
        <w:keepNext/>
        <w:tabs>
          <w:tab w:val="left" w:pos="3402"/>
        </w:tabs>
        <w:spacing w:before="1440" w:line="300" w:lineRule="atLeast"/>
        <w:ind w:right="397"/>
        <w:rPr>
          <w:b/>
          <w:szCs w:val="22"/>
        </w:rPr>
      </w:pPr>
    </w:p>
    <w:p w:rsidR="00656881" w:rsidRDefault="00656881" w:rsidP="00AB613C">
      <w:pPr>
        <w:pStyle w:val="SignCoverPageEnd"/>
        <w:ind w:right="91"/>
      </w:pPr>
      <w:r>
        <w:t>Angus Taylor</w:t>
      </w:r>
    </w:p>
    <w:p w:rsidR="00AB613C" w:rsidRPr="008E0027" w:rsidRDefault="00656881" w:rsidP="00AB613C">
      <w:pPr>
        <w:pStyle w:val="SignCoverPageEnd"/>
        <w:ind w:right="91"/>
      </w:pPr>
      <w:r>
        <w:t>Minister for Energy</w:t>
      </w:r>
    </w:p>
    <w:p w:rsidR="00AB613C" w:rsidRDefault="00AB613C" w:rsidP="00AB613C"/>
    <w:p w:rsidR="00AB613C" w:rsidRPr="00ED79B6" w:rsidRDefault="00AB613C" w:rsidP="00AB613C"/>
    <w:p w:rsidR="00AB613C" w:rsidRDefault="00AB613C" w:rsidP="00AB613C"/>
    <w:p w:rsidR="00AB613C" w:rsidRDefault="00AB613C" w:rsidP="00AB613C">
      <w:pPr>
        <w:sectPr w:rsidR="00AB613C" w:rsidSect="00AB613C">
          <w:headerReference w:type="even" r:id="rId9"/>
          <w:headerReference w:type="default" r:id="rId10"/>
          <w:footerReference w:type="even" r:id="rId11"/>
          <w:footerReference w:type="default" r:id="rId12"/>
          <w:headerReference w:type="first" r:id="rId13"/>
          <w:footerReference w:type="first" r:id="rId14"/>
          <w:pgSz w:w="11907" w:h="16839" w:code="9"/>
          <w:pgMar w:top="2234" w:right="1797" w:bottom="1440" w:left="1797" w:header="720" w:footer="989" w:gutter="0"/>
          <w:pgNumType w:start="1"/>
          <w:cols w:space="708"/>
          <w:titlePg/>
          <w:docGrid w:linePitch="360"/>
        </w:sectPr>
      </w:pPr>
    </w:p>
    <w:p w:rsidR="00AB613C" w:rsidRDefault="00AB613C" w:rsidP="00AB613C">
      <w:pPr>
        <w:outlineLvl w:val="0"/>
        <w:rPr>
          <w:sz w:val="36"/>
        </w:rPr>
      </w:pPr>
      <w:r w:rsidRPr="007A1328">
        <w:rPr>
          <w:sz w:val="36"/>
        </w:rPr>
        <w:lastRenderedPageBreak/>
        <w:t>Contents</w:t>
      </w:r>
    </w:p>
    <w:p w:rsidR="005555FC" w:rsidRDefault="00AB613C">
      <w:pPr>
        <w:pStyle w:val="TOC2"/>
        <w:rPr>
          <w:rFonts w:asciiTheme="minorHAnsi" w:eastAsiaTheme="minorEastAsia" w:hAnsiTheme="minorHAnsi" w:cstheme="minorBidi"/>
          <w:b w:val="0"/>
          <w:noProof/>
          <w:kern w:val="0"/>
          <w:sz w:val="22"/>
          <w:szCs w:val="22"/>
        </w:rPr>
      </w:pPr>
      <w:r>
        <w:rPr>
          <w:color w:val="008000"/>
          <w:sz w:val="18"/>
        </w:rPr>
        <w:fldChar w:fldCharType="begin"/>
      </w:r>
      <w:r w:rsidRPr="003D349B">
        <w:rPr>
          <w:color w:val="008000"/>
        </w:rPr>
        <w:instrText xml:space="preserve"> TOC \o "1-9" </w:instrText>
      </w:r>
      <w:r>
        <w:rPr>
          <w:color w:val="008000"/>
          <w:sz w:val="18"/>
        </w:rPr>
        <w:fldChar w:fldCharType="separate"/>
      </w:r>
      <w:r w:rsidR="005555FC">
        <w:rPr>
          <w:noProof/>
        </w:rPr>
        <w:t>Part 1—Preliminary</w:t>
      </w:r>
      <w:r w:rsidR="005555FC">
        <w:rPr>
          <w:noProof/>
        </w:rPr>
        <w:tab/>
      </w:r>
      <w:r w:rsidR="005555FC">
        <w:rPr>
          <w:noProof/>
        </w:rPr>
        <w:fldChar w:fldCharType="begin"/>
      </w:r>
      <w:r w:rsidR="005555FC">
        <w:rPr>
          <w:noProof/>
        </w:rPr>
        <w:instrText xml:space="preserve"> PAGEREF _Toc4060720 \h </w:instrText>
      </w:r>
      <w:r w:rsidR="005555FC">
        <w:rPr>
          <w:noProof/>
        </w:rPr>
      </w:r>
      <w:r w:rsidR="005555FC">
        <w:rPr>
          <w:noProof/>
        </w:rPr>
        <w:fldChar w:fldCharType="separate"/>
      </w:r>
      <w:r w:rsidR="00604AA1">
        <w:rPr>
          <w:noProof/>
        </w:rPr>
        <w:t>2</w:t>
      </w:r>
      <w:r w:rsidR="005555FC">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Name</w:t>
      </w:r>
      <w:r>
        <w:rPr>
          <w:noProof/>
        </w:rPr>
        <w:tab/>
      </w:r>
      <w:r>
        <w:rPr>
          <w:noProof/>
        </w:rPr>
        <w:fldChar w:fldCharType="begin"/>
      </w:r>
      <w:r>
        <w:rPr>
          <w:noProof/>
        </w:rPr>
        <w:instrText xml:space="preserve"> PAGEREF _Toc4060721 \h </w:instrText>
      </w:r>
      <w:r>
        <w:rPr>
          <w:noProof/>
        </w:rPr>
      </w:r>
      <w:r>
        <w:rPr>
          <w:noProof/>
        </w:rPr>
        <w:fldChar w:fldCharType="separate"/>
      </w:r>
      <w:r w:rsidR="00604AA1">
        <w:rPr>
          <w:noProof/>
        </w:rPr>
        <w:t>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  Commencement, revocation and replacement</w:t>
      </w:r>
      <w:r>
        <w:rPr>
          <w:noProof/>
        </w:rPr>
        <w:tab/>
      </w:r>
      <w:r>
        <w:rPr>
          <w:noProof/>
        </w:rPr>
        <w:fldChar w:fldCharType="begin"/>
      </w:r>
      <w:r>
        <w:rPr>
          <w:noProof/>
        </w:rPr>
        <w:instrText xml:space="preserve"> PAGEREF _Toc4060722 \h </w:instrText>
      </w:r>
      <w:r>
        <w:rPr>
          <w:noProof/>
        </w:rPr>
      </w:r>
      <w:r>
        <w:rPr>
          <w:noProof/>
        </w:rPr>
        <w:fldChar w:fldCharType="separate"/>
      </w:r>
      <w:r w:rsidR="00604AA1">
        <w:rPr>
          <w:noProof/>
        </w:rPr>
        <w:t>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_Toc4060723 \h </w:instrText>
      </w:r>
      <w:r>
        <w:rPr>
          <w:noProof/>
        </w:rPr>
      </w:r>
      <w:r>
        <w:rPr>
          <w:noProof/>
        </w:rPr>
        <w:fldChar w:fldCharType="separate"/>
      </w:r>
      <w:r w:rsidR="00604AA1">
        <w:rPr>
          <w:noProof/>
        </w:rPr>
        <w:t>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  Definitions—standards referred to in this Determination</w:t>
      </w:r>
      <w:r>
        <w:rPr>
          <w:noProof/>
        </w:rPr>
        <w:tab/>
      </w:r>
      <w:r>
        <w:rPr>
          <w:noProof/>
        </w:rPr>
        <w:fldChar w:fldCharType="begin"/>
      </w:r>
      <w:r>
        <w:rPr>
          <w:noProof/>
        </w:rPr>
        <w:instrText xml:space="preserve"> PAGEREF _Toc4060724 \h </w:instrText>
      </w:r>
      <w:r>
        <w:rPr>
          <w:noProof/>
        </w:rPr>
      </w:r>
      <w:r>
        <w:rPr>
          <w:noProof/>
        </w:rPr>
        <w:fldChar w:fldCharType="separate"/>
      </w:r>
      <w:r w:rsidR="00604AA1">
        <w:rPr>
          <w:noProof/>
        </w:rPr>
        <w:t>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5  Definitions—other expressions used in this Determination</w:t>
      </w:r>
      <w:r>
        <w:rPr>
          <w:noProof/>
        </w:rPr>
        <w:tab/>
      </w:r>
      <w:r>
        <w:rPr>
          <w:noProof/>
        </w:rPr>
        <w:fldChar w:fldCharType="begin"/>
      </w:r>
      <w:r>
        <w:rPr>
          <w:noProof/>
        </w:rPr>
        <w:instrText xml:space="preserve"> PAGEREF _Toc4060725 \h </w:instrText>
      </w:r>
      <w:r>
        <w:rPr>
          <w:noProof/>
        </w:rPr>
      </w:r>
      <w:r>
        <w:rPr>
          <w:noProof/>
        </w:rPr>
        <w:fldChar w:fldCharType="separate"/>
      </w:r>
      <w:r w:rsidR="00604AA1">
        <w:rPr>
          <w:noProof/>
        </w:rPr>
        <w:t>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6  Meaning of </w:t>
      </w:r>
      <w:r w:rsidRPr="00212943">
        <w:rPr>
          <w:i/>
          <w:noProof/>
        </w:rPr>
        <w:t>fixed</w:t>
      </w:r>
      <w:r>
        <w:rPr>
          <w:noProof/>
        </w:rPr>
        <w:t xml:space="preserve">, </w:t>
      </w:r>
      <w:r w:rsidRPr="00212943">
        <w:rPr>
          <w:i/>
          <w:noProof/>
        </w:rPr>
        <w:t>two-stage</w:t>
      </w:r>
      <w:r>
        <w:rPr>
          <w:noProof/>
        </w:rPr>
        <w:t xml:space="preserve">, </w:t>
      </w:r>
      <w:r w:rsidRPr="00212943">
        <w:rPr>
          <w:i/>
          <w:noProof/>
        </w:rPr>
        <w:t>multi</w:t>
      </w:r>
      <w:r w:rsidRPr="00212943">
        <w:rPr>
          <w:i/>
          <w:noProof/>
        </w:rPr>
        <w:noBreakHyphen/>
        <w:t xml:space="preserve">stage </w:t>
      </w:r>
      <w:r>
        <w:rPr>
          <w:noProof/>
        </w:rPr>
        <w:t xml:space="preserve">and </w:t>
      </w:r>
      <w:r w:rsidRPr="00212943">
        <w:rPr>
          <w:i/>
          <w:noProof/>
        </w:rPr>
        <w:t xml:space="preserve">variable </w:t>
      </w:r>
      <w:r>
        <w:rPr>
          <w:noProof/>
        </w:rPr>
        <w:t>capacity</w:t>
      </w:r>
      <w:r>
        <w:rPr>
          <w:noProof/>
        </w:rPr>
        <w:tab/>
      </w:r>
      <w:r>
        <w:rPr>
          <w:noProof/>
        </w:rPr>
        <w:fldChar w:fldCharType="begin"/>
      </w:r>
      <w:r>
        <w:rPr>
          <w:noProof/>
        </w:rPr>
        <w:instrText xml:space="preserve"> PAGEREF _Toc4060726 \h </w:instrText>
      </w:r>
      <w:r>
        <w:rPr>
          <w:noProof/>
        </w:rPr>
      </w:r>
      <w:r>
        <w:rPr>
          <w:noProof/>
        </w:rPr>
        <w:fldChar w:fldCharType="separate"/>
      </w:r>
      <w:r w:rsidR="00604AA1">
        <w:rPr>
          <w:noProof/>
        </w:rPr>
        <w:t>11</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7  Temperature conditions—H1, H2, H3 and T1</w:t>
      </w:r>
      <w:r>
        <w:rPr>
          <w:noProof/>
        </w:rPr>
        <w:tab/>
      </w:r>
      <w:r>
        <w:rPr>
          <w:noProof/>
        </w:rPr>
        <w:fldChar w:fldCharType="begin"/>
      </w:r>
      <w:r>
        <w:rPr>
          <w:noProof/>
        </w:rPr>
        <w:instrText xml:space="preserve"> PAGEREF _Toc4060727 \h </w:instrText>
      </w:r>
      <w:r>
        <w:rPr>
          <w:noProof/>
        </w:rPr>
      </w:r>
      <w:r>
        <w:rPr>
          <w:noProof/>
        </w:rPr>
        <w:fldChar w:fldCharType="separate"/>
      </w:r>
      <w:r w:rsidR="00604AA1">
        <w:rPr>
          <w:noProof/>
        </w:rPr>
        <w:t>12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8  Total cooling capacity and related terms</w:t>
      </w:r>
      <w:r>
        <w:rPr>
          <w:noProof/>
        </w:rPr>
        <w:tab/>
      </w:r>
      <w:r>
        <w:rPr>
          <w:noProof/>
        </w:rPr>
        <w:fldChar w:fldCharType="begin"/>
      </w:r>
      <w:r>
        <w:rPr>
          <w:noProof/>
        </w:rPr>
        <w:instrText xml:space="preserve"> PAGEREF _Toc4060728 \h </w:instrText>
      </w:r>
      <w:r>
        <w:rPr>
          <w:noProof/>
        </w:rPr>
      </w:r>
      <w:r>
        <w:rPr>
          <w:noProof/>
        </w:rPr>
        <w:fldChar w:fldCharType="separate"/>
      </w:r>
      <w:r w:rsidR="00604AA1">
        <w:rPr>
          <w:noProof/>
        </w:rPr>
        <w:t>12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9  Heating capacity and related terms</w:t>
      </w:r>
      <w:r>
        <w:rPr>
          <w:noProof/>
        </w:rPr>
        <w:tab/>
      </w:r>
      <w:r>
        <w:rPr>
          <w:noProof/>
        </w:rPr>
        <w:fldChar w:fldCharType="begin"/>
      </w:r>
      <w:r>
        <w:rPr>
          <w:noProof/>
        </w:rPr>
        <w:instrText xml:space="preserve"> PAGEREF _Toc4060729 \h </w:instrText>
      </w:r>
      <w:r>
        <w:rPr>
          <w:noProof/>
        </w:rPr>
      </w:r>
      <w:r>
        <w:rPr>
          <w:noProof/>
        </w:rPr>
        <w:fldChar w:fldCharType="separate"/>
      </w:r>
      <w:r w:rsidR="00604AA1">
        <w:rPr>
          <w:noProof/>
        </w:rPr>
        <w:t>13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10  Meaning of </w:t>
      </w:r>
      <w:r w:rsidRPr="00212943">
        <w:rPr>
          <w:i/>
          <w:noProof/>
        </w:rPr>
        <w:t xml:space="preserve">rated </w:t>
      </w:r>
      <w:r>
        <w:rPr>
          <w:noProof/>
        </w:rPr>
        <w:t xml:space="preserve">and </w:t>
      </w:r>
      <w:r w:rsidRPr="00212943">
        <w:rPr>
          <w:i/>
          <w:noProof/>
        </w:rPr>
        <w:t>tested</w:t>
      </w:r>
      <w:r>
        <w:rPr>
          <w:noProof/>
        </w:rPr>
        <w:tab/>
      </w:r>
      <w:r>
        <w:rPr>
          <w:noProof/>
        </w:rPr>
        <w:fldChar w:fldCharType="begin"/>
      </w:r>
      <w:r>
        <w:rPr>
          <w:noProof/>
        </w:rPr>
        <w:instrText xml:space="preserve"> PAGEREF _Toc4060730 \h </w:instrText>
      </w:r>
      <w:r>
        <w:rPr>
          <w:noProof/>
        </w:rPr>
      </w:r>
      <w:r>
        <w:rPr>
          <w:noProof/>
        </w:rPr>
        <w:fldChar w:fldCharType="separate"/>
      </w:r>
      <w:r w:rsidR="00604AA1">
        <w:rPr>
          <w:noProof/>
        </w:rPr>
        <w:t>14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11  Applicable definitions and applicable versions of standards and documents incorporated into standards</w:t>
      </w:r>
      <w:r>
        <w:rPr>
          <w:noProof/>
        </w:rPr>
        <w:tab/>
      </w:r>
      <w:r>
        <w:rPr>
          <w:noProof/>
        </w:rPr>
        <w:fldChar w:fldCharType="begin"/>
      </w:r>
      <w:r>
        <w:rPr>
          <w:noProof/>
        </w:rPr>
        <w:instrText xml:space="preserve"> PAGEREF _Toc4060731 \h </w:instrText>
      </w:r>
      <w:r>
        <w:rPr>
          <w:noProof/>
        </w:rPr>
      </w:r>
      <w:r>
        <w:rPr>
          <w:noProof/>
        </w:rPr>
        <w:fldChar w:fldCharType="separate"/>
      </w:r>
      <w:r w:rsidR="00604AA1">
        <w:rPr>
          <w:noProof/>
        </w:rPr>
        <w:t>15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12  Families of models</w:t>
      </w:r>
      <w:r>
        <w:rPr>
          <w:noProof/>
        </w:rPr>
        <w:tab/>
      </w:r>
      <w:r>
        <w:rPr>
          <w:noProof/>
        </w:rPr>
        <w:fldChar w:fldCharType="begin"/>
      </w:r>
      <w:r>
        <w:rPr>
          <w:noProof/>
        </w:rPr>
        <w:instrText xml:space="preserve"> PAGEREF _Toc4060732 \h </w:instrText>
      </w:r>
      <w:r>
        <w:rPr>
          <w:noProof/>
        </w:rPr>
      </w:r>
      <w:r>
        <w:rPr>
          <w:noProof/>
        </w:rPr>
        <w:fldChar w:fldCharType="separate"/>
      </w:r>
      <w:r w:rsidR="00604AA1">
        <w:rPr>
          <w:noProof/>
        </w:rPr>
        <w:t>15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13  Product category</w:t>
      </w:r>
      <w:r>
        <w:rPr>
          <w:noProof/>
        </w:rPr>
        <w:tab/>
      </w:r>
      <w:r>
        <w:rPr>
          <w:noProof/>
        </w:rPr>
        <w:fldChar w:fldCharType="begin"/>
      </w:r>
      <w:r>
        <w:rPr>
          <w:noProof/>
        </w:rPr>
        <w:instrText xml:space="preserve"> PAGEREF _Toc4060733 \h </w:instrText>
      </w:r>
      <w:r>
        <w:rPr>
          <w:noProof/>
        </w:rPr>
      </w:r>
      <w:r>
        <w:rPr>
          <w:noProof/>
        </w:rPr>
        <w:fldChar w:fldCharType="separate"/>
      </w:r>
      <w:r w:rsidR="00604AA1">
        <w:rPr>
          <w:noProof/>
        </w:rPr>
        <w:t>16</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14  Registrations affected by this Determination</w:t>
      </w:r>
      <w:r>
        <w:rPr>
          <w:noProof/>
        </w:rPr>
        <w:tab/>
      </w:r>
      <w:r>
        <w:rPr>
          <w:noProof/>
        </w:rPr>
        <w:fldChar w:fldCharType="begin"/>
      </w:r>
      <w:r>
        <w:rPr>
          <w:noProof/>
        </w:rPr>
        <w:instrText xml:space="preserve"> PAGEREF _Toc4060734 \h </w:instrText>
      </w:r>
      <w:r>
        <w:rPr>
          <w:noProof/>
        </w:rPr>
      </w:r>
      <w:r>
        <w:rPr>
          <w:noProof/>
        </w:rPr>
        <w:fldChar w:fldCharType="separate"/>
      </w:r>
      <w:r w:rsidR="00604AA1">
        <w:rPr>
          <w:noProof/>
        </w:rPr>
        <w:t>16</w:t>
      </w:r>
      <w:r>
        <w:rPr>
          <w:noProof/>
        </w:rPr>
        <w:fldChar w:fldCharType="end"/>
      </w:r>
    </w:p>
    <w:p w:rsidR="005555FC" w:rsidRDefault="005555FC">
      <w:pPr>
        <w:pStyle w:val="TOC2"/>
        <w:rPr>
          <w:rFonts w:asciiTheme="minorHAnsi" w:eastAsiaTheme="minorEastAsia" w:hAnsiTheme="minorHAnsi" w:cstheme="minorBidi"/>
          <w:b w:val="0"/>
          <w:noProof/>
          <w:kern w:val="0"/>
          <w:sz w:val="22"/>
          <w:szCs w:val="22"/>
        </w:rPr>
      </w:pPr>
      <w:r>
        <w:rPr>
          <w:noProof/>
        </w:rPr>
        <w:t>Part 2—Products covered by Determination</w:t>
      </w:r>
      <w:r>
        <w:rPr>
          <w:noProof/>
        </w:rPr>
        <w:tab/>
      </w:r>
      <w:r>
        <w:rPr>
          <w:noProof/>
        </w:rPr>
        <w:fldChar w:fldCharType="begin"/>
      </w:r>
      <w:r>
        <w:rPr>
          <w:noProof/>
        </w:rPr>
        <w:instrText xml:space="preserve"> PAGEREF _Toc4060735 \h </w:instrText>
      </w:r>
      <w:r>
        <w:rPr>
          <w:noProof/>
        </w:rPr>
      </w:r>
      <w:r>
        <w:rPr>
          <w:noProof/>
        </w:rPr>
        <w:fldChar w:fldCharType="separate"/>
      </w:r>
      <w:r w:rsidR="00604AA1">
        <w:rPr>
          <w:noProof/>
        </w:rPr>
        <w:t>17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15  Purpose of Part</w:t>
      </w:r>
      <w:r>
        <w:rPr>
          <w:noProof/>
        </w:rPr>
        <w:tab/>
      </w:r>
      <w:r>
        <w:rPr>
          <w:noProof/>
        </w:rPr>
        <w:fldChar w:fldCharType="begin"/>
      </w:r>
      <w:r>
        <w:rPr>
          <w:noProof/>
        </w:rPr>
        <w:instrText xml:space="preserve"> PAGEREF _Toc4060736 \h </w:instrText>
      </w:r>
      <w:r>
        <w:rPr>
          <w:noProof/>
        </w:rPr>
      </w:r>
      <w:r>
        <w:rPr>
          <w:noProof/>
        </w:rPr>
        <w:fldChar w:fldCharType="separate"/>
      </w:r>
      <w:r w:rsidR="00604AA1">
        <w:rPr>
          <w:noProof/>
        </w:rPr>
        <w:t>17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16  Classes of products that are covered by this Determination</w:t>
      </w:r>
      <w:r>
        <w:rPr>
          <w:noProof/>
        </w:rPr>
        <w:tab/>
      </w:r>
      <w:r>
        <w:rPr>
          <w:noProof/>
        </w:rPr>
        <w:fldChar w:fldCharType="begin"/>
      </w:r>
      <w:r>
        <w:rPr>
          <w:noProof/>
        </w:rPr>
        <w:instrText xml:space="preserve"> PAGEREF _Toc4060737 \h </w:instrText>
      </w:r>
      <w:r>
        <w:rPr>
          <w:noProof/>
        </w:rPr>
      </w:r>
      <w:r>
        <w:rPr>
          <w:noProof/>
        </w:rPr>
        <w:fldChar w:fldCharType="separate"/>
      </w:r>
      <w:r w:rsidR="00604AA1">
        <w:rPr>
          <w:noProof/>
        </w:rPr>
        <w:t>17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17  Classes of products that are not covered by this Determination</w:t>
      </w:r>
      <w:r>
        <w:rPr>
          <w:noProof/>
        </w:rPr>
        <w:tab/>
      </w:r>
      <w:r>
        <w:rPr>
          <w:noProof/>
        </w:rPr>
        <w:fldChar w:fldCharType="begin"/>
      </w:r>
      <w:r>
        <w:rPr>
          <w:noProof/>
        </w:rPr>
        <w:instrText xml:space="preserve"> PAGEREF _Toc4060738 \h </w:instrText>
      </w:r>
      <w:r>
        <w:rPr>
          <w:noProof/>
        </w:rPr>
      </w:r>
      <w:r>
        <w:rPr>
          <w:noProof/>
        </w:rPr>
        <w:fldChar w:fldCharType="separate"/>
      </w:r>
      <w:r w:rsidR="00604AA1">
        <w:rPr>
          <w:noProof/>
        </w:rPr>
        <w:t>17</w:t>
      </w:r>
      <w:r>
        <w:rPr>
          <w:noProof/>
        </w:rPr>
        <w:fldChar w:fldCharType="end"/>
      </w:r>
    </w:p>
    <w:p w:rsidR="005555FC" w:rsidRDefault="005555FC">
      <w:pPr>
        <w:pStyle w:val="TOC2"/>
        <w:rPr>
          <w:rFonts w:asciiTheme="minorHAnsi" w:eastAsiaTheme="minorEastAsia" w:hAnsiTheme="minorHAnsi" w:cstheme="minorBidi"/>
          <w:b w:val="0"/>
          <w:noProof/>
          <w:kern w:val="0"/>
          <w:sz w:val="22"/>
          <w:szCs w:val="22"/>
        </w:rPr>
      </w:pPr>
      <w:r>
        <w:rPr>
          <w:noProof/>
        </w:rPr>
        <w:t>Part 3—GEMS level requirements</w:t>
      </w:r>
      <w:r>
        <w:rPr>
          <w:noProof/>
        </w:rPr>
        <w:tab/>
      </w:r>
      <w:r>
        <w:rPr>
          <w:noProof/>
        </w:rPr>
        <w:fldChar w:fldCharType="begin"/>
      </w:r>
      <w:r>
        <w:rPr>
          <w:noProof/>
        </w:rPr>
        <w:instrText xml:space="preserve"> PAGEREF _Toc4060739 \h </w:instrText>
      </w:r>
      <w:r>
        <w:rPr>
          <w:noProof/>
        </w:rPr>
      </w:r>
      <w:r>
        <w:rPr>
          <w:noProof/>
        </w:rPr>
        <w:fldChar w:fldCharType="separate"/>
      </w:r>
      <w:r w:rsidR="00604AA1">
        <w:rPr>
          <w:noProof/>
        </w:rPr>
        <w:t>19</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1—Preliminary</w:t>
      </w:r>
      <w:r>
        <w:rPr>
          <w:noProof/>
        </w:rPr>
        <w:tab/>
      </w:r>
      <w:r>
        <w:rPr>
          <w:noProof/>
        </w:rPr>
        <w:fldChar w:fldCharType="begin"/>
      </w:r>
      <w:r>
        <w:rPr>
          <w:noProof/>
        </w:rPr>
        <w:instrText xml:space="preserve"> PAGEREF _Toc4060740 \h </w:instrText>
      </w:r>
      <w:r>
        <w:rPr>
          <w:noProof/>
        </w:rPr>
      </w:r>
      <w:r>
        <w:rPr>
          <w:noProof/>
        </w:rPr>
        <w:fldChar w:fldCharType="separate"/>
      </w:r>
      <w:r w:rsidR="00604AA1">
        <w:rPr>
          <w:noProof/>
        </w:rPr>
        <w:t>19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18  Purpose of Part</w:t>
      </w:r>
      <w:r>
        <w:rPr>
          <w:noProof/>
        </w:rPr>
        <w:tab/>
      </w:r>
      <w:r>
        <w:rPr>
          <w:noProof/>
        </w:rPr>
        <w:fldChar w:fldCharType="begin"/>
      </w:r>
      <w:r>
        <w:rPr>
          <w:noProof/>
        </w:rPr>
        <w:instrText xml:space="preserve"> PAGEREF _Toc4060741 \h </w:instrText>
      </w:r>
      <w:r>
        <w:rPr>
          <w:noProof/>
        </w:rPr>
      </w:r>
      <w:r>
        <w:rPr>
          <w:noProof/>
        </w:rPr>
        <w:fldChar w:fldCharType="separate"/>
      </w:r>
      <w:r w:rsidR="00604AA1">
        <w:rPr>
          <w:noProof/>
        </w:rPr>
        <w:t>19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19  Meaning of </w:t>
      </w:r>
      <w:r w:rsidRPr="00212943">
        <w:rPr>
          <w:i/>
          <w:noProof/>
        </w:rPr>
        <w:t>relevant MEPS level</w:t>
      </w:r>
      <w:r>
        <w:rPr>
          <w:noProof/>
        </w:rPr>
        <w:tab/>
      </w:r>
      <w:r>
        <w:rPr>
          <w:noProof/>
        </w:rPr>
        <w:fldChar w:fldCharType="begin"/>
      </w:r>
      <w:r>
        <w:rPr>
          <w:noProof/>
        </w:rPr>
        <w:instrText xml:space="preserve"> PAGEREF _Toc4060742 \h </w:instrText>
      </w:r>
      <w:r>
        <w:rPr>
          <w:noProof/>
        </w:rPr>
      </w:r>
      <w:r>
        <w:rPr>
          <w:noProof/>
        </w:rPr>
        <w:fldChar w:fldCharType="separate"/>
      </w:r>
      <w:r w:rsidR="00604AA1">
        <w:rPr>
          <w:noProof/>
        </w:rPr>
        <w:t>19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20  Meaning of </w:t>
      </w:r>
      <w:r w:rsidRPr="00212943">
        <w:rPr>
          <w:i/>
          <w:noProof/>
        </w:rPr>
        <w:t>ACOP</w:t>
      </w:r>
      <w:r>
        <w:rPr>
          <w:noProof/>
        </w:rPr>
        <w:t xml:space="preserve">, </w:t>
      </w:r>
      <w:r w:rsidRPr="00212943">
        <w:rPr>
          <w:i/>
          <w:noProof/>
        </w:rPr>
        <w:t>AEER</w:t>
      </w:r>
      <w:r>
        <w:rPr>
          <w:noProof/>
        </w:rPr>
        <w:t xml:space="preserve">, </w:t>
      </w:r>
      <w:r w:rsidRPr="00212943">
        <w:rPr>
          <w:i/>
          <w:noProof/>
        </w:rPr>
        <w:t xml:space="preserve">COP </w:t>
      </w:r>
      <w:r>
        <w:rPr>
          <w:noProof/>
        </w:rPr>
        <w:t>and</w:t>
      </w:r>
      <w:r w:rsidRPr="00212943">
        <w:rPr>
          <w:i/>
          <w:noProof/>
        </w:rPr>
        <w:t xml:space="preserve"> EER</w:t>
      </w:r>
      <w:r>
        <w:rPr>
          <w:noProof/>
        </w:rPr>
        <w:tab/>
      </w:r>
      <w:r>
        <w:rPr>
          <w:noProof/>
        </w:rPr>
        <w:fldChar w:fldCharType="begin"/>
      </w:r>
      <w:r>
        <w:rPr>
          <w:noProof/>
        </w:rPr>
        <w:instrText xml:space="preserve"> PAGEREF _Toc4060743 \h </w:instrText>
      </w:r>
      <w:r>
        <w:rPr>
          <w:noProof/>
        </w:rPr>
      </w:r>
      <w:r>
        <w:rPr>
          <w:noProof/>
        </w:rPr>
        <w:fldChar w:fldCharType="separate"/>
      </w:r>
      <w:r w:rsidR="00604AA1">
        <w:rPr>
          <w:noProof/>
        </w:rPr>
        <w:t>19</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2—GEMS level requirements (MEPS levels)</w:t>
      </w:r>
      <w:r>
        <w:rPr>
          <w:noProof/>
        </w:rPr>
        <w:tab/>
      </w:r>
      <w:r>
        <w:rPr>
          <w:noProof/>
        </w:rPr>
        <w:fldChar w:fldCharType="begin"/>
      </w:r>
      <w:r>
        <w:rPr>
          <w:noProof/>
        </w:rPr>
        <w:instrText xml:space="preserve"> PAGEREF _Toc4060744 \h </w:instrText>
      </w:r>
      <w:r>
        <w:rPr>
          <w:noProof/>
        </w:rPr>
      </w:r>
      <w:r>
        <w:rPr>
          <w:noProof/>
        </w:rPr>
        <w:fldChar w:fldCharType="separate"/>
      </w:r>
      <w:r w:rsidR="00604AA1">
        <w:rPr>
          <w:noProof/>
        </w:rPr>
        <w:t>20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21  GEMS level requirements (MEPS levels) for product classes 2, 3 and 4</w:t>
      </w:r>
      <w:r>
        <w:rPr>
          <w:noProof/>
        </w:rPr>
        <w:tab/>
      </w:r>
      <w:r>
        <w:rPr>
          <w:noProof/>
        </w:rPr>
        <w:fldChar w:fldCharType="begin"/>
      </w:r>
      <w:r>
        <w:rPr>
          <w:noProof/>
        </w:rPr>
        <w:instrText xml:space="preserve"> PAGEREF _Toc4060745 \h </w:instrText>
      </w:r>
      <w:r>
        <w:rPr>
          <w:noProof/>
        </w:rPr>
      </w:r>
      <w:r>
        <w:rPr>
          <w:noProof/>
        </w:rPr>
        <w:fldChar w:fldCharType="separate"/>
      </w:r>
      <w:r w:rsidR="00604AA1">
        <w:rPr>
          <w:noProof/>
        </w:rPr>
        <w:t>20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22  GEMS level requirements (MEPS levels) for other product classes—products without variable capacity</w:t>
      </w:r>
      <w:r>
        <w:rPr>
          <w:noProof/>
        </w:rPr>
        <w:tab/>
      </w:r>
      <w:r>
        <w:rPr>
          <w:noProof/>
        </w:rPr>
        <w:fldChar w:fldCharType="begin"/>
      </w:r>
      <w:r>
        <w:rPr>
          <w:noProof/>
        </w:rPr>
        <w:instrText xml:space="preserve"> PAGEREF _Toc4060746 \h </w:instrText>
      </w:r>
      <w:r>
        <w:rPr>
          <w:noProof/>
        </w:rPr>
      </w:r>
      <w:r>
        <w:rPr>
          <w:noProof/>
        </w:rPr>
        <w:fldChar w:fldCharType="separate"/>
      </w:r>
      <w:r w:rsidR="00604AA1">
        <w:rPr>
          <w:noProof/>
        </w:rPr>
        <w:t>20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23  GEMS level requirements (MEPS levels) for other product classes—products with variable capacity</w:t>
      </w:r>
      <w:r>
        <w:rPr>
          <w:noProof/>
        </w:rPr>
        <w:tab/>
      </w:r>
      <w:r>
        <w:rPr>
          <w:noProof/>
        </w:rPr>
        <w:fldChar w:fldCharType="begin"/>
      </w:r>
      <w:r>
        <w:rPr>
          <w:noProof/>
        </w:rPr>
        <w:instrText xml:space="preserve"> PAGEREF _Toc4060747 \h </w:instrText>
      </w:r>
      <w:r>
        <w:rPr>
          <w:noProof/>
        </w:rPr>
      </w:r>
      <w:r>
        <w:rPr>
          <w:noProof/>
        </w:rPr>
        <w:fldChar w:fldCharType="separate"/>
      </w:r>
      <w:r w:rsidR="00604AA1">
        <w:rPr>
          <w:noProof/>
        </w:rPr>
        <w:t>21</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24  Testing requirements</w:t>
      </w:r>
      <w:r>
        <w:rPr>
          <w:noProof/>
        </w:rPr>
        <w:tab/>
      </w:r>
      <w:r>
        <w:rPr>
          <w:noProof/>
        </w:rPr>
        <w:fldChar w:fldCharType="begin"/>
      </w:r>
      <w:r>
        <w:rPr>
          <w:noProof/>
        </w:rPr>
        <w:instrText xml:space="preserve"> PAGEREF _Toc4060748 \h </w:instrText>
      </w:r>
      <w:r>
        <w:rPr>
          <w:noProof/>
        </w:rPr>
      </w:r>
      <w:r>
        <w:rPr>
          <w:noProof/>
        </w:rPr>
        <w:fldChar w:fldCharType="separate"/>
      </w:r>
      <w:r w:rsidR="00604AA1">
        <w:rPr>
          <w:noProof/>
        </w:rPr>
        <w:t>22</w:t>
      </w:r>
      <w:r>
        <w:rPr>
          <w:noProof/>
        </w:rPr>
        <w:fldChar w:fldCharType="end"/>
      </w:r>
    </w:p>
    <w:p w:rsidR="005555FC" w:rsidRDefault="005555FC">
      <w:pPr>
        <w:pStyle w:val="TOC2"/>
        <w:rPr>
          <w:rFonts w:asciiTheme="minorHAnsi" w:eastAsiaTheme="minorEastAsia" w:hAnsiTheme="minorHAnsi" w:cstheme="minorBidi"/>
          <w:b w:val="0"/>
          <w:noProof/>
          <w:kern w:val="0"/>
          <w:sz w:val="22"/>
          <w:szCs w:val="22"/>
        </w:rPr>
      </w:pPr>
      <w:r>
        <w:rPr>
          <w:noProof/>
        </w:rPr>
        <w:t>Part 4—GEMS labelling requirements</w:t>
      </w:r>
      <w:r>
        <w:rPr>
          <w:noProof/>
        </w:rPr>
        <w:tab/>
      </w:r>
      <w:r>
        <w:rPr>
          <w:noProof/>
        </w:rPr>
        <w:fldChar w:fldCharType="begin"/>
      </w:r>
      <w:r>
        <w:rPr>
          <w:noProof/>
        </w:rPr>
        <w:instrText xml:space="preserve"> PAGEREF _Toc4060749 \h </w:instrText>
      </w:r>
      <w:r>
        <w:rPr>
          <w:noProof/>
        </w:rPr>
      </w:r>
      <w:r>
        <w:rPr>
          <w:noProof/>
        </w:rPr>
        <w:fldChar w:fldCharType="separate"/>
      </w:r>
      <w:r w:rsidR="00604AA1">
        <w:rPr>
          <w:noProof/>
        </w:rPr>
        <w:t>23</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1—Preliminary</w:t>
      </w:r>
      <w:r>
        <w:rPr>
          <w:noProof/>
        </w:rPr>
        <w:tab/>
      </w:r>
      <w:r>
        <w:rPr>
          <w:noProof/>
        </w:rPr>
        <w:fldChar w:fldCharType="begin"/>
      </w:r>
      <w:r>
        <w:rPr>
          <w:noProof/>
        </w:rPr>
        <w:instrText xml:space="preserve"> PAGEREF _Toc4060750 \h </w:instrText>
      </w:r>
      <w:r>
        <w:rPr>
          <w:noProof/>
        </w:rPr>
      </w:r>
      <w:r>
        <w:rPr>
          <w:noProof/>
        </w:rPr>
        <w:fldChar w:fldCharType="separate"/>
      </w:r>
      <w:r w:rsidR="00604AA1">
        <w:rPr>
          <w:noProof/>
        </w:rPr>
        <w:t>23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25  Purpose of Part</w:t>
      </w:r>
      <w:r>
        <w:rPr>
          <w:noProof/>
        </w:rPr>
        <w:tab/>
      </w:r>
      <w:r>
        <w:rPr>
          <w:noProof/>
        </w:rPr>
        <w:fldChar w:fldCharType="begin"/>
      </w:r>
      <w:r>
        <w:rPr>
          <w:noProof/>
        </w:rPr>
        <w:instrText xml:space="preserve"> PAGEREF _Toc4060751 \h </w:instrText>
      </w:r>
      <w:r>
        <w:rPr>
          <w:noProof/>
        </w:rPr>
      </w:r>
      <w:r>
        <w:rPr>
          <w:noProof/>
        </w:rPr>
        <w:fldChar w:fldCharType="separate"/>
      </w:r>
      <w:r w:rsidR="00604AA1">
        <w:rPr>
          <w:noProof/>
        </w:rPr>
        <w:t>23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sidRPr="00212943">
        <w:rPr>
          <w:noProof/>
          <w:color w:val="000000" w:themeColor="text1"/>
        </w:rPr>
        <w:t>26  Interpretation</w:t>
      </w:r>
      <w:r>
        <w:rPr>
          <w:noProof/>
        </w:rPr>
        <w:tab/>
      </w:r>
      <w:r>
        <w:rPr>
          <w:noProof/>
        </w:rPr>
        <w:fldChar w:fldCharType="begin"/>
      </w:r>
      <w:r>
        <w:rPr>
          <w:noProof/>
        </w:rPr>
        <w:instrText xml:space="preserve"> PAGEREF _Toc4060752 \h </w:instrText>
      </w:r>
      <w:r>
        <w:rPr>
          <w:noProof/>
        </w:rPr>
      </w:r>
      <w:r>
        <w:rPr>
          <w:noProof/>
        </w:rPr>
        <w:fldChar w:fldCharType="separate"/>
      </w:r>
      <w:r w:rsidR="00604AA1">
        <w:rPr>
          <w:noProof/>
        </w:rPr>
        <w:t>23</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2—Requirements relating to energy labels</w:t>
      </w:r>
      <w:r>
        <w:rPr>
          <w:noProof/>
        </w:rPr>
        <w:tab/>
      </w:r>
      <w:r>
        <w:rPr>
          <w:noProof/>
        </w:rPr>
        <w:fldChar w:fldCharType="begin"/>
      </w:r>
      <w:r>
        <w:rPr>
          <w:noProof/>
        </w:rPr>
        <w:instrText xml:space="preserve"> PAGEREF _Toc4060753 \h </w:instrText>
      </w:r>
      <w:r>
        <w:rPr>
          <w:noProof/>
        </w:rPr>
      </w:r>
      <w:r>
        <w:rPr>
          <w:noProof/>
        </w:rPr>
        <w:fldChar w:fldCharType="separate"/>
      </w:r>
      <w:r w:rsidR="00604AA1">
        <w:rPr>
          <w:noProof/>
        </w:rPr>
        <w:t>23</w:t>
      </w:r>
      <w:r>
        <w:rPr>
          <w:noProof/>
        </w:rPr>
        <w:fldChar w:fldCharType="end"/>
      </w:r>
    </w:p>
    <w:p w:rsidR="005555FC" w:rsidRDefault="005555FC">
      <w:pPr>
        <w:pStyle w:val="TOC4"/>
        <w:rPr>
          <w:rFonts w:asciiTheme="minorHAnsi" w:eastAsiaTheme="minorEastAsia" w:hAnsiTheme="minorHAnsi" w:cstheme="minorBidi"/>
          <w:b w:val="0"/>
          <w:noProof/>
          <w:kern w:val="0"/>
          <w:sz w:val="22"/>
          <w:szCs w:val="22"/>
        </w:rPr>
      </w:pPr>
      <w:r>
        <w:rPr>
          <w:noProof/>
        </w:rPr>
        <w:t>Subdivision 1—When energy labels are and are not required or permitted</w:t>
      </w:r>
      <w:r>
        <w:rPr>
          <w:noProof/>
        </w:rPr>
        <w:tab/>
      </w:r>
      <w:r>
        <w:rPr>
          <w:noProof/>
        </w:rPr>
        <w:fldChar w:fldCharType="begin"/>
      </w:r>
      <w:r>
        <w:rPr>
          <w:noProof/>
        </w:rPr>
        <w:instrText xml:space="preserve"> PAGEREF _Toc4060754 \h </w:instrText>
      </w:r>
      <w:r>
        <w:rPr>
          <w:noProof/>
        </w:rPr>
      </w:r>
      <w:r>
        <w:rPr>
          <w:noProof/>
        </w:rPr>
        <w:fldChar w:fldCharType="separate"/>
      </w:r>
      <w:r w:rsidR="00604AA1">
        <w:rPr>
          <w:noProof/>
        </w:rPr>
        <w:t>23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27  Prohibition on energy labels</w:t>
      </w:r>
      <w:r>
        <w:rPr>
          <w:noProof/>
        </w:rPr>
        <w:tab/>
      </w:r>
      <w:r>
        <w:rPr>
          <w:noProof/>
        </w:rPr>
        <w:fldChar w:fldCharType="begin"/>
      </w:r>
      <w:r>
        <w:rPr>
          <w:noProof/>
        </w:rPr>
        <w:instrText xml:space="preserve"> PAGEREF _Toc4060755 \h </w:instrText>
      </w:r>
      <w:r>
        <w:rPr>
          <w:noProof/>
        </w:rPr>
      </w:r>
      <w:r>
        <w:rPr>
          <w:noProof/>
        </w:rPr>
        <w:fldChar w:fldCharType="separate"/>
      </w:r>
      <w:r w:rsidR="00604AA1">
        <w:rPr>
          <w:noProof/>
        </w:rPr>
        <w:t>23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sidRPr="00212943">
        <w:rPr>
          <w:noProof/>
          <w:color w:val="000000" w:themeColor="text1"/>
        </w:rPr>
        <w:t>28  When energy labels are required or permitted</w:t>
      </w:r>
      <w:r>
        <w:rPr>
          <w:noProof/>
        </w:rPr>
        <w:tab/>
      </w:r>
      <w:r>
        <w:rPr>
          <w:noProof/>
        </w:rPr>
        <w:fldChar w:fldCharType="begin"/>
      </w:r>
      <w:r>
        <w:rPr>
          <w:noProof/>
        </w:rPr>
        <w:instrText xml:space="preserve"> PAGEREF _Toc4060756 \h </w:instrText>
      </w:r>
      <w:r>
        <w:rPr>
          <w:noProof/>
        </w:rPr>
      </w:r>
      <w:r>
        <w:rPr>
          <w:noProof/>
        </w:rPr>
        <w:fldChar w:fldCharType="separate"/>
      </w:r>
      <w:r w:rsidR="00604AA1">
        <w:rPr>
          <w:noProof/>
        </w:rPr>
        <w:t>24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sidRPr="00212943">
        <w:rPr>
          <w:noProof/>
          <w:color w:val="000000" w:themeColor="text1"/>
        </w:rPr>
        <w:t>29  Manner of communication of energy rating labels</w:t>
      </w:r>
      <w:r>
        <w:rPr>
          <w:noProof/>
        </w:rPr>
        <w:tab/>
      </w:r>
      <w:r>
        <w:rPr>
          <w:noProof/>
        </w:rPr>
        <w:fldChar w:fldCharType="begin"/>
      </w:r>
      <w:r>
        <w:rPr>
          <w:noProof/>
        </w:rPr>
        <w:instrText xml:space="preserve"> PAGEREF _Toc4060757 \h </w:instrText>
      </w:r>
      <w:r>
        <w:rPr>
          <w:noProof/>
        </w:rPr>
      </w:r>
      <w:r>
        <w:rPr>
          <w:noProof/>
        </w:rPr>
        <w:fldChar w:fldCharType="separate"/>
      </w:r>
      <w:r w:rsidR="00604AA1">
        <w:rPr>
          <w:noProof/>
        </w:rPr>
        <w:t>24</w:t>
      </w:r>
      <w:r>
        <w:rPr>
          <w:noProof/>
        </w:rPr>
        <w:fldChar w:fldCharType="end"/>
      </w:r>
    </w:p>
    <w:p w:rsidR="005555FC" w:rsidRDefault="005555FC">
      <w:pPr>
        <w:pStyle w:val="TOC4"/>
        <w:rPr>
          <w:rFonts w:asciiTheme="minorHAnsi" w:eastAsiaTheme="minorEastAsia" w:hAnsiTheme="minorHAnsi" w:cstheme="minorBidi"/>
          <w:b w:val="0"/>
          <w:noProof/>
          <w:kern w:val="0"/>
          <w:sz w:val="22"/>
          <w:szCs w:val="22"/>
        </w:rPr>
      </w:pPr>
      <w:r>
        <w:rPr>
          <w:noProof/>
        </w:rPr>
        <w:t>Subdivision 2—Calculation of amounts for energy rating label and energy rating icon</w:t>
      </w:r>
      <w:r>
        <w:rPr>
          <w:noProof/>
        </w:rPr>
        <w:tab/>
      </w:r>
      <w:r>
        <w:rPr>
          <w:noProof/>
        </w:rPr>
        <w:fldChar w:fldCharType="begin"/>
      </w:r>
      <w:r>
        <w:rPr>
          <w:noProof/>
        </w:rPr>
        <w:instrText xml:space="preserve"> PAGEREF _Toc4060758 \h </w:instrText>
      </w:r>
      <w:r>
        <w:rPr>
          <w:noProof/>
        </w:rPr>
      </w:r>
      <w:r>
        <w:rPr>
          <w:noProof/>
        </w:rPr>
        <w:fldChar w:fldCharType="separate"/>
      </w:r>
      <w:r w:rsidR="00604AA1">
        <w:rPr>
          <w:noProof/>
        </w:rPr>
        <w:t>25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30  Calculating Cooling Season Total Energy Consumption and Heating Season Total Energy Consumption</w:t>
      </w:r>
      <w:r>
        <w:rPr>
          <w:noProof/>
        </w:rPr>
        <w:tab/>
      </w:r>
      <w:r>
        <w:rPr>
          <w:noProof/>
        </w:rPr>
        <w:fldChar w:fldCharType="begin"/>
      </w:r>
      <w:r>
        <w:rPr>
          <w:noProof/>
        </w:rPr>
        <w:instrText xml:space="preserve"> PAGEREF _Toc4060759 \h </w:instrText>
      </w:r>
      <w:r>
        <w:rPr>
          <w:noProof/>
        </w:rPr>
      </w:r>
      <w:r>
        <w:rPr>
          <w:noProof/>
        </w:rPr>
        <w:fldChar w:fldCharType="separate"/>
      </w:r>
      <w:r w:rsidR="00604AA1">
        <w:rPr>
          <w:noProof/>
        </w:rPr>
        <w:t>25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31  Calculating the star rating</w:t>
      </w:r>
      <w:r>
        <w:rPr>
          <w:noProof/>
        </w:rPr>
        <w:tab/>
      </w:r>
      <w:r>
        <w:rPr>
          <w:noProof/>
        </w:rPr>
        <w:fldChar w:fldCharType="begin"/>
      </w:r>
      <w:r>
        <w:rPr>
          <w:noProof/>
        </w:rPr>
        <w:instrText xml:space="preserve"> PAGEREF _Toc4060760 \h </w:instrText>
      </w:r>
      <w:r>
        <w:rPr>
          <w:noProof/>
        </w:rPr>
      </w:r>
      <w:r>
        <w:rPr>
          <w:noProof/>
        </w:rPr>
        <w:fldChar w:fldCharType="separate"/>
      </w:r>
      <w:r w:rsidR="00604AA1">
        <w:rPr>
          <w:noProof/>
        </w:rPr>
        <w:t>26</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3—Other GEMS labelling requirements</w:t>
      </w:r>
      <w:r>
        <w:rPr>
          <w:noProof/>
        </w:rPr>
        <w:tab/>
      </w:r>
      <w:r>
        <w:rPr>
          <w:noProof/>
        </w:rPr>
        <w:fldChar w:fldCharType="begin"/>
      </w:r>
      <w:r>
        <w:rPr>
          <w:noProof/>
        </w:rPr>
        <w:instrText xml:space="preserve"> PAGEREF _Toc4060761 \h </w:instrText>
      </w:r>
      <w:r>
        <w:rPr>
          <w:noProof/>
        </w:rPr>
      </w:r>
      <w:r>
        <w:rPr>
          <w:noProof/>
        </w:rPr>
        <w:fldChar w:fldCharType="separate"/>
      </w:r>
      <w:r w:rsidR="00604AA1">
        <w:rPr>
          <w:noProof/>
        </w:rPr>
        <w:t>27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32  Application of Division</w:t>
      </w:r>
      <w:r>
        <w:rPr>
          <w:noProof/>
        </w:rPr>
        <w:tab/>
      </w:r>
      <w:r>
        <w:rPr>
          <w:noProof/>
        </w:rPr>
        <w:fldChar w:fldCharType="begin"/>
      </w:r>
      <w:r>
        <w:rPr>
          <w:noProof/>
        </w:rPr>
        <w:instrText xml:space="preserve"> PAGEREF _Toc4060762 \h </w:instrText>
      </w:r>
      <w:r>
        <w:rPr>
          <w:noProof/>
        </w:rPr>
      </w:r>
      <w:r>
        <w:rPr>
          <w:noProof/>
        </w:rPr>
        <w:fldChar w:fldCharType="separate"/>
      </w:r>
      <w:r w:rsidR="00604AA1">
        <w:rPr>
          <w:noProof/>
        </w:rPr>
        <w:t>27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33  Meaning of </w:t>
      </w:r>
      <w:r w:rsidRPr="00212943">
        <w:rPr>
          <w:i/>
          <w:noProof/>
        </w:rPr>
        <w:t>SEER rating</w:t>
      </w:r>
      <w:r>
        <w:rPr>
          <w:noProof/>
        </w:rPr>
        <w:tab/>
      </w:r>
      <w:r>
        <w:rPr>
          <w:noProof/>
        </w:rPr>
        <w:fldChar w:fldCharType="begin"/>
      </w:r>
      <w:r>
        <w:rPr>
          <w:noProof/>
        </w:rPr>
        <w:instrText xml:space="preserve"> PAGEREF _Toc4060763 \h </w:instrText>
      </w:r>
      <w:r>
        <w:rPr>
          <w:noProof/>
        </w:rPr>
      </w:r>
      <w:r>
        <w:rPr>
          <w:noProof/>
        </w:rPr>
        <w:fldChar w:fldCharType="separate"/>
      </w:r>
      <w:r w:rsidR="00604AA1">
        <w:rPr>
          <w:noProof/>
        </w:rPr>
        <w:t>27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34  Advertising material—references to SEER ratings</w:t>
      </w:r>
      <w:r>
        <w:rPr>
          <w:noProof/>
        </w:rPr>
        <w:tab/>
      </w:r>
      <w:r>
        <w:rPr>
          <w:noProof/>
        </w:rPr>
        <w:fldChar w:fldCharType="begin"/>
      </w:r>
      <w:r>
        <w:rPr>
          <w:noProof/>
        </w:rPr>
        <w:instrText xml:space="preserve"> PAGEREF _Toc4060764 \h </w:instrText>
      </w:r>
      <w:r>
        <w:rPr>
          <w:noProof/>
        </w:rPr>
      </w:r>
      <w:r>
        <w:rPr>
          <w:noProof/>
        </w:rPr>
        <w:fldChar w:fldCharType="separate"/>
      </w:r>
      <w:r w:rsidR="00604AA1">
        <w:rPr>
          <w:noProof/>
        </w:rPr>
        <w:t>27</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4—Testing requirements</w:t>
      </w:r>
      <w:r>
        <w:rPr>
          <w:noProof/>
        </w:rPr>
        <w:tab/>
      </w:r>
      <w:r>
        <w:rPr>
          <w:noProof/>
        </w:rPr>
        <w:fldChar w:fldCharType="begin"/>
      </w:r>
      <w:r>
        <w:rPr>
          <w:noProof/>
        </w:rPr>
        <w:instrText xml:space="preserve"> PAGEREF _Toc4060765 \h </w:instrText>
      </w:r>
      <w:r>
        <w:rPr>
          <w:noProof/>
        </w:rPr>
      </w:r>
      <w:r>
        <w:rPr>
          <w:noProof/>
        </w:rPr>
        <w:fldChar w:fldCharType="separate"/>
      </w:r>
      <w:r w:rsidR="00604AA1">
        <w:rPr>
          <w:noProof/>
        </w:rPr>
        <w:t>28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35  Testing requirements</w:t>
      </w:r>
      <w:r>
        <w:rPr>
          <w:noProof/>
        </w:rPr>
        <w:tab/>
      </w:r>
      <w:r>
        <w:rPr>
          <w:noProof/>
        </w:rPr>
        <w:fldChar w:fldCharType="begin"/>
      </w:r>
      <w:r>
        <w:rPr>
          <w:noProof/>
        </w:rPr>
        <w:instrText xml:space="preserve"> PAGEREF _Toc4060766 \h </w:instrText>
      </w:r>
      <w:r>
        <w:rPr>
          <w:noProof/>
        </w:rPr>
      </w:r>
      <w:r>
        <w:rPr>
          <w:noProof/>
        </w:rPr>
        <w:fldChar w:fldCharType="separate"/>
      </w:r>
      <w:r w:rsidR="00604AA1">
        <w:rPr>
          <w:noProof/>
        </w:rPr>
        <w:t>28</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5—Labelling requirements if this Determination is revoked</w:t>
      </w:r>
      <w:r>
        <w:rPr>
          <w:noProof/>
        </w:rPr>
        <w:tab/>
      </w:r>
      <w:r>
        <w:rPr>
          <w:noProof/>
        </w:rPr>
        <w:fldChar w:fldCharType="begin"/>
      </w:r>
      <w:r>
        <w:rPr>
          <w:noProof/>
        </w:rPr>
        <w:instrText xml:space="preserve"> PAGEREF _Toc4060767 \h </w:instrText>
      </w:r>
      <w:r>
        <w:rPr>
          <w:noProof/>
        </w:rPr>
      </w:r>
      <w:r>
        <w:rPr>
          <w:noProof/>
        </w:rPr>
        <w:fldChar w:fldCharType="separate"/>
      </w:r>
      <w:r w:rsidR="00604AA1">
        <w:rPr>
          <w:noProof/>
        </w:rPr>
        <w:t>28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36  Impact of replacement determination</w:t>
      </w:r>
      <w:r>
        <w:rPr>
          <w:noProof/>
        </w:rPr>
        <w:tab/>
      </w:r>
      <w:r>
        <w:rPr>
          <w:noProof/>
        </w:rPr>
        <w:fldChar w:fldCharType="begin"/>
      </w:r>
      <w:r>
        <w:rPr>
          <w:noProof/>
        </w:rPr>
        <w:instrText xml:space="preserve"> PAGEREF _Toc4060768 \h </w:instrText>
      </w:r>
      <w:r>
        <w:rPr>
          <w:noProof/>
        </w:rPr>
      </w:r>
      <w:r>
        <w:rPr>
          <w:noProof/>
        </w:rPr>
        <w:fldChar w:fldCharType="separate"/>
      </w:r>
      <w:r w:rsidR="00604AA1">
        <w:rPr>
          <w:noProof/>
        </w:rPr>
        <w:t>28</w:t>
      </w:r>
      <w:r>
        <w:rPr>
          <w:noProof/>
        </w:rPr>
        <w:fldChar w:fldCharType="end"/>
      </w:r>
    </w:p>
    <w:p w:rsidR="005555FC" w:rsidRDefault="005555FC">
      <w:pPr>
        <w:pStyle w:val="TOC3"/>
        <w:rPr>
          <w:rFonts w:asciiTheme="minorHAnsi" w:eastAsiaTheme="minorEastAsia" w:hAnsiTheme="minorHAnsi" w:cstheme="minorBidi"/>
          <w:b w:val="0"/>
          <w:noProof/>
          <w:kern w:val="0"/>
          <w:szCs w:val="22"/>
        </w:rPr>
      </w:pPr>
      <w:r>
        <w:rPr>
          <w:noProof/>
        </w:rPr>
        <w:t>Division 6—Transitional GEMS labelling requirements</w:t>
      </w:r>
      <w:r>
        <w:rPr>
          <w:noProof/>
        </w:rPr>
        <w:tab/>
      </w:r>
      <w:r>
        <w:rPr>
          <w:noProof/>
        </w:rPr>
        <w:fldChar w:fldCharType="begin"/>
      </w:r>
      <w:r>
        <w:rPr>
          <w:noProof/>
        </w:rPr>
        <w:instrText xml:space="preserve"> PAGEREF _Toc4060769 \h </w:instrText>
      </w:r>
      <w:r>
        <w:rPr>
          <w:noProof/>
        </w:rPr>
      </w:r>
      <w:r>
        <w:rPr>
          <w:noProof/>
        </w:rPr>
        <w:fldChar w:fldCharType="separate"/>
      </w:r>
      <w:r w:rsidR="00604AA1">
        <w:rPr>
          <w:noProof/>
        </w:rPr>
        <w:t>28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37  Purpose of Division</w:t>
      </w:r>
      <w:r>
        <w:rPr>
          <w:noProof/>
        </w:rPr>
        <w:tab/>
      </w:r>
      <w:r>
        <w:rPr>
          <w:noProof/>
        </w:rPr>
        <w:fldChar w:fldCharType="begin"/>
      </w:r>
      <w:r>
        <w:rPr>
          <w:noProof/>
        </w:rPr>
        <w:instrText xml:space="preserve"> PAGEREF _Toc4060770 \h </w:instrText>
      </w:r>
      <w:r>
        <w:rPr>
          <w:noProof/>
        </w:rPr>
      </w:r>
      <w:r>
        <w:rPr>
          <w:noProof/>
        </w:rPr>
        <w:fldChar w:fldCharType="separate"/>
      </w:r>
      <w:r w:rsidR="00604AA1">
        <w:rPr>
          <w:noProof/>
        </w:rPr>
        <w:t>28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38  Transitional GEMS labelling requirements—product classes other than product classes 3 or 4</w:t>
      </w:r>
      <w:r>
        <w:rPr>
          <w:noProof/>
        </w:rPr>
        <w:tab/>
      </w:r>
      <w:r>
        <w:rPr>
          <w:noProof/>
        </w:rPr>
        <w:fldChar w:fldCharType="begin"/>
      </w:r>
      <w:r>
        <w:rPr>
          <w:noProof/>
        </w:rPr>
        <w:instrText xml:space="preserve"> PAGEREF _Toc4060771 \h </w:instrText>
      </w:r>
      <w:r>
        <w:rPr>
          <w:noProof/>
        </w:rPr>
      </w:r>
      <w:r>
        <w:rPr>
          <w:noProof/>
        </w:rPr>
        <w:fldChar w:fldCharType="separate"/>
      </w:r>
      <w:r w:rsidR="00604AA1">
        <w:rPr>
          <w:noProof/>
        </w:rPr>
        <w:t>28</w:t>
      </w:r>
      <w:r>
        <w:rPr>
          <w:noProof/>
        </w:rPr>
        <w:fldChar w:fldCharType="end"/>
      </w:r>
    </w:p>
    <w:p w:rsidR="005555FC" w:rsidRDefault="005555FC">
      <w:pPr>
        <w:pStyle w:val="TOC2"/>
        <w:rPr>
          <w:rFonts w:asciiTheme="minorHAnsi" w:eastAsiaTheme="minorEastAsia" w:hAnsiTheme="minorHAnsi" w:cstheme="minorBidi"/>
          <w:b w:val="0"/>
          <w:noProof/>
          <w:kern w:val="0"/>
          <w:sz w:val="22"/>
          <w:szCs w:val="22"/>
        </w:rPr>
      </w:pPr>
      <w:r>
        <w:rPr>
          <w:noProof/>
        </w:rPr>
        <w:t>Part 5—Other requirements</w:t>
      </w:r>
      <w:r>
        <w:rPr>
          <w:noProof/>
        </w:rPr>
        <w:tab/>
      </w:r>
      <w:r>
        <w:rPr>
          <w:noProof/>
        </w:rPr>
        <w:fldChar w:fldCharType="begin"/>
      </w:r>
      <w:r>
        <w:rPr>
          <w:noProof/>
        </w:rPr>
        <w:instrText xml:space="preserve"> PAGEREF _Toc4060772 \h </w:instrText>
      </w:r>
      <w:r>
        <w:rPr>
          <w:noProof/>
        </w:rPr>
      </w:r>
      <w:r>
        <w:rPr>
          <w:noProof/>
        </w:rPr>
        <w:fldChar w:fldCharType="separate"/>
      </w:r>
      <w:r w:rsidR="00604AA1">
        <w:rPr>
          <w:noProof/>
        </w:rPr>
        <w:t>30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39  Purpose of Part</w:t>
      </w:r>
      <w:r>
        <w:rPr>
          <w:noProof/>
        </w:rPr>
        <w:tab/>
      </w:r>
      <w:r>
        <w:rPr>
          <w:noProof/>
        </w:rPr>
        <w:fldChar w:fldCharType="begin"/>
      </w:r>
      <w:r>
        <w:rPr>
          <w:noProof/>
        </w:rPr>
        <w:instrText xml:space="preserve"> PAGEREF _Toc4060773 \h </w:instrText>
      </w:r>
      <w:r>
        <w:rPr>
          <w:noProof/>
        </w:rPr>
      </w:r>
      <w:r>
        <w:rPr>
          <w:noProof/>
        </w:rPr>
        <w:fldChar w:fldCharType="separate"/>
      </w:r>
      <w:r w:rsidR="00604AA1">
        <w:rPr>
          <w:noProof/>
        </w:rPr>
        <w:t>30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40  Product performance—average true power factor</w:t>
      </w:r>
      <w:r>
        <w:rPr>
          <w:noProof/>
        </w:rPr>
        <w:tab/>
      </w:r>
      <w:r>
        <w:rPr>
          <w:noProof/>
        </w:rPr>
        <w:fldChar w:fldCharType="begin"/>
      </w:r>
      <w:r>
        <w:rPr>
          <w:noProof/>
        </w:rPr>
        <w:instrText xml:space="preserve"> PAGEREF _Toc4060774 \h </w:instrText>
      </w:r>
      <w:r>
        <w:rPr>
          <w:noProof/>
        </w:rPr>
      </w:r>
      <w:r>
        <w:rPr>
          <w:noProof/>
        </w:rPr>
        <w:fldChar w:fldCharType="separate"/>
      </w:r>
      <w:r w:rsidR="00604AA1">
        <w:rPr>
          <w:noProof/>
        </w:rPr>
        <w:t>30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sidRPr="00212943">
        <w:rPr>
          <w:noProof/>
          <w:color w:val="000000" w:themeColor="text1"/>
        </w:rPr>
        <w:t>41  Amounts to be determined before applying for registration</w:t>
      </w:r>
      <w:r>
        <w:rPr>
          <w:noProof/>
        </w:rPr>
        <w:tab/>
      </w:r>
      <w:r>
        <w:rPr>
          <w:noProof/>
        </w:rPr>
        <w:fldChar w:fldCharType="begin"/>
      </w:r>
      <w:r>
        <w:rPr>
          <w:noProof/>
        </w:rPr>
        <w:instrText xml:space="preserve"> PAGEREF _Toc4060775 \h </w:instrText>
      </w:r>
      <w:r>
        <w:rPr>
          <w:noProof/>
        </w:rPr>
      </w:r>
      <w:r>
        <w:rPr>
          <w:noProof/>
        </w:rPr>
        <w:fldChar w:fldCharType="separate"/>
      </w:r>
      <w:r w:rsidR="00604AA1">
        <w:rPr>
          <w:noProof/>
        </w:rPr>
        <w:t>30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42  Testing requirements</w:t>
      </w:r>
      <w:r>
        <w:rPr>
          <w:noProof/>
        </w:rPr>
        <w:tab/>
      </w:r>
      <w:r>
        <w:rPr>
          <w:noProof/>
        </w:rPr>
        <w:fldChar w:fldCharType="begin"/>
      </w:r>
      <w:r>
        <w:rPr>
          <w:noProof/>
        </w:rPr>
        <w:instrText xml:space="preserve"> PAGEREF _Toc4060776 \h </w:instrText>
      </w:r>
      <w:r>
        <w:rPr>
          <w:noProof/>
        </w:rPr>
      </w:r>
      <w:r>
        <w:rPr>
          <w:noProof/>
        </w:rPr>
        <w:fldChar w:fldCharType="separate"/>
      </w:r>
      <w:r w:rsidR="00604AA1">
        <w:rPr>
          <w:noProof/>
        </w:rPr>
        <w:t>31</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Pr>
          <w:noProof/>
        </w:rPr>
        <w:t>Schedule 1—Product classes and minimum energy performance standards</w:t>
      </w:r>
      <w:r>
        <w:rPr>
          <w:noProof/>
        </w:rPr>
        <w:tab/>
      </w:r>
      <w:r>
        <w:rPr>
          <w:noProof/>
        </w:rPr>
        <w:fldChar w:fldCharType="begin"/>
      </w:r>
      <w:r>
        <w:rPr>
          <w:noProof/>
        </w:rPr>
        <w:instrText xml:space="preserve"> PAGEREF _Toc4060777 \h </w:instrText>
      </w:r>
      <w:r>
        <w:rPr>
          <w:noProof/>
        </w:rPr>
      </w:r>
      <w:r>
        <w:rPr>
          <w:noProof/>
        </w:rPr>
        <w:fldChar w:fldCharType="separate"/>
      </w:r>
      <w:r w:rsidR="00604AA1">
        <w:rPr>
          <w:noProof/>
        </w:rPr>
        <w:t>32</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sidRPr="00212943">
        <w:rPr>
          <w:noProof/>
          <w:color w:val="000000" w:themeColor="text1"/>
        </w:rPr>
        <w:t>Schedule 2—Testing requirements</w:t>
      </w:r>
      <w:r>
        <w:rPr>
          <w:noProof/>
        </w:rPr>
        <w:tab/>
      </w:r>
      <w:r>
        <w:rPr>
          <w:noProof/>
        </w:rPr>
        <w:fldChar w:fldCharType="begin"/>
      </w:r>
      <w:r>
        <w:rPr>
          <w:noProof/>
        </w:rPr>
        <w:instrText xml:space="preserve"> PAGEREF _Toc4060778 \h </w:instrText>
      </w:r>
      <w:r>
        <w:rPr>
          <w:noProof/>
        </w:rPr>
      </w:r>
      <w:r>
        <w:rPr>
          <w:noProof/>
        </w:rPr>
        <w:fldChar w:fldCharType="separate"/>
      </w:r>
      <w:r w:rsidR="00604AA1">
        <w:rPr>
          <w:noProof/>
        </w:rPr>
        <w:t>34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Conducting tests</w:t>
      </w:r>
      <w:r>
        <w:rPr>
          <w:noProof/>
        </w:rPr>
        <w:tab/>
      </w:r>
      <w:r>
        <w:rPr>
          <w:noProof/>
        </w:rPr>
        <w:fldChar w:fldCharType="begin"/>
      </w:r>
      <w:r>
        <w:rPr>
          <w:noProof/>
        </w:rPr>
        <w:instrText xml:space="preserve"> PAGEREF _Toc4060779 \h </w:instrText>
      </w:r>
      <w:r>
        <w:rPr>
          <w:noProof/>
        </w:rPr>
      </w:r>
      <w:r>
        <w:rPr>
          <w:noProof/>
        </w:rPr>
        <w:fldChar w:fldCharType="separate"/>
      </w:r>
      <w:r w:rsidR="00604AA1">
        <w:rPr>
          <w:noProof/>
        </w:rPr>
        <w:t>34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  General</w:t>
      </w:r>
      <w:r>
        <w:rPr>
          <w:noProof/>
        </w:rPr>
        <w:tab/>
      </w:r>
      <w:r>
        <w:rPr>
          <w:noProof/>
        </w:rPr>
        <w:fldChar w:fldCharType="begin"/>
      </w:r>
      <w:r>
        <w:rPr>
          <w:noProof/>
        </w:rPr>
        <w:instrText xml:space="preserve"> PAGEREF _Toc4060780 \h </w:instrText>
      </w:r>
      <w:r>
        <w:rPr>
          <w:noProof/>
        </w:rPr>
      </w:r>
      <w:r>
        <w:rPr>
          <w:noProof/>
        </w:rPr>
        <w:fldChar w:fldCharType="separate"/>
      </w:r>
      <w:r w:rsidR="00604AA1">
        <w:rPr>
          <w:noProof/>
        </w:rPr>
        <w:t>34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  Test simulation software</w:t>
      </w:r>
      <w:r>
        <w:rPr>
          <w:noProof/>
        </w:rPr>
        <w:tab/>
      </w:r>
      <w:r>
        <w:rPr>
          <w:noProof/>
        </w:rPr>
        <w:fldChar w:fldCharType="begin"/>
      </w:r>
      <w:r>
        <w:rPr>
          <w:noProof/>
        </w:rPr>
        <w:instrText xml:space="preserve"> PAGEREF _Toc4060781 \h </w:instrText>
      </w:r>
      <w:r>
        <w:rPr>
          <w:noProof/>
        </w:rPr>
      </w:r>
      <w:r>
        <w:rPr>
          <w:noProof/>
        </w:rPr>
        <w:fldChar w:fldCharType="separate"/>
      </w:r>
      <w:r w:rsidR="00604AA1">
        <w:rPr>
          <w:noProof/>
        </w:rPr>
        <w:t>34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  Use of calorimeter and air enthalpy test methods</w:t>
      </w:r>
      <w:r>
        <w:rPr>
          <w:noProof/>
        </w:rPr>
        <w:tab/>
      </w:r>
      <w:r>
        <w:rPr>
          <w:noProof/>
        </w:rPr>
        <w:fldChar w:fldCharType="begin"/>
      </w:r>
      <w:r>
        <w:rPr>
          <w:noProof/>
        </w:rPr>
        <w:instrText xml:space="preserve"> PAGEREF _Toc4060782 \h </w:instrText>
      </w:r>
      <w:r>
        <w:rPr>
          <w:noProof/>
        </w:rPr>
      </w:r>
      <w:r>
        <w:rPr>
          <w:noProof/>
        </w:rPr>
        <w:fldChar w:fldCharType="separate"/>
      </w:r>
      <w:r w:rsidR="00604AA1">
        <w:rPr>
          <w:noProof/>
        </w:rPr>
        <w:t>36</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5  Use of default test values in AS/NZS 3823.4.1</w:t>
      </w:r>
      <w:r w:rsidRPr="00212943">
        <w:rPr>
          <w:iCs/>
          <w:noProof/>
        </w:rPr>
        <w:t>:2014</w:t>
      </w:r>
      <w:r>
        <w:rPr>
          <w:noProof/>
        </w:rPr>
        <w:tab/>
      </w:r>
      <w:r>
        <w:rPr>
          <w:noProof/>
        </w:rPr>
        <w:fldChar w:fldCharType="begin"/>
      </w:r>
      <w:r>
        <w:rPr>
          <w:noProof/>
        </w:rPr>
        <w:instrText xml:space="preserve"> PAGEREF _Toc4060783 \h </w:instrText>
      </w:r>
      <w:r>
        <w:rPr>
          <w:noProof/>
        </w:rPr>
      </w:r>
      <w:r>
        <w:rPr>
          <w:noProof/>
        </w:rPr>
        <w:fldChar w:fldCharType="separate"/>
      </w:r>
      <w:r w:rsidR="00604AA1">
        <w:rPr>
          <w:noProof/>
        </w:rPr>
        <w:t>37</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6</w:t>
      </w:r>
      <w:r w:rsidRPr="00212943">
        <w:rPr>
          <w:i/>
          <w:noProof/>
        </w:rPr>
        <w:t xml:space="preserve">  </w:t>
      </w:r>
      <w:r>
        <w:rPr>
          <w:noProof/>
        </w:rPr>
        <w:t>Rating variable capacity products as fixed capacity products</w:t>
      </w:r>
      <w:r>
        <w:rPr>
          <w:noProof/>
        </w:rPr>
        <w:tab/>
      </w:r>
      <w:r>
        <w:rPr>
          <w:noProof/>
        </w:rPr>
        <w:fldChar w:fldCharType="begin"/>
      </w:r>
      <w:r>
        <w:rPr>
          <w:noProof/>
        </w:rPr>
        <w:instrText xml:space="preserve"> PAGEREF _Toc4060784 \h </w:instrText>
      </w:r>
      <w:r>
        <w:rPr>
          <w:noProof/>
        </w:rPr>
      </w:r>
      <w:r>
        <w:rPr>
          <w:noProof/>
        </w:rPr>
        <w:fldChar w:fldCharType="separate"/>
      </w:r>
      <w:r w:rsidR="00604AA1">
        <w:rPr>
          <w:noProof/>
        </w:rPr>
        <w:t>38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7  Degradation coefficient of AS/NZS 3823.4</w:t>
      </w:r>
      <w:r>
        <w:rPr>
          <w:noProof/>
        </w:rPr>
        <w:tab/>
      </w:r>
      <w:r>
        <w:rPr>
          <w:noProof/>
        </w:rPr>
        <w:fldChar w:fldCharType="begin"/>
      </w:r>
      <w:r>
        <w:rPr>
          <w:noProof/>
        </w:rPr>
        <w:instrText xml:space="preserve"> PAGEREF _Toc4060785 \h </w:instrText>
      </w:r>
      <w:r>
        <w:rPr>
          <w:noProof/>
        </w:rPr>
      </w:r>
      <w:r>
        <w:rPr>
          <w:noProof/>
        </w:rPr>
        <w:fldChar w:fldCharType="separate"/>
      </w:r>
      <w:r w:rsidR="00604AA1">
        <w:rPr>
          <w:noProof/>
        </w:rPr>
        <w:t>38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8  Seasonal rating tests</w:t>
      </w:r>
      <w:r>
        <w:rPr>
          <w:noProof/>
        </w:rPr>
        <w:tab/>
      </w:r>
      <w:r>
        <w:rPr>
          <w:noProof/>
        </w:rPr>
        <w:fldChar w:fldCharType="begin"/>
      </w:r>
      <w:r>
        <w:rPr>
          <w:noProof/>
        </w:rPr>
        <w:instrText xml:space="preserve"> PAGEREF _Toc4060786 \h </w:instrText>
      </w:r>
      <w:r>
        <w:rPr>
          <w:noProof/>
        </w:rPr>
      </w:r>
      <w:r>
        <w:rPr>
          <w:noProof/>
        </w:rPr>
        <w:fldChar w:fldCharType="separate"/>
      </w:r>
      <w:r w:rsidR="00604AA1">
        <w:rPr>
          <w:noProof/>
        </w:rPr>
        <w:t>38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9  Noise (sound power) testing</w:t>
      </w:r>
      <w:r>
        <w:rPr>
          <w:noProof/>
        </w:rPr>
        <w:tab/>
      </w:r>
      <w:r>
        <w:rPr>
          <w:noProof/>
        </w:rPr>
        <w:fldChar w:fldCharType="begin"/>
      </w:r>
      <w:r>
        <w:rPr>
          <w:noProof/>
        </w:rPr>
        <w:instrText xml:space="preserve"> PAGEREF _Toc4060787 \h </w:instrText>
      </w:r>
      <w:r>
        <w:rPr>
          <w:noProof/>
        </w:rPr>
      </w:r>
      <w:r>
        <w:rPr>
          <w:noProof/>
        </w:rPr>
        <w:fldChar w:fldCharType="separate"/>
      </w:r>
      <w:r w:rsidR="00604AA1">
        <w:rPr>
          <w:noProof/>
        </w:rPr>
        <w:t>39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10  Specific requirements for multi-split outdoor units</w:t>
      </w:r>
      <w:r>
        <w:rPr>
          <w:noProof/>
        </w:rPr>
        <w:tab/>
      </w:r>
      <w:r>
        <w:rPr>
          <w:noProof/>
        </w:rPr>
        <w:fldChar w:fldCharType="begin"/>
      </w:r>
      <w:r>
        <w:rPr>
          <w:noProof/>
        </w:rPr>
        <w:instrText xml:space="preserve"> PAGEREF _Toc4060788 \h </w:instrText>
      </w:r>
      <w:r>
        <w:rPr>
          <w:noProof/>
        </w:rPr>
      </w:r>
      <w:r>
        <w:rPr>
          <w:noProof/>
        </w:rPr>
        <w:fldChar w:fldCharType="separate"/>
      </w:r>
      <w:r w:rsidR="00604AA1">
        <w:rPr>
          <w:noProof/>
        </w:rPr>
        <w:t>39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11  Alternative test methods for VRF type multi-split outdoor units and products &gt; 30kW</w:t>
      </w:r>
      <w:r>
        <w:rPr>
          <w:noProof/>
        </w:rPr>
        <w:tab/>
      </w:r>
      <w:r>
        <w:rPr>
          <w:noProof/>
        </w:rPr>
        <w:fldChar w:fldCharType="begin"/>
      </w:r>
      <w:r>
        <w:rPr>
          <w:noProof/>
        </w:rPr>
        <w:instrText xml:space="preserve"> PAGEREF _Toc4060789 \h </w:instrText>
      </w:r>
      <w:r>
        <w:rPr>
          <w:noProof/>
        </w:rPr>
      </w:r>
      <w:r>
        <w:rPr>
          <w:noProof/>
        </w:rPr>
        <w:fldChar w:fldCharType="separate"/>
      </w:r>
      <w:r w:rsidR="00604AA1">
        <w:rPr>
          <w:noProof/>
        </w:rPr>
        <w:t>40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12  Specific requirements for unitary double duct air conditioners</w:t>
      </w:r>
      <w:r>
        <w:rPr>
          <w:noProof/>
        </w:rPr>
        <w:tab/>
      </w:r>
      <w:r>
        <w:rPr>
          <w:noProof/>
        </w:rPr>
        <w:fldChar w:fldCharType="begin"/>
      </w:r>
      <w:r>
        <w:rPr>
          <w:noProof/>
        </w:rPr>
        <w:instrText xml:space="preserve"> PAGEREF _Toc4060790 \h </w:instrText>
      </w:r>
      <w:r>
        <w:rPr>
          <w:noProof/>
        </w:rPr>
      </w:r>
      <w:r>
        <w:rPr>
          <w:noProof/>
        </w:rPr>
        <w:fldChar w:fldCharType="separate"/>
      </w:r>
      <w:r w:rsidR="00604AA1">
        <w:rPr>
          <w:noProof/>
        </w:rPr>
        <w:t>41</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13  Specific requirements for portable unitary single duct unit air conditioners</w:t>
      </w:r>
      <w:r>
        <w:rPr>
          <w:noProof/>
        </w:rPr>
        <w:tab/>
      </w:r>
      <w:r>
        <w:rPr>
          <w:noProof/>
        </w:rPr>
        <w:fldChar w:fldCharType="begin"/>
      </w:r>
      <w:r>
        <w:rPr>
          <w:noProof/>
        </w:rPr>
        <w:instrText xml:space="preserve"> PAGEREF _Toc4060791 \h </w:instrText>
      </w:r>
      <w:r>
        <w:rPr>
          <w:noProof/>
        </w:rPr>
      </w:r>
      <w:r>
        <w:rPr>
          <w:noProof/>
        </w:rPr>
        <w:fldChar w:fldCharType="separate"/>
      </w:r>
      <w:r w:rsidR="00604AA1">
        <w:rPr>
          <w:noProof/>
        </w:rPr>
        <w:t>42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14  Specific requirements for water-to</w:t>
      </w:r>
      <w:r>
        <w:rPr>
          <w:noProof/>
        </w:rPr>
        <w:noBreakHyphen/>
        <w:t>air air conditioners</w:t>
      </w:r>
      <w:r>
        <w:rPr>
          <w:noProof/>
        </w:rPr>
        <w:tab/>
      </w:r>
      <w:r>
        <w:rPr>
          <w:noProof/>
        </w:rPr>
        <w:fldChar w:fldCharType="begin"/>
      </w:r>
      <w:r>
        <w:rPr>
          <w:noProof/>
        </w:rPr>
        <w:instrText xml:space="preserve"> PAGEREF _Toc4060792 \h </w:instrText>
      </w:r>
      <w:r>
        <w:rPr>
          <w:noProof/>
        </w:rPr>
      </w:r>
      <w:r>
        <w:rPr>
          <w:noProof/>
        </w:rPr>
        <w:fldChar w:fldCharType="separate"/>
      </w:r>
      <w:r w:rsidR="00604AA1">
        <w:rPr>
          <w:noProof/>
        </w:rPr>
        <w:t>42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15  Specific requirements for single</w:t>
      </w:r>
      <w:r>
        <w:rPr>
          <w:noProof/>
        </w:rPr>
        <w:noBreakHyphen/>
        <w:t>split outdoor units</w:t>
      </w:r>
      <w:r>
        <w:rPr>
          <w:noProof/>
        </w:rPr>
        <w:tab/>
      </w:r>
      <w:r>
        <w:rPr>
          <w:noProof/>
        </w:rPr>
        <w:fldChar w:fldCharType="begin"/>
      </w:r>
      <w:r>
        <w:rPr>
          <w:noProof/>
        </w:rPr>
        <w:instrText xml:space="preserve"> PAGEREF _Toc4060793 \h </w:instrText>
      </w:r>
      <w:r>
        <w:rPr>
          <w:noProof/>
        </w:rPr>
      </w:r>
      <w:r>
        <w:rPr>
          <w:noProof/>
        </w:rPr>
        <w:fldChar w:fldCharType="separate"/>
      </w:r>
      <w:r w:rsidR="00604AA1">
        <w:rPr>
          <w:noProof/>
        </w:rPr>
        <w:t>42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16  Specific requirements for testing for average true power factor</w:t>
      </w:r>
      <w:r>
        <w:rPr>
          <w:noProof/>
        </w:rPr>
        <w:tab/>
      </w:r>
      <w:r>
        <w:rPr>
          <w:noProof/>
        </w:rPr>
        <w:fldChar w:fldCharType="begin"/>
      </w:r>
      <w:r>
        <w:rPr>
          <w:noProof/>
        </w:rPr>
        <w:instrText xml:space="preserve"> PAGEREF _Toc4060794 \h </w:instrText>
      </w:r>
      <w:r>
        <w:rPr>
          <w:noProof/>
        </w:rPr>
      </w:r>
      <w:r>
        <w:rPr>
          <w:noProof/>
        </w:rPr>
        <w:fldChar w:fldCharType="separate"/>
      </w:r>
      <w:r w:rsidR="00604AA1">
        <w:rPr>
          <w:noProof/>
        </w:rPr>
        <w:t>43</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Pr>
          <w:noProof/>
        </w:rPr>
        <w:t>Schedule 3—Format of energy rating label</w:t>
      </w:r>
      <w:r>
        <w:rPr>
          <w:noProof/>
        </w:rPr>
        <w:tab/>
      </w:r>
      <w:r>
        <w:rPr>
          <w:noProof/>
        </w:rPr>
        <w:fldChar w:fldCharType="begin"/>
      </w:r>
      <w:r>
        <w:rPr>
          <w:noProof/>
        </w:rPr>
        <w:instrText xml:space="preserve"> PAGEREF _Toc4060795 \h </w:instrText>
      </w:r>
      <w:r>
        <w:rPr>
          <w:noProof/>
        </w:rPr>
      </w:r>
      <w:r>
        <w:rPr>
          <w:noProof/>
        </w:rPr>
        <w:fldChar w:fldCharType="separate"/>
      </w:r>
      <w:r w:rsidR="00604AA1">
        <w:rPr>
          <w:noProof/>
        </w:rPr>
        <w:t>44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Interpretation</w:t>
      </w:r>
      <w:r>
        <w:rPr>
          <w:noProof/>
        </w:rPr>
        <w:tab/>
      </w:r>
      <w:r>
        <w:rPr>
          <w:noProof/>
        </w:rPr>
        <w:fldChar w:fldCharType="begin"/>
      </w:r>
      <w:r>
        <w:rPr>
          <w:noProof/>
        </w:rPr>
        <w:instrText xml:space="preserve"> PAGEREF _Toc4060796 \h </w:instrText>
      </w:r>
      <w:r>
        <w:rPr>
          <w:noProof/>
        </w:rPr>
      </w:r>
      <w:r>
        <w:rPr>
          <w:noProof/>
        </w:rPr>
        <w:fldChar w:fldCharType="separate"/>
      </w:r>
      <w:r w:rsidR="00604AA1">
        <w:rPr>
          <w:noProof/>
        </w:rPr>
        <w:t>44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  Meaning of certain details in the diagrams</w:t>
      </w:r>
      <w:r>
        <w:rPr>
          <w:noProof/>
        </w:rPr>
        <w:tab/>
      </w:r>
      <w:r>
        <w:rPr>
          <w:noProof/>
        </w:rPr>
        <w:fldChar w:fldCharType="begin"/>
      </w:r>
      <w:r>
        <w:rPr>
          <w:noProof/>
        </w:rPr>
        <w:instrText xml:space="preserve"> PAGEREF _Toc4060797 \h </w:instrText>
      </w:r>
      <w:r>
        <w:rPr>
          <w:noProof/>
        </w:rPr>
      </w:r>
      <w:r>
        <w:rPr>
          <w:noProof/>
        </w:rPr>
        <w:fldChar w:fldCharType="separate"/>
      </w:r>
      <w:r w:rsidR="00604AA1">
        <w:rPr>
          <w:noProof/>
        </w:rPr>
        <w:t>44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  Default elements of the energy rating label</w:t>
      </w:r>
      <w:r>
        <w:rPr>
          <w:noProof/>
        </w:rPr>
        <w:tab/>
      </w:r>
      <w:r>
        <w:rPr>
          <w:noProof/>
        </w:rPr>
        <w:fldChar w:fldCharType="begin"/>
      </w:r>
      <w:r>
        <w:rPr>
          <w:noProof/>
        </w:rPr>
        <w:instrText xml:space="preserve"> PAGEREF _Toc4060798 \h </w:instrText>
      </w:r>
      <w:r>
        <w:rPr>
          <w:noProof/>
        </w:rPr>
      </w:r>
      <w:r>
        <w:rPr>
          <w:noProof/>
        </w:rPr>
        <w:fldChar w:fldCharType="separate"/>
      </w:r>
      <w:r w:rsidR="00604AA1">
        <w:rPr>
          <w:noProof/>
        </w:rPr>
        <w:t>44</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  Content of elements b and c (cooling capacity strip and heating capacity strip)</w:t>
      </w:r>
      <w:r>
        <w:rPr>
          <w:noProof/>
        </w:rPr>
        <w:tab/>
      </w:r>
      <w:r>
        <w:rPr>
          <w:noProof/>
        </w:rPr>
        <w:fldChar w:fldCharType="begin"/>
      </w:r>
      <w:r>
        <w:rPr>
          <w:noProof/>
        </w:rPr>
        <w:instrText xml:space="preserve"> PAGEREF _Toc4060799 \h </w:instrText>
      </w:r>
      <w:r>
        <w:rPr>
          <w:noProof/>
        </w:rPr>
      </w:r>
      <w:r>
        <w:rPr>
          <w:noProof/>
        </w:rPr>
        <w:fldChar w:fldCharType="separate"/>
      </w:r>
      <w:r w:rsidR="00604AA1">
        <w:rPr>
          <w:noProof/>
        </w:rPr>
        <w:t>45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5  Content of element d (star rating statement)</w:t>
      </w:r>
      <w:r>
        <w:rPr>
          <w:noProof/>
        </w:rPr>
        <w:tab/>
      </w:r>
      <w:r>
        <w:rPr>
          <w:noProof/>
        </w:rPr>
        <w:fldChar w:fldCharType="begin"/>
      </w:r>
      <w:r>
        <w:rPr>
          <w:noProof/>
        </w:rPr>
        <w:instrText xml:space="preserve"> PAGEREF _Toc4060800 \h </w:instrText>
      </w:r>
      <w:r>
        <w:rPr>
          <w:noProof/>
        </w:rPr>
      </w:r>
      <w:r>
        <w:rPr>
          <w:noProof/>
        </w:rPr>
        <w:fldChar w:fldCharType="separate"/>
      </w:r>
      <w:r w:rsidR="00604AA1">
        <w:rPr>
          <w:noProof/>
        </w:rPr>
        <w:t>48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6  Content of elements e, f and g (hot, average and cold area Cooling Season Total Energy Consumption and Heating Season Total Energy Consumption figures)</w:t>
      </w:r>
      <w:r>
        <w:rPr>
          <w:noProof/>
        </w:rPr>
        <w:tab/>
      </w:r>
      <w:r>
        <w:rPr>
          <w:noProof/>
        </w:rPr>
        <w:fldChar w:fldCharType="begin"/>
      </w:r>
      <w:r>
        <w:rPr>
          <w:noProof/>
        </w:rPr>
        <w:instrText xml:space="preserve"> PAGEREF _Toc4060801 \h </w:instrText>
      </w:r>
      <w:r>
        <w:rPr>
          <w:noProof/>
        </w:rPr>
      </w:r>
      <w:r>
        <w:rPr>
          <w:noProof/>
        </w:rPr>
        <w:fldChar w:fldCharType="separate"/>
      </w:r>
      <w:r w:rsidR="00604AA1">
        <w:rPr>
          <w:noProof/>
        </w:rPr>
        <w:t>48</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7  Content of elements h, i and j (hot, average and cold area star ratings)</w:t>
      </w:r>
      <w:r>
        <w:rPr>
          <w:noProof/>
        </w:rPr>
        <w:tab/>
      </w:r>
      <w:r>
        <w:rPr>
          <w:noProof/>
        </w:rPr>
        <w:fldChar w:fldCharType="begin"/>
      </w:r>
      <w:r>
        <w:rPr>
          <w:noProof/>
        </w:rPr>
        <w:instrText xml:space="preserve"> PAGEREF _Toc4060802 \h </w:instrText>
      </w:r>
      <w:r>
        <w:rPr>
          <w:noProof/>
        </w:rPr>
      </w:r>
      <w:r>
        <w:rPr>
          <w:noProof/>
        </w:rPr>
        <w:fldChar w:fldCharType="separate"/>
      </w:r>
      <w:r w:rsidR="00604AA1">
        <w:rPr>
          <w:noProof/>
        </w:rPr>
        <w:t>49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8  Content of element k (noise statement)</w:t>
      </w:r>
      <w:r>
        <w:rPr>
          <w:noProof/>
        </w:rPr>
        <w:tab/>
      </w:r>
      <w:r>
        <w:rPr>
          <w:noProof/>
        </w:rPr>
        <w:fldChar w:fldCharType="begin"/>
      </w:r>
      <w:r>
        <w:rPr>
          <w:noProof/>
        </w:rPr>
        <w:instrText xml:space="preserve"> PAGEREF _Toc4060803 \h </w:instrText>
      </w:r>
      <w:r>
        <w:rPr>
          <w:noProof/>
        </w:rPr>
      </w:r>
      <w:r>
        <w:rPr>
          <w:noProof/>
        </w:rPr>
        <w:fldChar w:fldCharType="separate"/>
      </w:r>
      <w:r w:rsidR="00604AA1">
        <w:rPr>
          <w:noProof/>
        </w:rPr>
        <w:t>50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9  Content of element m (model details)</w:t>
      </w:r>
      <w:r>
        <w:rPr>
          <w:noProof/>
        </w:rPr>
        <w:tab/>
      </w:r>
      <w:r>
        <w:rPr>
          <w:noProof/>
        </w:rPr>
        <w:fldChar w:fldCharType="begin"/>
      </w:r>
      <w:r>
        <w:rPr>
          <w:noProof/>
        </w:rPr>
        <w:instrText xml:space="preserve"> PAGEREF _Toc4060804 \h </w:instrText>
      </w:r>
      <w:r>
        <w:rPr>
          <w:noProof/>
        </w:rPr>
      </w:r>
      <w:r>
        <w:rPr>
          <w:noProof/>
        </w:rPr>
        <w:fldChar w:fldCharType="separate"/>
      </w:r>
      <w:r w:rsidR="00604AA1">
        <w:rPr>
          <w:noProof/>
        </w:rPr>
        <w:t>51</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10  Colours and fonts for the energy rating label</w:t>
      </w:r>
      <w:r>
        <w:rPr>
          <w:noProof/>
        </w:rPr>
        <w:tab/>
      </w:r>
      <w:r>
        <w:rPr>
          <w:noProof/>
        </w:rPr>
        <w:fldChar w:fldCharType="begin"/>
      </w:r>
      <w:r>
        <w:rPr>
          <w:noProof/>
        </w:rPr>
        <w:instrText xml:space="preserve"> PAGEREF _Toc4060805 \h </w:instrText>
      </w:r>
      <w:r>
        <w:rPr>
          <w:noProof/>
        </w:rPr>
      </w:r>
      <w:r>
        <w:rPr>
          <w:noProof/>
        </w:rPr>
        <w:fldChar w:fldCharType="separate"/>
      </w:r>
      <w:r w:rsidR="00604AA1">
        <w:rPr>
          <w:noProof/>
        </w:rPr>
        <w:t>52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11  Object requirements for the energy rating label—diagram</w:t>
      </w:r>
      <w:r>
        <w:rPr>
          <w:noProof/>
        </w:rPr>
        <w:tab/>
      </w:r>
      <w:r>
        <w:rPr>
          <w:noProof/>
        </w:rPr>
        <w:fldChar w:fldCharType="begin"/>
      </w:r>
      <w:r>
        <w:rPr>
          <w:noProof/>
        </w:rPr>
        <w:instrText xml:space="preserve"> PAGEREF _Toc4060806 \h </w:instrText>
      </w:r>
      <w:r>
        <w:rPr>
          <w:noProof/>
        </w:rPr>
      </w:r>
      <w:r>
        <w:rPr>
          <w:noProof/>
        </w:rPr>
        <w:fldChar w:fldCharType="separate"/>
      </w:r>
      <w:r w:rsidR="00604AA1">
        <w:rPr>
          <w:noProof/>
        </w:rPr>
        <w:t>55</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12  Physical layout requirements for the label</w:t>
      </w:r>
      <w:r>
        <w:rPr>
          <w:noProof/>
        </w:rPr>
        <w:tab/>
      </w:r>
      <w:r>
        <w:rPr>
          <w:noProof/>
        </w:rPr>
        <w:fldChar w:fldCharType="begin"/>
      </w:r>
      <w:r>
        <w:rPr>
          <w:noProof/>
        </w:rPr>
        <w:instrText xml:space="preserve"> PAGEREF _Toc4060807 \h </w:instrText>
      </w:r>
      <w:r>
        <w:rPr>
          <w:noProof/>
        </w:rPr>
      </w:r>
      <w:r>
        <w:rPr>
          <w:noProof/>
        </w:rPr>
        <w:fldChar w:fldCharType="separate"/>
      </w:r>
      <w:r w:rsidR="00604AA1">
        <w:rPr>
          <w:noProof/>
        </w:rPr>
        <w:t>56</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Pr>
          <w:noProof/>
        </w:rPr>
        <w:t>Schedule 4—Format of energy rating icon</w:t>
      </w:r>
      <w:r>
        <w:rPr>
          <w:noProof/>
        </w:rPr>
        <w:tab/>
      </w:r>
      <w:r>
        <w:rPr>
          <w:noProof/>
        </w:rPr>
        <w:fldChar w:fldCharType="begin"/>
      </w:r>
      <w:r>
        <w:rPr>
          <w:noProof/>
        </w:rPr>
        <w:instrText xml:space="preserve"> PAGEREF _Toc4060808 \h </w:instrText>
      </w:r>
      <w:r>
        <w:rPr>
          <w:noProof/>
        </w:rPr>
      </w:r>
      <w:r>
        <w:rPr>
          <w:noProof/>
        </w:rPr>
        <w:fldChar w:fldCharType="separate"/>
      </w:r>
      <w:r w:rsidR="00604AA1">
        <w:rPr>
          <w:noProof/>
        </w:rPr>
        <w:t>59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Interpretation</w:t>
      </w:r>
      <w:r>
        <w:rPr>
          <w:noProof/>
        </w:rPr>
        <w:tab/>
      </w:r>
      <w:r>
        <w:rPr>
          <w:noProof/>
        </w:rPr>
        <w:fldChar w:fldCharType="begin"/>
      </w:r>
      <w:r>
        <w:rPr>
          <w:noProof/>
        </w:rPr>
        <w:instrText xml:space="preserve"> PAGEREF _Toc4060809 \h </w:instrText>
      </w:r>
      <w:r>
        <w:rPr>
          <w:noProof/>
        </w:rPr>
      </w:r>
      <w:r>
        <w:rPr>
          <w:noProof/>
        </w:rPr>
        <w:fldChar w:fldCharType="separate"/>
      </w:r>
      <w:r w:rsidR="00604AA1">
        <w:rPr>
          <w:noProof/>
        </w:rPr>
        <w:t>59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2  Meaning of certain details in the diagrams</w:t>
      </w:r>
      <w:r>
        <w:rPr>
          <w:noProof/>
        </w:rPr>
        <w:tab/>
      </w:r>
      <w:r>
        <w:rPr>
          <w:noProof/>
        </w:rPr>
        <w:fldChar w:fldCharType="begin"/>
      </w:r>
      <w:r>
        <w:rPr>
          <w:noProof/>
        </w:rPr>
        <w:instrText xml:space="preserve"> PAGEREF _Toc4060810 \h </w:instrText>
      </w:r>
      <w:r>
        <w:rPr>
          <w:noProof/>
        </w:rPr>
      </w:r>
      <w:r>
        <w:rPr>
          <w:noProof/>
        </w:rPr>
        <w:fldChar w:fldCharType="separate"/>
      </w:r>
      <w:r w:rsidR="00604AA1">
        <w:rPr>
          <w:noProof/>
        </w:rPr>
        <w:t>59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3  Elements of the energy rating icon</w:t>
      </w:r>
      <w:r>
        <w:rPr>
          <w:noProof/>
        </w:rPr>
        <w:tab/>
      </w:r>
      <w:r>
        <w:rPr>
          <w:noProof/>
        </w:rPr>
        <w:fldChar w:fldCharType="begin"/>
      </w:r>
      <w:r>
        <w:rPr>
          <w:noProof/>
        </w:rPr>
        <w:instrText xml:space="preserve"> PAGEREF _Toc4060811 \h </w:instrText>
      </w:r>
      <w:r>
        <w:rPr>
          <w:noProof/>
        </w:rPr>
      </w:r>
      <w:r>
        <w:rPr>
          <w:noProof/>
        </w:rPr>
        <w:fldChar w:fldCharType="separate"/>
      </w:r>
      <w:r w:rsidR="00604AA1">
        <w:rPr>
          <w:noProof/>
        </w:rPr>
        <w:t>59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4  Colours for the energy rating icon</w:t>
      </w:r>
      <w:r>
        <w:rPr>
          <w:noProof/>
        </w:rPr>
        <w:tab/>
      </w:r>
      <w:r>
        <w:rPr>
          <w:noProof/>
        </w:rPr>
        <w:fldChar w:fldCharType="begin"/>
      </w:r>
      <w:r>
        <w:rPr>
          <w:noProof/>
        </w:rPr>
        <w:instrText xml:space="preserve"> PAGEREF _Toc4060812 \h </w:instrText>
      </w:r>
      <w:r>
        <w:rPr>
          <w:noProof/>
        </w:rPr>
      </w:r>
      <w:r>
        <w:rPr>
          <w:noProof/>
        </w:rPr>
        <w:fldChar w:fldCharType="separate"/>
      </w:r>
      <w:r w:rsidR="00604AA1">
        <w:rPr>
          <w:noProof/>
        </w:rPr>
        <w:t>59</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5  Fonts for the energy rating icon</w:t>
      </w:r>
      <w:r>
        <w:rPr>
          <w:noProof/>
        </w:rPr>
        <w:tab/>
      </w:r>
      <w:r>
        <w:rPr>
          <w:noProof/>
        </w:rPr>
        <w:fldChar w:fldCharType="begin"/>
      </w:r>
      <w:r>
        <w:rPr>
          <w:noProof/>
        </w:rPr>
        <w:instrText xml:space="preserve"> PAGEREF _Toc4060813 \h </w:instrText>
      </w:r>
      <w:r>
        <w:rPr>
          <w:noProof/>
        </w:rPr>
      </w:r>
      <w:r>
        <w:rPr>
          <w:noProof/>
        </w:rPr>
        <w:fldChar w:fldCharType="separate"/>
      </w:r>
      <w:r w:rsidR="00604AA1">
        <w:rPr>
          <w:noProof/>
        </w:rPr>
        <w:t>60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6  Size of the energy rating icon</w:t>
      </w:r>
      <w:r>
        <w:rPr>
          <w:noProof/>
        </w:rPr>
        <w:tab/>
      </w:r>
      <w:r>
        <w:rPr>
          <w:noProof/>
        </w:rPr>
        <w:fldChar w:fldCharType="begin"/>
      </w:r>
      <w:r>
        <w:rPr>
          <w:noProof/>
        </w:rPr>
        <w:instrText xml:space="preserve"> PAGEREF _Toc4060814 \h </w:instrText>
      </w:r>
      <w:r>
        <w:rPr>
          <w:noProof/>
        </w:rPr>
      </w:r>
      <w:r>
        <w:rPr>
          <w:noProof/>
        </w:rPr>
        <w:fldChar w:fldCharType="separate"/>
      </w:r>
      <w:r w:rsidR="00604AA1">
        <w:rPr>
          <w:noProof/>
        </w:rPr>
        <w:t>60</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7  Content of energy rating icon</w:t>
      </w:r>
      <w:r>
        <w:rPr>
          <w:noProof/>
        </w:rPr>
        <w:tab/>
      </w:r>
      <w:r>
        <w:rPr>
          <w:noProof/>
        </w:rPr>
        <w:fldChar w:fldCharType="begin"/>
      </w:r>
      <w:r>
        <w:rPr>
          <w:noProof/>
        </w:rPr>
        <w:instrText xml:space="preserve"> PAGEREF _Toc4060815 \h </w:instrText>
      </w:r>
      <w:r>
        <w:rPr>
          <w:noProof/>
        </w:rPr>
      </w:r>
      <w:r>
        <w:rPr>
          <w:noProof/>
        </w:rPr>
        <w:fldChar w:fldCharType="separate"/>
      </w:r>
      <w:r w:rsidR="00604AA1">
        <w:rPr>
          <w:noProof/>
        </w:rPr>
        <w:t>60</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sidRPr="00212943">
        <w:rPr>
          <w:noProof/>
          <w:color w:val="000000" w:themeColor="text1"/>
        </w:rPr>
        <w:t>Schedule 5—Star ratings</w:t>
      </w:r>
      <w:r>
        <w:rPr>
          <w:noProof/>
        </w:rPr>
        <w:tab/>
      </w:r>
      <w:r>
        <w:rPr>
          <w:noProof/>
        </w:rPr>
        <w:fldChar w:fldCharType="begin"/>
      </w:r>
      <w:r>
        <w:rPr>
          <w:noProof/>
        </w:rPr>
        <w:instrText xml:space="preserve"> PAGEREF _Toc4060816 \h </w:instrText>
      </w:r>
      <w:r>
        <w:rPr>
          <w:noProof/>
        </w:rPr>
      </w:r>
      <w:r>
        <w:rPr>
          <w:noProof/>
        </w:rPr>
        <w:fldChar w:fldCharType="separate"/>
      </w:r>
      <w:r w:rsidR="00604AA1">
        <w:rPr>
          <w:noProof/>
        </w:rPr>
        <w:t>62</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Star ratings</w:t>
      </w:r>
      <w:r>
        <w:rPr>
          <w:noProof/>
        </w:rPr>
        <w:tab/>
      </w:r>
      <w:r>
        <w:rPr>
          <w:noProof/>
        </w:rPr>
        <w:fldChar w:fldCharType="begin"/>
      </w:r>
      <w:r>
        <w:rPr>
          <w:noProof/>
        </w:rPr>
        <w:instrText xml:space="preserve"> PAGEREF _Toc4060817 \h </w:instrText>
      </w:r>
      <w:r>
        <w:rPr>
          <w:noProof/>
        </w:rPr>
      </w:r>
      <w:r>
        <w:rPr>
          <w:noProof/>
        </w:rPr>
        <w:fldChar w:fldCharType="separate"/>
      </w:r>
      <w:r w:rsidR="00604AA1">
        <w:rPr>
          <w:noProof/>
        </w:rPr>
        <w:t>62</w:t>
      </w:r>
      <w:r>
        <w:rPr>
          <w:noProof/>
        </w:rPr>
        <w:fldChar w:fldCharType="end"/>
      </w:r>
    </w:p>
    <w:p w:rsidR="005555FC" w:rsidRDefault="005555FC">
      <w:pPr>
        <w:pStyle w:val="TOC1"/>
        <w:rPr>
          <w:rFonts w:asciiTheme="minorHAnsi" w:eastAsiaTheme="minorEastAsia" w:hAnsiTheme="minorHAnsi" w:cstheme="minorBidi"/>
          <w:b w:val="0"/>
          <w:noProof/>
          <w:kern w:val="0"/>
          <w:sz w:val="22"/>
          <w:szCs w:val="22"/>
        </w:rPr>
      </w:pPr>
      <w:r>
        <w:rPr>
          <w:noProof/>
        </w:rPr>
        <w:t>Schedule 6—Commercial-based temperature bins</w:t>
      </w:r>
      <w:r>
        <w:rPr>
          <w:noProof/>
        </w:rPr>
        <w:tab/>
      </w:r>
      <w:r>
        <w:rPr>
          <w:noProof/>
        </w:rPr>
        <w:fldChar w:fldCharType="begin"/>
      </w:r>
      <w:r>
        <w:rPr>
          <w:noProof/>
        </w:rPr>
        <w:instrText xml:space="preserve"> PAGEREF _Toc4060818 \h </w:instrText>
      </w:r>
      <w:r>
        <w:rPr>
          <w:noProof/>
        </w:rPr>
      </w:r>
      <w:r>
        <w:rPr>
          <w:noProof/>
        </w:rPr>
        <w:fldChar w:fldCharType="separate"/>
      </w:r>
      <w:r w:rsidR="00604AA1">
        <w:rPr>
          <w:noProof/>
        </w:rPr>
        <w:t>63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1  Commercial</w:t>
      </w:r>
      <w:r>
        <w:rPr>
          <w:noProof/>
        </w:rPr>
        <w:noBreakHyphen/>
        <w:t>based temperature bins</w:t>
      </w:r>
      <w:r>
        <w:rPr>
          <w:noProof/>
        </w:rPr>
        <w:tab/>
      </w:r>
      <w:r>
        <w:rPr>
          <w:noProof/>
        </w:rPr>
        <w:fldChar w:fldCharType="begin"/>
      </w:r>
      <w:r>
        <w:rPr>
          <w:noProof/>
        </w:rPr>
        <w:instrText xml:space="preserve"> PAGEREF _Toc4060819 \h </w:instrText>
      </w:r>
      <w:r>
        <w:rPr>
          <w:noProof/>
        </w:rPr>
      </w:r>
      <w:r>
        <w:rPr>
          <w:noProof/>
        </w:rPr>
        <w:fldChar w:fldCharType="separate"/>
      </w:r>
      <w:r w:rsidR="00604AA1">
        <w:rPr>
          <w:noProof/>
        </w:rPr>
        <w:t>63</w:t>
      </w:r>
      <w:r>
        <w:rPr>
          <w:noProof/>
        </w:rPr>
        <w:fldChar w:fldCharType="end"/>
      </w:r>
    </w:p>
    <w:p w:rsidR="005555FC" w:rsidRDefault="005555FC">
      <w:pPr>
        <w:pStyle w:val="TOC5"/>
        <w:rPr>
          <w:rFonts w:asciiTheme="minorHAnsi" w:eastAsiaTheme="minorEastAsia" w:hAnsiTheme="minorHAnsi" w:cstheme="minorBidi"/>
          <w:noProof/>
          <w:kern w:val="0"/>
          <w:sz w:val="22"/>
          <w:szCs w:val="22"/>
        </w:rPr>
      </w:pPr>
      <w:r>
        <w:rPr>
          <w:noProof/>
        </w:rPr>
        <w:t xml:space="preserve">2  Values of </w:t>
      </w:r>
      <w:r w:rsidRPr="00212943">
        <w:rPr>
          <w:i/>
          <w:noProof/>
        </w:rPr>
        <w:t>t</w:t>
      </w:r>
      <w:r w:rsidRPr="00212943">
        <w:rPr>
          <w:i/>
          <w:noProof/>
          <w:vertAlign w:val="subscript"/>
        </w:rPr>
        <w:t>0</w:t>
      </w:r>
      <w:r>
        <w:rPr>
          <w:noProof/>
        </w:rPr>
        <w:t xml:space="preserve"> and </w:t>
      </w:r>
      <w:r w:rsidRPr="00212943">
        <w:rPr>
          <w:i/>
          <w:noProof/>
        </w:rPr>
        <w:t>t</w:t>
      </w:r>
      <w:r w:rsidRPr="00212943">
        <w:rPr>
          <w:i/>
          <w:noProof/>
          <w:vertAlign w:val="subscript"/>
        </w:rPr>
        <w:t>100</w:t>
      </w:r>
      <w:r>
        <w:rPr>
          <w:noProof/>
        </w:rPr>
        <w:tab/>
      </w:r>
      <w:r>
        <w:rPr>
          <w:noProof/>
        </w:rPr>
        <w:fldChar w:fldCharType="begin"/>
      </w:r>
      <w:r>
        <w:rPr>
          <w:noProof/>
        </w:rPr>
        <w:instrText xml:space="preserve"> PAGEREF _Toc4060820 \h </w:instrText>
      </w:r>
      <w:r>
        <w:rPr>
          <w:noProof/>
        </w:rPr>
      </w:r>
      <w:r>
        <w:rPr>
          <w:noProof/>
        </w:rPr>
        <w:fldChar w:fldCharType="separate"/>
      </w:r>
      <w:r w:rsidR="00604AA1">
        <w:rPr>
          <w:noProof/>
        </w:rPr>
        <w:t>66</w:t>
      </w:r>
      <w:r>
        <w:rPr>
          <w:noProof/>
        </w:rPr>
        <w:fldChar w:fldCharType="end"/>
      </w:r>
    </w:p>
    <w:p w:rsidR="00AB613C" w:rsidRDefault="00AB613C" w:rsidP="00AB613C">
      <w:pPr>
        <w:outlineLvl w:val="0"/>
      </w:pPr>
      <w:r>
        <w:fldChar w:fldCharType="end"/>
      </w:r>
    </w:p>
    <w:p w:rsidR="00AB613C" w:rsidRPr="00A802BC" w:rsidRDefault="00AB613C" w:rsidP="00AB613C">
      <w:pPr>
        <w:outlineLvl w:val="0"/>
        <w:rPr>
          <w:sz w:val="20"/>
        </w:rPr>
      </w:pPr>
    </w:p>
    <w:p w:rsidR="00AB613C" w:rsidRDefault="00AB613C" w:rsidP="00AB613C">
      <w:pPr>
        <w:sectPr w:rsidR="00AB613C" w:rsidSect="00C1374C">
          <w:headerReference w:type="even" r:id="rId15"/>
          <w:headerReference w:type="default" r:id="rId16"/>
          <w:footerReference w:type="even" r:id="rId17"/>
          <w:footerReference w:type="default" r:id="rId18"/>
          <w:headerReference w:type="first" r:id="rId19"/>
          <w:pgSz w:w="11907" w:h="16839"/>
          <w:pgMar w:top="2099" w:right="1797" w:bottom="1440" w:left="1797" w:header="720" w:footer="709" w:gutter="0"/>
          <w:pgNumType w:fmt="lowerRoman" w:start="1"/>
          <w:cols w:space="708"/>
          <w:docGrid w:linePitch="360"/>
        </w:sectPr>
      </w:pPr>
    </w:p>
    <w:p w:rsidR="00AB613C" w:rsidRDefault="00AB613C" w:rsidP="00AB613C">
      <w:pPr>
        <w:pStyle w:val="h5Section"/>
      </w:pPr>
    </w:p>
    <w:p w:rsidR="00AB613C" w:rsidRDefault="00AB613C" w:rsidP="00AB613C">
      <w:pPr>
        <w:autoSpaceDE w:val="0"/>
        <w:autoSpaceDN w:val="0"/>
        <w:adjustRightInd w:val="0"/>
        <w:rPr>
          <w:b/>
        </w:rPr>
      </w:pPr>
      <w:r w:rsidRPr="00EE1055">
        <w:rPr>
          <w:b/>
        </w:rPr>
        <w:t>COPYRIGHT</w:t>
      </w:r>
    </w:p>
    <w:p w:rsidR="00AB613C" w:rsidRDefault="00AB613C" w:rsidP="00AB613C">
      <w:pPr>
        <w:autoSpaceDE w:val="0"/>
        <w:autoSpaceDN w:val="0"/>
        <w:adjustRightInd w:val="0"/>
      </w:pPr>
    </w:p>
    <w:p w:rsidR="000C57DF" w:rsidRDefault="000C57DF" w:rsidP="000C57DF">
      <w:pPr>
        <w:autoSpaceDE w:val="0"/>
        <w:autoSpaceDN w:val="0"/>
        <w:adjustRightInd w:val="0"/>
        <w:ind w:left="720"/>
      </w:pPr>
      <w:r>
        <w:t>© 2019 Commonwealth of Australia</w:t>
      </w:r>
    </w:p>
    <w:p w:rsidR="000C57DF" w:rsidRDefault="000C57DF" w:rsidP="000C57DF">
      <w:pPr>
        <w:autoSpaceDE w:val="0"/>
        <w:autoSpaceDN w:val="0"/>
        <w:adjustRightInd w:val="0"/>
        <w:ind w:left="720"/>
      </w:pPr>
    </w:p>
    <w:p w:rsidR="000C57DF" w:rsidRDefault="000C57DF" w:rsidP="000C57DF">
      <w:pPr>
        <w:autoSpaceDE w:val="0"/>
        <w:autoSpaceDN w:val="0"/>
        <w:adjustRightInd w:val="0"/>
        <w:ind w:left="720"/>
      </w:pPr>
      <w:r>
        <w:t xml:space="preserve">This Determination includes material from Australian Standards and/or Australian/New Zealand Standards, which are copyright Standards Australia Ltd. Apart from uses permitted under the </w:t>
      </w:r>
      <w:r>
        <w:rPr>
          <w:i/>
        </w:rPr>
        <w:t xml:space="preserve">Copyright Act 1968, </w:t>
      </w:r>
      <w:r>
        <w:t>Standards Australia Ltd material may not be reproduced without permission or licence.</w:t>
      </w:r>
    </w:p>
    <w:p w:rsidR="000C57DF" w:rsidRDefault="000C57DF" w:rsidP="000C57DF">
      <w:pPr>
        <w:autoSpaceDE w:val="0"/>
        <w:autoSpaceDN w:val="0"/>
        <w:adjustRightInd w:val="0"/>
        <w:ind w:left="720"/>
      </w:pPr>
    </w:p>
    <w:p w:rsidR="000C57DF" w:rsidRDefault="000C57DF" w:rsidP="000C57DF">
      <w:pPr>
        <w:autoSpaceDE w:val="0"/>
        <w:autoSpaceDN w:val="0"/>
        <w:adjustRightInd w:val="0"/>
        <w:ind w:left="720"/>
        <w:rPr>
          <w:color w:val="1F497D"/>
          <w:u w:val="single"/>
        </w:rPr>
      </w:pPr>
      <w:r>
        <w:t>With the exception of the Commonwealth Coat of Arms, any trade marks owned by the Commonwealth (including the energy rating labels</w:t>
      </w:r>
      <w:r w:rsidR="00CD1246">
        <w:t xml:space="preserve"> and the energy rating icon</w:t>
      </w:r>
      <w:r w:rsidR="00257D95">
        <w:t>s</w:t>
      </w:r>
      <w:r>
        <w:t xml:space="preserve">) and any material the subject of third party intellectual property rights, this Determination is licensed under the Creative Commons Attribution-Non-Commercial-ShareAlike 4.0 International Licence. To view a copy of this </w:t>
      </w:r>
      <w:r w:rsidR="00CE7B75">
        <w:t>licence</w:t>
      </w:r>
      <w:r>
        <w:t xml:space="preserve">, visit </w:t>
      </w:r>
      <w:hyperlink r:id="rId20" w:history="1">
        <w:r>
          <w:rPr>
            <w:rStyle w:val="Hyperlink"/>
          </w:rPr>
          <w:t>https://creativecommons.org/licenses/by-nc-sa/4.0/</w:t>
        </w:r>
      </w:hyperlink>
      <w:r>
        <w:t>.</w:t>
      </w:r>
    </w:p>
    <w:p w:rsidR="000C57DF" w:rsidRDefault="000C57DF" w:rsidP="000C57DF">
      <w:pPr>
        <w:autoSpaceDE w:val="0"/>
        <w:autoSpaceDN w:val="0"/>
        <w:adjustRightInd w:val="0"/>
        <w:ind w:left="720"/>
        <w:rPr>
          <w:color w:val="1F497D"/>
          <w:u w:val="single"/>
        </w:rPr>
      </w:pPr>
    </w:p>
    <w:p w:rsidR="000C57DF" w:rsidRDefault="000C57DF" w:rsidP="000C57DF">
      <w:pPr>
        <w:autoSpaceDE w:val="0"/>
        <w:autoSpaceDN w:val="0"/>
        <w:adjustRightInd w:val="0"/>
        <w:ind w:left="720"/>
      </w:pPr>
      <w:r>
        <w:t xml:space="preserve">You are free to copy and communicate this Determination </w:t>
      </w:r>
      <w:r w:rsidR="006F4443">
        <w:t xml:space="preserve">(apart from the excluded material indicated above) </w:t>
      </w:r>
      <w:r>
        <w:t>so long as you do so for non-commercial purposes, attribute the Commonwealth of Australia</w:t>
      </w:r>
      <w:r w:rsidR="00D0000C">
        <w:t>, and license any derivative works under the same licence as the original (indicating any modifications), in accordance with CC BY</w:t>
      </w:r>
      <w:r w:rsidR="00D0000C">
        <w:noBreakHyphen/>
        <w:t>NC</w:t>
      </w:r>
      <w:r w:rsidR="00D0000C">
        <w:noBreakHyphen/>
        <w:t>SA</w:t>
      </w:r>
      <w:r>
        <w:t>.  For clarity, you are permitted to use this Determination in the above manner to comply with your obligations under it.</w:t>
      </w:r>
    </w:p>
    <w:p w:rsidR="000C57DF" w:rsidRDefault="000C57DF" w:rsidP="000C57DF">
      <w:pPr>
        <w:autoSpaceDE w:val="0"/>
        <w:autoSpaceDN w:val="0"/>
        <w:adjustRightInd w:val="0"/>
        <w:ind w:left="720"/>
      </w:pPr>
    </w:p>
    <w:p w:rsidR="000C57DF" w:rsidRPr="00FF425C" w:rsidRDefault="000C57DF" w:rsidP="000C57DF">
      <w:pPr>
        <w:autoSpaceDE w:val="0"/>
        <w:autoSpaceDN w:val="0"/>
        <w:adjustRightInd w:val="0"/>
        <w:ind w:left="720"/>
      </w:pPr>
      <w:r>
        <w:t xml:space="preserve">Complete Australian/New Zealand Standards are available for purchase from Standards Australia Ltd. Requests and inquiries concerning other reproduction and rights pertaining to standards should be directed to Standards Australia Ltd </w:t>
      </w:r>
      <w:r w:rsidR="00BA16E7">
        <w:t>via the contact details set out at https://www.standards.org.au/contact.</w:t>
      </w:r>
    </w:p>
    <w:p w:rsidR="000C57DF" w:rsidRDefault="000C57DF" w:rsidP="00AB613C">
      <w:pPr>
        <w:autoSpaceDE w:val="0"/>
        <w:autoSpaceDN w:val="0"/>
        <w:adjustRightInd w:val="0"/>
      </w:pPr>
    </w:p>
    <w:p w:rsidR="000C57DF" w:rsidRPr="00EE1055" w:rsidRDefault="000C57DF" w:rsidP="00AB613C">
      <w:pPr>
        <w:autoSpaceDE w:val="0"/>
        <w:autoSpaceDN w:val="0"/>
        <w:adjustRightInd w:val="0"/>
      </w:pPr>
    </w:p>
    <w:p w:rsidR="00AB613C" w:rsidRPr="008F0B96" w:rsidRDefault="00AB613C" w:rsidP="00AB613C">
      <w:pPr>
        <w:autoSpaceDE w:val="0"/>
        <w:autoSpaceDN w:val="0"/>
        <w:adjustRightInd w:val="0"/>
        <w:sectPr w:rsidR="00AB613C" w:rsidRPr="008F0B96" w:rsidSect="00C1374C">
          <w:headerReference w:type="even" r:id="rId21"/>
          <w:headerReference w:type="default" r:id="rId22"/>
          <w:footerReference w:type="even" r:id="rId23"/>
          <w:footerReference w:type="default" r:id="rId24"/>
          <w:pgSz w:w="11907" w:h="16839" w:code="9"/>
          <w:pgMar w:top="2234" w:right="1797" w:bottom="1440" w:left="1797" w:header="720" w:footer="709" w:gutter="0"/>
          <w:pgNumType w:start="1"/>
          <w:cols w:space="708"/>
          <w:docGrid w:linePitch="360"/>
        </w:sectPr>
      </w:pPr>
    </w:p>
    <w:p w:rsidR="003377CF" w:rsidRPr="007B0FC3" w:rsidRDefault="0016775A" w:rsidP="003377CF">
      <w:pPr>
        <w:pStyle w:val="h2Part"/>
      </w:pPr>
      <w:bookmarkStart w:id="3" w:name="_Toc4060720"/>
      <w:r>
        <w:t>Part 1</w:t>
      </w:r>
      <w:r w:rsidR="003377CF" w:rsidRPr="007B0FC3">
        <w:t>—Preliminary</w:t>
      </w:r>
      <w:bookmarkEnd w:id="3"/>
    </w:p>
    <w:p w:rsidR="00AB613C" w:rsidRPr="00554826" w:rsidRDefault="0016775A" w:rsidP="00AB613C">
      <w:pPr>
        <w:pStyle w:val="h5Section"/>
      </w:pPr>
      <w:bookmarkStart w:id="4" w:name="_Toc4060721"/>
      <w:r>
        <w:t>1</w:t>
      </w:r>
      <w:r w:rsidR="00AB613C">
        <w:t xml:space="preserve">  </w:t>
      </w:r>
      <w:r w:rsidR="00AB613C" w:rsidRPr="00554826">
        <w:t>Name</w:t>
      </w:r>
      <w:bookmarkEnd w:id="4"/>
    </w:p>
    <w:p w:rsidR="00AB613C" w:rsidRDefault="00AB613C" w:rsidP="00AB613C">
      <w:pPr>
        <w:pStyle w:val="tMain"/>
      </w:pPr>
      <w:r w:rsidRPr="009C2562">
        <w:tab/>
      </w:r>
      <w:r w:rsidRPr="009C2562">
        <w:tab/>
        <w:t xml:space="preserve">This </w:t>
      </w:r>
      <w:r>
        <w:t xml:space="preserve">instrument </w:t>
      </w:r>
      <w:r w:rsidRPr="009C2562">
        <w:t xml:space="preserve">is the </w:t>
      </w:r>
      <w:bookmarkStart w:id="5" w:name="BKCheck15B_3"/>
      <w:bookmarkEnd w:id="5"/>
      <w:r w:rsidR="0016775A">
        <w:rPr>
          <w:i/>
          <w:noProof/>
        </w:rPr>
        <w:t>Greenhouse and Energy Minimum Standards (Air Conditioners up to 65kW) Determination 2019</w:t>
      </w:r>
      <w:r w:rsidRPr="009C2562">
        <w:t>.</w:t>
      </w:r>
    </w:p>
    <w:p w:rsidR="00AB613C" w:rsidRDefault="0016775A" w:rsidP="00AB613C">
      <w:pPr>
        <w:pStyle w:val="h5Section"/>
      </w:pPr>
      <w:bookmarkStart w:id="6" w:name="_Toc4060722"/>
      <w:r>
        <w:t>2</w:t>
      </w:r>
      <w:r w:rsidR="00AB613C">
        <w:t xml:space="preserve">  </w:t>
      </w:r>
      <w:r w:rsidR="00AB613C" w:rsidRPr="00554826">
        <w:t>Commencement</w:t>
      </w:r>
      <w:r w:rsidR="0005360C">
        <w:t>, revocation and replacement</w:t>
      </w:r>
      <w:bookmarkEnd w:id="6"/>
    </w:p>
    <w:p w:rsidR="0005360C" w:rsidRPr="007B0FC3" w:rsidRDefault="0005360C" w:rsidP="0005360C">
      <w:pPr>
        <w:pStyle w:val="tMain"/>
      </w:pPr>
      <w:r w:rsidRPr="007B0FC3">
        <w:tab/>
      </w:r>
      <w:r w:rsidRPr="007B0FC3">
        <w:tab/>
        <w:t>This Determination:</w:t>
      </w:r>
    </w:p>
    <w:p w:rsidR="0005360C" w:rsidRPr="000813C2" w:rsidRDefault="0005360C" w:rsidP="0005360C">
      <w:pPr>
        <w:pStyle w:val="tPara"/>
      </w:pPr>
      <w:r w:rsidRPr="007B0FC3">
        <w:tab/>
      </w:r>
      <w:r w:rsidR="0016775A">
        <w:t>(a)</w:t>
      </w:r>
      <w:r w:rsidRPr="007B0FC3">
        <w:tab/>
      </w:r>
      <w:r w:rsidR="0093697C" w:rsidRPr="000813C2">
        <w:t xml:space="preserve">commences and </w:t>
      </w:r>
      <w:r w:rsidRPr="000813C2">
        <w:t xml:space="preserve">comes into force on 1 April </w:t>
      </w:r>
      <w:r w:rsidR="0093697C" w:rsidRPr="000813C2">
        <w:t>2020</w:t>
      </w:r>
      <w:r w:rsidRPr="000813C2">
        <w:t>; and</w:t>
      </w:r>
    </w:p>
    <w:p w:rsidR="0005360C" w:rsidRPr="000813C2" w:rsidRDefault="0005360C" w:rsidP="0005360C">
      <w:pPr>
        <w:pStyle w:val="tPara"/>
      </w:pPr>
      <w:r w:rsidRPr="000813C2">
        <w:tab/>
      </w:r>
      <w:r w:rsidR="0016775A">
        <w:t>(b)</w:t>
      </w:r>
      <w:r w:rsidRPr="000813C2">
        <w:tab/>
        <w:t xml:space="preserve">revokes the </w:t>
      </w:r>
      <w:r w:rsidRPr="000813C2">
        <w:rPr>
          <w:i/>
        </w:rPr>
        <w:t>Greenhouse and Energy Minimum Standards (Air Conditioners and Heat Pumps) Determination 2013</w:t>
      </w:r>
      <w:r w:rsidRPr="000813C2">
        <w:t>; and</w:t>
      </w:r>
    </w:p>
    <w:p w:rsidR="0005360C" w:rsidRPr="000813C2" w:rsidRDefault="0005360C" w:rsidP="0005360C">
      <w:pPr>
        <w:pStyle w:val="tPara"/>
      </w:pPr>
      <w:r w:rsidRPr="000813C2">
        <w:tab/>
      </w:r>
      <w:r w:rsidR="0016775A">
        <w:t>(c)</w:t>
      </w:r>
      <w:r w:rsidRPr="000813C2">
        <w:tab/>
        <w:t xml:space="preserve">replaces that </w:t>
      </w:r>
      <w:r w:rsidR="00B87725" w:rsidRPr="000813C2">
        <w:t>D</w:t>
      </w:r>
      <w:r w:rsidRPr="000813C2">
        <w:t>etermination.</w:t>
      </w:r>
    </w:p>
    <w:p w:rsidR="00973D1F" w:rsidRPr="00973D1F" w:rsidRDefault="003473B5" w:rsidP="00973D1F">
      <w:pPr>
        <w:pStyle w:val="nMain"/>
      </w:pPr>
      <w:r w:rsidRPr="000813C2">
        <w:t>Note:</w:t>
      </w:r>
      <w:r w:rsidRPr="000813C2">
        <w:tab/>
      </w:r>
      <w:r w:rsidR="00973D1F" w:rsidRPr="000813C2">
        <w:t xml:space="preserve">The form of this section reflects the requirements of sections 34 and 35 of the </w:t>
      </w:r>
      <w:r w:rsidR="00180925" w:rsidRPr="000813C2">
        <w:rPr>
          <w:i/>
        </w:rPr>
        <w:t>Greenhouse and Energy Minimum Standards Act 2012</w:t>
      </w:r>
      <w:r w:rsidR="00973D1F" w:rsidRPr="00973D1F">
        <w:t>, which deal with how a GEMS determination enters into force and how it replaces an earlier one.</w:t>
      </w:r>
      <w:r w:rsidR="00973D1F">
        <w:t xml:space="preserve"> </w:t>
      </w:r>
      <w:r w:rsidR="00973D1F" w:rsidRPr="00973D1F">
        <w:t xml:space="preserve">Subsection 35(2) of the </w:t>
      </w:r>
      <w:r w:rsidR="00121DDE" w:rsidRPr="0031469A">
        <w:rPr>
          <w:i/>
        </w:rPr>
        <w:t xml:space="preserve">Greenhouse and Energy Minimum Standards Act </w:t>
      </w:r>
      <w:r w:rsidR="00121DDE" w:rsidRPr="00121DDE">
        <w:rPr>
          <w:i/>
        </w:rPr>
        <w:t>2012</w:t>
      </w:r>
      <w:r w:rsidR="00121DDE">
        <w:t xml:space="preserve"> </w:t>
      </w:r>
      <w:r w:rsidR="00973D1F" w:rsidRPr="00121DDE">
        <w:t>provides</w:t>
      </w:r>
      <w:r w:rsidR="00973D1F" w:rsidRPr="00973D1F">
        <w:t xml:space="preserve"> that, when a GEMS determination is revoked and replaced, the revoked determination ceases to be in force immediately before the replacement determination comes into force.</w:t>
      </w:r>
    </w:p>
    <w:p w:rsidR="00AB613C" w:rsidRPr="007B0FC3" w:rsidRDefault="0016775A" w:rsidP="003377CF">
      <w:pPr>
        <w:pStyle w:val="h5Section"/>
      </w:pPr>
      <w:bookmarkStart w:id="7" w:name="_Toc4060723"/>
      <w:r>
        <w:t>3</w:t>
      </w:r>
      <w:r w:rsidR="003377CF" w:rsidRPr="007B0FC3">
        <w:t xml:space="preserve">  </w:t>
      </w:r>
      <w:r w:rsidR="00AB613C" w:rsidRPr="007B0FC3">
        <w:t>Authority</w:t>
      </w:r>
      <w:bookmarkEnd w:id="7"/>
    </w:p>
    <w:p w:rsidR="00AB613C" w:rsidRDefault="00AB613C" w:rsidP="00AB613C">
      <w:pPr>
        <w:pStyle w:val="tMain"/>
      </w:pPr>
      <w:r w:rsidRPr="009C2562">
        <w:tab/>
      </w:r>
      <w:r w:rsidRPr="009C2562">
        <w:tab/>
        <w:t xml:space="preserve">This </w:t>
      </w:r>
      <w:r w:rsidR="004B3BC2">
        <w:t>Determination</w:t>
      </w:r>
      <w:r w:rsidRPr="009C2562">
        <w:t xml:space="preserve"> is made under </w:t>
      </w:r>
      <w:r w:rsidRPr="00646731">
        <w:t xml:space="preserve">sections 23 and 35 of the </w:t>
      </w:r>
      <w:r w:rsidRPr="00646731">
        <w:rPr>
          <w:i/>
        </w:rPr>
        <w:t>Greenhouse and Energy Minimum Standards Act 2012</w:t>
      </w:r>
      <w:r w:rsidRPr="009C2562">
        <w:t>.</w:t>
      </w:r>
    </w:p>
    <w:p w:rsidR="00E033C5" w:rsidRDefault="0016775A" w:rsidP="003B7FDF">
      <w:pPr>
        <w:pStyle w:val="h5Section"/>
      </w:pPr>
      <w:bookmarkStart w:id="8" w:name="_Toc4060724"/>
      <w:r>
        <w:t>4</w:t>
      </w:r>
      <w:r w:rsidR="00AF6281">
        <w:t xml:space="preserve">  Definitions</w:t>
      </w:r>
      <w:r w:rsidR="003B7FDF">
        <w:t>—s</w:t>
      </w:r>
      <w:r w:rsidR="00E033C5">
        <w:t xml:space="preserve">tandards </w:t>
      </w:r>
      <w:r w:rsidR="00A73C1F">
        <w:t>referred to in this Determination</w:t>
      </w:r>
      <w:bookmarkEnd w:id="8"/>
    </w:p>
    <w:p w:rsidR="00DB762B" w:rsidRPr="005370C1" w:rsidRDefault="00DB762B" w:rsidP="00DB762B">
      <w:pPr>
        <w:pStyle w:val="ntoHeading"/>
      </w:pPr>
      <w:r w:rsidRPr="005370C1">
        <w:t>Note:</w:t>
      </w:r>
      <w:r w:rsidRPr="005370C1">
        <w:tab/>
      </w:r>
      <w:r w:rsidRPr="005D3EF1">
        <w:t>S</w:t>
      </w:r>
      <w:r w:rsidR="00A21A5D">
        <w:t>ubs</w:t>
      </w:r>
      <w:r w:rsidRPr="005D3EF1">
        <w:t>ection </w:t>
      </w:r>
      <w:r w:rsidR="0016775A">
        <w:t>11(2)</w:t>
      </w:r>
      <w:r w:rsidRPr="005370C1">
        <w:t xml:space="preserve"> provides that the applicable version of each standard referred to in this section is the version that existed at the date this Determination was made.</w:t>
      </w:r>
    </w:p>
    <w:p w:rsidR="00E033C5" w:rsidRDefault="00E033C5" w:rsidP="00E033C5">
      <w:pPr>
        <w:pStyle w:val="tMain"/>
      </w:pPr>
      <w:r>
        <w:tab/>
      </w:r>
      <w:r>
        <w:tab/>
        <w:t xml:space="preserve">In this </w:t>
      </w:r>
      <w:r w:rsidR="00090A8A">
        <w:t>D</w:t>
      </w:r>
      <w:r>
        <w:t>etermination</w:t>
      </w:r>
      <w:r w:rsidR="00317F02">
        <w:t>:</w:t>
      </w:r>
    </w:p>
    <w:p w:rsidR="00E033C5" w:rsidRDefault="00E033C5" w:rsidP="00E033C5">
      <w:pPr>
        <w:pStyle w:val="tDefn"/>
      </w:pPr>
      <w:r w:rsidRPr="00E033C5">
        <w:rPr>
          <w:b/>
          <w:i/>
        </w:rPr>
        <w:t>AHRI 1230</w:t>
      </w:r>
      <w:r w:rsidRPr="003501D5">
        <w:rPr>
          <w:b/>
          <w:i/>
        </w:rPr>
        <w:t>:2010</w:t>
      </w:r>
      <w:r w:rsidRPr="003501D5">
        <w:rPr>
          <w:b/>
        </w:rPr>
        <w:t xml:space="preserve"> </w:t>
      </w:r>
      <w:r>
        <w:t xml:space="preserve">means </w:t>
      </w:r>
      <w:r w:rsidRPr="00E033C5">
        <w:rPr>
          <w:i/>
        </w:rPr>
        <w:t>Air-Conditioning, Heating, &amp; Refrigeration Institute Standard 1230 Performance Rating of Variable Refrigerant Flow (VRF) Multi-Split Air</w:t>
      </w:r>
      <w:r w:rsidR="00A76DC1">
        <w:rPr>
          <w:i/>
        </w:rPr>
        <w:noBreakHyphen/>
      </w:r>
      <w:r w:rsidRPr="00E033C5">
        <w:rPr>
          <w:i/>
        </w:rPr>
        <w:t>Conditioning and Heat Pump Equipment</w:t>
      </w:r>
      <w:r>
        <w:t>.</w:t>
      </w:r>
    </w:p>
    <w:p w:rsidR="00E033C5" w:rsidRPr="00EF7B4A" w:rsidRDefault="00E033C5" w:rsidP="00E033C5">
      <w:pPr>
        <w:pStyle w:val="nMain"/>
      </w:pPr>
      <w:r>
        <w:t>Note</w:t>
      </w:r>
      <w:r w:rsidR="003501D5">
        <w:t xml:space="preserve"> 1</w:t>
      </w:r>
      <w:r>
        <w:t>:</w:t>
      </w:r>
      <w:r>
        <w:tab/>
      </w:r>
      <w:r w:rsidRPr="00EF7B4A">
        <w:t>AHRI 1230</w:t>
      </w:r>
      <w:r w:rsidRPr="003501D5">
        <w:t xml:space="preserve">:2010 </w:t>
      </w:r>
      <w:r w:rsidRPr="00EF7B4A">
        <w:t>is available from</w:t>
      </w:r>
      <w:r>
        <w:t xml:space="preserve"> </w:t>
      </w:r>
      <w:r w:rsidRPr="00D429F1">
        <w:t>www.ahrinet.org</w:t>
      </w:r>
      <w:r w:rsidR="000F7C90">
        <w:t>.</w:t>
      </w:r>
    </w:p>
    <w:p w:rsidR="00E033C5" w:rsidRDefault="00E033C5" w:rsidP="00E033C5">
      <w:pPr>
        <w:pStyle w:val="nMain"/>
      </w:pPr>
      <w:r>
        <w:t>Note</w:t>
      </w:r>
      <w:r w:rsidR="003501D5">
        <w:t xml:space="preserve"> 2</w:t>
      </w:r>
      <w:r>
        <w:t>:</w:t>
      </w:r>
      <w:r>
        <w:tab/>
      </w:r>
      <w:r w:rsidRPr="00EF7B4A">
        <w:t>AHRI 1230</w:t>
      </w:r>
      <w:r w:rsidRPr="003501D5">
        <w:t xml:space="preserve">:2010 </w:t>
      </w:r>
      <w:r w:rsidRPr="00EF7B4A">
        <w:t>includes all amendments and changes through Addendum 2, June 2014</w:t>
      </w:r>
      <w:r w:rsidR="000F7C90">
        <w:t>.</w:t>
      </w:r>
    </w:p>
    <w:p w:rsidR="00E033C5" w:rsidRPr="005D3EF1" w:rsidRDefault="00E033C5" w:rsidP="00F574F2">
      <w:pPr>
        <w:pStyle w:val="tDefn"/>
      </w:pPr>
      <w:r w:rsidRPr="005D3EF1">
        <w:rPr>
          <w:b/>
          <w:i/>
        </w:rPr>
        <w:t xml:space="preserve">AS/NZS 3823.1.1:2012 </w:t>
      </w:r>
      <w:r w:rsidRPr="005D3EF1">
        <w:t xml:space="preserve">means </w:t>
      </w:r>
      <w:r w:rsidRPr="005D3EF1">
        <w:rPr>
          <w:i/>
        </w:rPr>
        <w:t>Australian/New Zealand Standard 3823.1.1:2012 Performance of electrical appliances – air conditioners and heat pumps – Part 1.1: Non</w:t>
      </w:r>
      <w:r w:rsidR="005D3EF1" w:rsidRPr="005D3EF1">
        <w:rPr>
          <w:i/>
        </w:rPr>
        <w:noBreakHyphen/>
      </w:r>
      <w:r w:rsidRPr="005D3EF1">
        <w:rPr>
          <w:i/>
        </w:rPr>
        <w:t xml:space="preserve">ducted air conditioners and heat pumps – </w:t>
      </w:r>
      <w:r w:rsidR="00902025" w:rsidRPr="005D3EF1">
        <w:rPr>
          <w:i/>
        </w:rPr>
        <w:t>T</w:t>
      </w:r>
      <w:r w:rsidRPr="005D3EF1">
        <w:rPr>
          <w:i/>
        </w:rPr>
        <w:t>esting and rating for performance</w:t>
      </w:r>
      <w:r w:rsidR="00902025" w:rsidRPr="005D3EF1">
        <w:rPr>
          <w:i/>
        </w:rPr>
        <w:t xml:space="preserve"> (ISO</w:t>
      </w:r>
      <w:r w:rsidR="005D3EF1" w:rsidRPr="005D3EF1">
        <w:rPr>
          <w:i/>
        </w:rPr>
        <w:t> </w:t>
      </w:r>
      <w:r w:rsidR="00902025" w:rsidRPr="005D3EF1">
        <w:rPr>
          <w:i/>
        </w:rPr>
        <w:t>5151:2010, MOD)</w:t>
      </w:r>
      <w:r w:rsidRPr="005D3EF1">
        <w:t>.</w:t>
      </w:r>
    </w:p>
    <w:p w:rsidR="00E033C5" w:rsidRPr="005D3EF1" w:rsidRDefault="00F574F2" w:rsidP="00F574F2">
      <w:pPr>
        <w:pStyle w:val="nMain"/>
      </w:pPr>
      <w:r w:rsidRPr="005D3EF1">
        <w:t>Note:</w:t>
      </w:r>
      <w:r w:rsidRPr="005D3EF1">
        <w:tab/>
      </w:r>
      <w:r w:rsidR="00E033C5" w:rsidRPr="005D3EF1">
        <w:t>AS/NZS 3823.1.1:2012 is available from Standards Australia Limited.</w:t>
      </w:r>
    </w:p>
    <w:p w:rsidR="00E033C5" w:rsidRPr="005D3EF1" w:rsidRDefault="00E033C5" w:rsidP="00F574F2">
      <w:pPr>
        <w:pStyle w:val="tDefn"/>
      </w:pPr>
      <w:r w:rsidRPr="005D3EF1">
        <w:rPr>
          <w:b/>
          <w:i/>
        </w:rPr>
        <w:t>AS/NZS 3823.1.2:2012</w:t>
      </w:r>
      <w:r w:rsidRPr="005D3EF1">
        <w:rPr>
          <w:b/>
        </w:rPr>
        <w:t xml:space="preserve"> </w:t>
      </w:r>
      <w:r w:rsidRPr="005D3EF1">
        <w:t xml:space="preserve">means </w:t>
      </w:r>
      <w:r w:rsidRPr="005D3EF1">
        <w:rPr>
          <w:i/>
        </w:rPr>
        <w:t xml:space="preserve">Australian/New Zealand Standard 3823.1.2:2012 Performance of electrical appliances – air conditioners and heat pumps – Part 1.2: Ducted air conditioners and </w:t>
      </w:r>
      <w:r w:rsidR="005D45E5">
        <w:rPr>
          <w:i/>
        </w:rPr>
        <w:t>air</w:t>
      </w:r>
      <w:r w:rsidR="005D45E5">
        <w:rPr>
          <w:i/>
        </w:rPr>
        <w:noBreakHyphen/>
        <w:t>to</w:t>
      </w:r>
      <w:r w:rsidR="005D45E5">
        <w:rPr>
          <w:i/>
        </w:rPr>
        <w:noBreakHyphen/>
        <w:t xml:space="preserve">air </w:t>
      </w:r>
      <w:r w:rsidRPr="005D3EF1">
        <w:rPr>
          <w:i/>
        </w:rPr>
        <w:t xml:space="preserve">heat pumps—Testing and rating </w:t>
      </w:r>
      <w:r w:rsidR="00902025" w:rsidRPr="005D3EF1">
        <w:rPr>
          <w:i/>
        </w:rPr>
        <w:t xml:space="preserve">for </w:t>
      </w:r>
      <w:r w:rsidRPr="005D3EF1">
        <w:rPr>
          <w:i/>
        </w:rPr>
        <w:t>performance</w:t>
      </w:r>
      <w:r w:rsidR="00902025" w:rsidRPr="005D3EF1">
        <w:rPr>
          <w:i/>
        </w:rPr>
        <w:t xml:space="preserve"> (ISO</w:t>
      </w:r>
      <w:r w:rsidR="005D3EF1" w:rsidRPr="005D3EF1">
        <w:rPr>
          <w:i/>
        </w:rPr>
        <w:t> </w:t>
      </w:r>
      <w:r w:rsidR="00902025" w:rsidRPr="005D3EF1">
        <w:rPr>
          <w:i/>
        </w:rPr>
        <w:t>13253:2011, MOD)</w:t>
      </w:r>
      <w:r w:rsidRPr="005D3EF1">
        <w:t>.</w:t>
      </w:r>
      <w:r w:rsidR="00902025" w:rsidRPr="005D3EF1">
        <w:t xml:space="preserve"> </w:t>
      </w:r>
    </w:p>
    <w:p w:rsidR="00E033C5" w:rsidRPr="005D3EF1" w:rsidRDefault="00E033C5" w:rsidP="00CF0CCA">
      <w:pPr>
        <w:pStyle w:val="nMain"/>
      </w:pPr>
      <w:r w:rsidRPr="005D3EF1">
        <w:t>Note:</w:t>
      </w:r>
      <w:r w:rsidRPr="005D3EF1">
        <w:tab/>
        <w:t>AS/NZS 3823.1.2:2012 is available from Standards Australia Limited.</w:t>
      </w:r>
    </w:p>
    <w:p w:rsidR="00E033C5" w:rsidRPr="005D3EF1" w:rsidRDefault="00E033C5" w:rsidP="00F574F2">
      <w:pPr>
        <w:pStyle w:val="tDefn"/>
      </w:pPr>
      <w:r w:rsidRPr="005D3EF1">
        <w:rPr>
          <w:b/>
          <w:i/>
        </w:rPr>
        <w:t>AS/NZS 3823.1.3:2005</w:t>
      </w:r>
      <w:r w:rsidRPr="005D3EF1">
        <w:t xml:space="preserve"> means </w:t>
      </w:r>
      <w:r w:rsidRPr="005D3EF1">
        <w:rPr>
          <w:i/>
        </w:rPr>
        <w:t>Australian/New Zealand Standard 3823.1.3:2005 Performance of electrical appliances – air conditioners and heat pumps.  Part 1.3: Water-source heat pumps—Water-to-air and brine-to-air heat pumps—Testing and rating of performance</w:t>
      </w:r>
      <w:r w:rsidR="00286597" w:rsidRPr="005D3EF1">
        <w:rPr>
          <w:i/>
        </w:rPr>
        <w:t xml:space="preserve"> (ISO 13256-1, Ed. 01 (1998) MOD)</w:t>
      </w:r>
      <w:r w:rsidR="00DB762B" w:rsidRPr="005D3EF1">
        <w:t>.</w:t>
      </w:r>
    </w:p>
    <w:p w:rsidR="00E033C5" w:rsidRPr="00A969C6" w:rsidRDefault="00CF0CCA" w:rsidP="00CF0CCA">
      <w:pPr>
        <w:pStyle w:val="nMain"/>
      </w:pPr>
      <w:r>
        <w:t>Note 1:</w:t>
      </w:r>
      <w:r>
        <w:tab/>
      </w:r>
      <w:r w:rsidR="00E033C5" w:rsidRPr="00A969C6">
        <w:t xml:space="preserve">AS/NZS </w:t>
      </w:r>
      <w:r w:rsidR="0001342F" w:rsidRPr="00C14E4F">
        <w:t>3823</w:t>
      </w:r>
      <w:r w:rsidR="00E033C5" w:rsidRPr="00A969C6">
        <w:t>.1.3:2005 is available from Standards Australia Limited.</w:t>
      </w:r>
    </w:p>
    <w:p w:rsidR="00E033C5" w:rsidRPr="00A969C6" w:rsidRDefault="00CF0CCA" w:rsidP="00CF0CCA">
      <w:pPr>
        <w:pStyle w:val="nMain"/>
      </w:pPr>
      <w:r>
        <w:t>Note 2:</w:t>
      </w:r>
      <w:r>
        <w:tab/>
      </w:r>
      <w:r w:rsidR="00E033C5" w:rsidRPr="00A969C6">
        <w:t xml:space="preserve">AS/NZS </w:t>
      </w:r>
      <w:r w:rsidR="0001342F" w:rsidRPr="00C14E4F">
        <w:t>3823</w:t>
      </w:r>
      <w:r w:rsidR="00E033C5" w:rsidRPr="00A969C6">
        <w:t>.1.3:2005 includes all amendments up to and including AS/NZS</w:t>
      </w:r>
      <w:r w:rsidR="00933ACD">
        <w:t> </w:t>
      </w:r>
      <w:r w:rsidR="0001342F" w:rsidRPr="00C14E4F">
        <w:t>3823</w:t>
      </w:r>
      <w:r w:rsidR="00E033C5" w:rsidRPr="00A969C6">
        <w:t>.1.3:2005/Amdt 1 made on 22 September 2011.</w:t>
      </w:r>
    </w:p>
    <w:p w:rsidR="00E033C5" w:rsidRDefault="00E033C5" w:rsidP="00F574F2">
      <w:pPr>
        <w:pStyle w:val="tDefn"/>
        <w:rPr>
          <w:color w:val="000000"/>
        </w:rPr>
      </w:pPr>
      <w:r w:rsidRPr="003510A2">
        <w:rPr>
          <w:b/>
          <w:i/>
        </w:rPr>
        <w:t>AS/NZS 3823.1.4</w:t>
      </w:r>
      <w:r w:rsidRPr="003501D5">
        <w:rPr>
          <w:b/>
          <w:i/>
        </w:rPr>
        <w:t>:2012</w:t>
      </w:r>
      <w:r w:rsidRPr="00A969C6">
        <w:t xml:space="preserve"> means </w:t>
      </w:r>
      <w:r w:rsidRPr="003510A2">
        <w:rPr>
          <w:i/>
        </w:rPr>
        <w:t>Australian/New Zealand Standard 3823.1.4:2012 Performance of electrical appliances – Air conditioners and heat pumps. Part 1.4: Multiple split-system air conditioners and air-to-air heat pumps–Testing and rating for performance (ISO 15042:2011, MOD)</w:t>
      </w:r>
      <w:r w:rsidRPr="00A969C6">
        <w:rPr>
          <w:color w:val="000000"/>
        </w:rPr>
        <w:t>.</w:t>
      </w:r>
    </w:p>
    <w:p w:rsidR="00E033C5" w:rsidRDefault="00CF0CCA" w:rsidP="00CF0CCA">
      <w:pPr>
        <w:pStyle w:val="nMain"/>
      </w:pPr>
      <w:r>
        <w:t>Note:</w:t>
      </w:r>
      <w:r>
        <w:tab/>
      </w:r>
      <w:r w:rsidR="00E033C5" w:rsidRPr="00A969C6">
        <w:t>AS/NZS 3823.1.4:2012 is available from Standards Australia Limited.</w:t>
      </w:r>
    </w:p>
    <w:p w:rsidR="00E033C5" w:rsidRPr="00A969C6" w:rsidRDefault="00E033C5" w:rsidP="00F574F2">
      <w:pPr>
        <w:pStyle w:val="tDefn"/>
      </w:pPr>
      <w:r w:rsidRPr="003510A2">
        <w:rPr>
          <w:b/>
          <w:i/>
        </w:rPr>
        <w:t>AS/NZS 3823.1.5</w:t>
      </w:r>
      <w:r w:rsidRPr="003501D5">
        <w:rPr>
          <w:b/>
          <w:i/>
        </w:rPr>
        <w:t>:2015</w:t>
      </w:r>
      <w:r w:rsidRPr="00A969C6">
        <w:t xml:space="preserve"> means </w:t>
      </w:r>
      <w:r w:rsidRPr="003510A2">
        <w:rPr>
          <w:i/>
        </w:rPr>
        <w:t>Australian/New Zealand Standard 3823.1.5:2015 Performance of electrical appliances – Ai</w:t>
      </w:r>
      <w:r w:rsidR="00A21A5D">
        <w:rPr>
          <w:i/>
        </w:rPr>
        <w:t xml:space="preserve">r conditioners and heat pumps. </w:t>
      </w:r>
      <w:r w:rsidRPr="003510A2">
        <w:rPr>
          <w:i/>
        </w:rPr>
        <w:t>Part</w:t>
      </w:r>
      <w:r w:rsidR="00A21A5D">
        <w:rPr>
          <w:i/>
        </w:rPr>
        <w:t> </w:t>
      </w:r>
      <w:r w:rsidRPr="003510A2">
        <w:rPr>
          <w:i/>
        </w:rPr>
        <w:t>1.</w:t>
      </w:r>
      <w:r>
        <w:rPr>
          <w:i/>
        </w:rPr>
        <w:t>5</w:t>
      </w:r>
      <w:r w:rsidRPr="003510A2">
        <w:rPr>
          <w:i/>
        </w:rPr>
        <w:t>:</w:t>
      </w:r>
      <w:r w:rsidR="00A21A5D">
        <w:rPr>
          <w:i/>
        </w:rPr>
        <w:t xml:space="preserve"> </w:t>
      </w:r>
      <w:r w:rsidRPr="003510A2">
        <w:rPr>
          <w:i/>
        </w:rPr>
        <w:t>Non</w:t>
      </w:r>
      <w:r w:rsidR="00A21A5D">
        <w:rPr>
          <w:i/>
        </w:rPr>
        <w:noBreakHyphen/>
      </w:r>
      <w:r w:rsidRPr="003510A2">
        <w:rPr>
          <w:i/>
        </w:rPr>
        <w:t>ducted portable air-cooled air conditioners and air-to-air heat pumps having a single exhaust duct – Testing and rating for performance</w:t>
      </w:r>
      <w:r w:rsidRPr="00A969C6">
        <w:rPr>
          <w:color w:val="000000"/>
        </w:rPr>
        <w:t>.</w:t>
      </w:r>
    </w:p>
    <w:p w:rsidR="00E033C5" w:rsidRDefault="00CF0CCA" w:rsidP="00CF0CCA">
      <w:pPr>
        <w:pStyle w:val="nMain"/>
      </w:pPr>
      <w:r>
        <w:t>Note:</w:t>
      </w:r>
      <w:r>
        <w:tab/>
      </w:r>
      <w:r w:rsidR="00E033C5" w:rsidRPr="00A969C6">
        <w:t>AS/NZS 3823.1.5:2015 is available from Standards Australia Limited.</w:t>
      </w:r>
    </w:p>
    <w:p w:rsidR="00E033C5" w:rsidRDefault="00E033C5" w:rsidP="00F574F2">
      <w:pPr>
        <w:pStyle w:val="tDefn"/>
        <w:rPr>
          <w:color w:val="000000"/>
        </w:rPr>
      </w:pPr>
      <w:r w:rsidRPr="003510A2">
        <w:rPr>
          <w:b/>
          <w:i/>
        </w:rPr>
        <w:t>AS/NZS 3823.4.1</w:t>
      </w:r>
      <w:r w:rsidRPr="003501D5">
        <w:rPr>
          <w:b/>
          <w:i/>
        </w:rPr>
        <w:t>:2014</w:t>
      </w:r>
      <w:r w:rsidRPr="00A969C6">
        <w:t xml:space="preserve"> means </w:t>
      </w:r>
      <w:r w:rsidRPr="003510A2">
        <w:rPr>
          <w:i/>
        </w:rPr>
        <w:t>Australian/New Zealand Standard 3823.4.1:2014 Performance of electrical appliances – Air conditioners and heat pumps.  Part 4.1: Air</w:t>
      </w:r>
      <w:r w:rsidR="00A21A5D">
        <w:rPr>
          <w:i/>
        </w:rPr>
        <w:noBreakHyphen/>
      </w:r>
      <w:r w:rsidRPr="003510A2">
        <w:rPr>
          <w:i/>
        </w:rPr>
        <w:t>cooled air conditioners and air-to-air heat pumps–Testing and calculating methods for seasonal performance factors – Cooling seasonal performance factor (ISO</w:t>
      </w:r>
      <w:r w:rsidR="00A21A5D">
        <w:rPr>
          <w:i/>
        </w:rPr>
        <w:t> </w:t>
      </w:r>
      <w:r w:rsidRPr="003510A2">
        <w:rPr>
          <w:i/>
        </w:rPr>
        <w:t>16358</w:t>
      </w:r>
      <w:r w:rsidR="00A21A5D">
        <w:rPr>
          <w:i/>
        </w:rPr>
        <w:noBreakHyphen/>
      </w:r>
      <w:r w:rsidRPr="003510A2">
        <w:rPr>
          <w:i/>
        </w:rPr>
        <w:t>1:2013, (MOD))</w:t>
      </w:r>
      <w:r w:rsidRPr="00A969C6">
        <w:rPr>
          <w:color w:val="000000"/>
        </w:rPr>
        <w:t>.</w:t>
      </w:r>
    </w:p>
    <w:p w:rsidR="00E033C5" w:rsidRPr="00CF0CCA" w:rsidRDefault="00E033C5" w:rsidP="00CF0CCA">
      <w:pPr>
        <w:pStyle w:val="nMain"/>
      </w:pPr>
      <w:r w:rsidRPr="00CF0CCA">
        <w:t xml:space="preserve">Note 1: </w:t>
      </w:r>
      <w:r w:rsidRPr="00CF0CCA">
        <w:tab/>
        <w:t xml:space="preserve">AS/NZS </w:t>
      </w:r>
      <w:r w:rsidR="0001342F" w:rsidRPr="00C14E4F">
        <w:t>3823</w:t>
      </w:r>
      <w:r w:rsidRPr="00CF0CCA">
        <w:t>.4.1:2014 is available from Standards Australia Limited.</w:t>
      </w:r>
    </w:p>
    <w:p w:rsidR="00E033C5" w:rsidRPr="00EA469D" w:rsidRDefault="00E033C5" w:rsidP="00CF0CCA">
      <w:pPr>
        <w:pStyle w:val="nMain"/>
        <w:rPr>
          <w:szCs w:val="18"/>
        </w:rPr>
      </w:pPr>
      <w:r w:rsidRPr="00CF0CCA">
        <w:t xml:space="preserve">Note 2: </w:t>
      </w:r>
      <w:r w:rsidRPr="00CF0CCA">
        <w:tab/>
        <w:t xml:space="preserve">AS/NZS </w:t>
      </w:r>
      <w:r w:rsidR="0001342F" w:rsidRPr="00C14E4F">
        <w:t>3823</w:t>
      </w:r>
      <w:r w:rsidRPr="00CF0CCA">
        <w:t xml:space="preserve">.4.1:2014 includes all amendments up to and including </w:t>
      </w:r>
      <w:r w:rsidRPr="00EA469D">
        <w:rPr>
          <w:szCs w:val="18"/>
        </w:rPr>
        <w:t>AS/NZS</w:t>
      </w:r>
      <w:r w:rsidR="00EA469D" w:rsidRPr="00EA469D">
        <w:rPr>
          <w:szCs w:val="18"/>
        </w:rPr>
        <w:t> </w:t>
      </w:r>
      <w:r w:rsidR="0001342F" w:rsidRPr="00C14E4F">
        <w:t>3823</w:t>
      </w:r>
      <w:r w:rsidRPr="00EA469D">
        <w:rPr>
          <w:szCs w:val="18"/>
        </w:rPr>
        <w:t>.4.1:2014/Amdt 1 made on 8 May 2017.</w:t>
      </w:r>
    </w:p>
    <w:p w:rsidR="00E033C5" w:rsidRDefault="00E033C5" w:rsidP="00F574F2">
      <w:pPr>
        <w:pStyle w:val="tDefn"/>
        <w:rPr>
          <w:color w:val="000000"/>
        </w:rPr>
      </w:pPr>
      <w:r w:rsidRPr="003510A2">
        <w:rPr>
          <w:b/>
          <w:i/>
        </w:rPr>
        <w:t>AS/NZS 3823.4.2</w:t>
      </w:r>
      <w:r w:rsidRPr="003501D5">
        <w:rPr>
          <w:b/>
          <w:i/>
        </w:rPr>
        <w:t>:2014</w:t>
      </w:r>
      <w:r w:rsidRPr="00A969C6">
        <w:t xml:space="preserve"> means </w:t>
      </w:r>
      <w:r w:rsidRPr="003510A2">
        <w:rPr>
          <w:i/>
        </w:rPr>
        <w:t>Australian/New Zealand Standard 3823.4.2:2014 Performance of electrical appliances – Air conditioners and heat pumps.  Part 4.2: Air</w:t>
      </w:r>
      <w:r w:rsidR="00A21A5D">
        <w:rPr>
          <w:i/>
        </w:rPr>
        <w:noBreakHyphen/>
      </w:r>
      <w:r w:rsidRPr="003510A2">
        <w:rPr>
          <w:i/>
        </w:rPr>
        <w:t>cooled air conditioners and air-to-air heat pumps–Testing and calculating methods for seasonal performance factors – Heating seasonal performance factor (ISO</w:t>
      </w:r>
      <w:r w:rsidR="00A21A5D">
        <w:rPr>
          <w:i/>
        </w:rPr>
        <w:t> </w:t>
      </w:r>
      <w:r w:rsidRPr="003510A2">
        <w:rPr>
          <w:i/>
        </w:rPr>
        <w:t>16358</w:t>
      </w:r>
      <w:r w:rsidR="00A21A5D">
        <w:rPr>
          <w:i/>
        </w:rPr>
        <w:noBreakHyphen/>
      </w:r>
      <w:r w:rsidRPr="003510A2">
        <w:rPr>
          <w:i/>
        </w:rPr>
        <w:t>2:2013, (MOD))</w:t>
      </w:r>
      <w:r w:rsidRPr="00A969C6">
        <w:rPr>
          <w:color w:val="000000"/>
        </w:rPr>
        <w:t>.</w:t>
      </w:r>
    </w:p>
    <w:p w:rsidR="00E033C5" w:rsidRPr="00CF0CCA" w:rsidRDefault="00E033C5" w:rsidP="00CF0CCA">
      <w:pPr>
        <w:pStyle w:val="nMain"/>
      </w:pPr>
      <w:r w:rsidRPr="00CF0CCA">
        <w:t xml:space="preserve">Note 1: </w:t>
      </w:r>
      <w:r w:rsidRPr="00CF0CCA">
        <w:tab/>
        <w:t xml:space="preserve">AS/NZS </w:t>
      </w:r>
      <w:r w:rsidR="0001342F" w:rsidRPr="00C14E4F">
        <w:t>3823</w:t>
      </w:r>
      <w:r w:rsidRPr="00CF0CCA">
        <w:t>.4.2:2014 is available from Standards Australia Limited.</w:t>
      </w:r>
    </w:p>
    <w:p w:rsidR="00E033C5" w:rsidRPr="00CF0CCA" w:rsidRDefault="00E033C5" w:rsidP="00CF0CCA">
      <w:pPr>
        <w:pStyle w:val="nMain"/>
      </w:pPr>
      <w:r w:rsidRPr="00CF0CCA">
        <w:t xml:space="preserve">Note 2: </w:t>
      </w:r>
      <w:r w:rsidRPr="00CF0CCA">
        <w:tab/>
        <w:t xml:space="preserve">AS/NZS </w:t>
      </w:r>
      <w:r w:rsidR="0001342F" w:rsidRPr="00C14E4F">
        <w:t>3823</w:t>
      </w:r>
      <w:r w:rsidRPr="00CF0CCA">
        <w:t>.4.2:2014 includes all amendments up to and including AS/NZS</w:t>
      </w:r>
      <w:r w:rsidR="00A21A5D">
        <w:t> </w:t>
      </w:r>
      <w:r w:rsidR="0001342F" w:rsidRPr="00C14E4F">
        <w:t>3823</w:t>
      </w:r>
      <w:r w:rsidRPr="00CF0CCA">
        <w:t>.4.2:2014/Amdt 1 made on 8 May 2017.</w:t>
      </w:r>
    </w:p>
    <w:p w:rsidR="00E033C5" w:rsidRPr="00A969C6" w:rsidRDefault="00E033C5" w:rsidP="00CF0CCA">
      <w:pPr>
        <w:pStyle w:val="tDefn"/>
      </w:pPr>
      <w:r w:rsidRPr="003510A2">
        <w:rPr>
          <w:b/>
          <w:i/>
        </w:rPr>
        <w:t>EN 12102</w:t>
      </w:r>
      <w:r w:rsidRPr="003501D5">
        <w:rPr>
          <w:b/>
          <w:i/>
        </w:rPr>
        <w:t>:2013</w:t>
      </w:r>
      <w:r w:rsidRPr="00A969C6">
        <w:rPr>
          <w:b/>
        </w:rPr>
        <w:t xml:space="preserve"> </w:t>
      </w:r>
      <w:r w:rsidRPr="00A969C6">
        <w:t xml:space="preserve">means </w:t>
      </w:r>
      <w:r w:rsidRPr="003510A2">
        <w:rPr>
          <w:i/>
        </w:rPr>
        <w:t>European Standard 12102:2013 Air conditioners, liquid chilling packages, heat pumps and dehumidifiers with electrically driven compressors for space heating and cooling. Measurement of airborne noise. Determination of the sound power level</w:t>
      </w:r>
      <w:r w:rsidRPr="00A969C6">
        <w:t>.</w:t>
      </w:r>
    </w:p>
    <w:p w:rsidR="00E033C5" w:rsidRPr="00CF0CCA" w:rsidRDefault="00EF3240" w:rsidP="00CF0CCA">
      <w:pPr>
        <w:pStyle w:val="nMain"/>
      </w:pPr>
      <w:r>
        <w:t>Note:</w:t>
      </w:r>
      <w:r>
        <w:tab/>
      </w:r>
      <w:r w:rsidR="00E033C5" w:rsidRPr="00CF0CCA">
        <w:t>EN 12102:2013 is available from the European Committee for Standardization.</w:t>
      </w:r>
    </w:p>
    <w:p w:rsidR="0093697C" w:rsidRPr="000813C2" w:rsidRDefault="0093697C" w:rsidP="0093697C">
      <w:pPr>
        <w:pStyle w:val="tDefn"/>
      </w:pPr>
      <w:r w:rsidRPr="000813C2">
        <w:rPr>
          <w:b/>
          <w:i/>
        </w:rPr>
        <w:t>EN 12102-1:2017</w:t>
      </w:r>
      <w:r w:rsidRPr="000813C2">
        <w:rPr>
          <w:b/>
        </w:rPr>
        <w:t xml:space="preserve"> </w:t>
      </w:r>
      <w:r w:rsidRPr="000813C2">
        <w:t xml:space="preserve">means </w:t>
      </w:r>
      <w:r w:rsidRPr="000813C2">
        <w:rPr>
          <w:i/>
        </w:rPr>
        <w:t>European Standard 12102-1:2017 Air conditioners, liquid chilling packages, heat pumps, process chillers and dehumidifiers with electrically driven compressors - Determination of the sound power level - Part 1: Air conditioners, liquid chilling packages, heat pumps for space heating and cooling, dehumidifiers and process chillers</w:t>
      </w:r>
      <w:r w:rsidRPr="000813C2">
        <w:t>.</w:t>
      </w:r>
    </w:p>
    <w:p w:rsidR="0093697C" w:rsidRPr="000813C2" w:rsidRDefault="0093697C" w:rsidP="0093697C">
      <w:pPr>
        <w:pStyle w:val="nMain"/>
        <w:rPr>
          <w:b/>
          <w:i/>
        </w:rPr>
      </w:pPr>
      <w:r w:rsidRPr="000813C2">
        <w:t>Note:</w:t>
      </w:r>
      <w:r w:rsidRPr="000813C2">
        <w:tab/>
        <w:t>EN 12102-1:2017 is available from the European Committee for Standardization.</w:t>
      </w:r>
    </w:p>
    <w:p w:rsidR="00183927" w:rsidRPr="00AF69A9" w:rsidRDefault="00183927" w:rsidP="00183927">
      <w:pPr>
        <w:pStyle w:val="tDefn"/>
        <w:rPr>
          <w:b/>
          <w:i/>
        </w:rPr>
      </w:pPr>
      <w:r w:rsidRPr="00AF69A9">
        <w:rPr>
          <w:b/>
          <w:i/>
        </w:rPr>
        <w:t xml:space="preserve">EN 14511:2018 </w:t>
      </w:r>
      <w:r w:rsidRPr="00AF69A9">
        <w:t xml:space="preserve">means </w:t>
      </w:r>
      <w:r w:rsidRPr="00AF69A9">
        <w:rPr>
          <w:i/>
        </w:rPr>
        <w:t>European Standard 14511:2018 Air conditioners, liquid chilling packages and heat pumps for space heating and cooling and process chillers, with electrically driven compressors</w:t>
      </w:r>
      <w:r w:rsidRPr="00AF69A9">
        <w:t>.</w:t>
      </w:r>
    </w:p>
    <w:p w:rsidR="00183927" w:rsidRPr="00AF69A9" w:rsidRDefault="00183927" w:rsidP="00183927">
      <w:pPr>
        <w:pStyle w:val="nMain"/>
      </w:pPr>
      <w:r w:rsidRPr="00AF69A9">
        <w:t>Note:</w:t>
      </w:r>
      <w:r w:rsidRPr="00AF69A9">
        <w:tab/>
        <w:t>EN 14511:2018 is available from the European Committee for Standardization.</w:t>
      </w:r>
    </w:p>
    <w:p w:rsidR="00E033C5" w:rsidRPr="00DB762B" w:rsidRDefault="00E033C5" w:rsidP="00CF0CCA">
      <w:pPr>
        <w:pStyle w:val="tDefn"/>
      </w:pPr>
      <w:r>
        <w:rPr>
          <w:b/>
          <w:i/>
        </w:rPr>
        <w:t>ISO 5151</w:t>
      </w:r>
      <w:r w:rsidRPr="003501D5">
        <w:rPr>
          <w:b/>
          <w:i/>
        </w:rPr>
        <w:t>:2017</w:t>
      </w:r>
      <w:r>
        <w:rPr>
          <w:b/>
          <w:i/>
        </w:rPr>
        <w:t xml:space="preserve"> </w:t>
      </w:r>
      <w:r>
        <w:t xml:space="preserve">means </w:t>
      </w:r>
      <w:r>
        <w:rPr>
          <w:i/>
        </w:rPr>
        <w:t>International Organization for Standardization Standard 5151:</w:t>
      </w:r>
      <w:r w:rsidRPr="005370C1">
        <w:rPr>
          <w:i/>
        </w:rPr>
        <w:t>20</w:t>
      </w:r>
      <w:r w:rsidR="00DB762B" w:rsidRPr="005370C1">
        <w:rPr>
          <w:i/>
        </w:rPr>
        <w:t>17</w:t>
      </w:r>
      <w:r w:rsidRPr="005370C1">
        <w:rPr>
          <w:i/>
        </w:rPr>
        <w:t xml:space="preserve"> </w:t>
      </w:r>
      <w:r w:rsidRPr="00EF7B4A">
        <w:rPr>
          <w:i/>
        </w:rPr>
        <w:t>Non-ducted air conditioners and heat pumps - Testing and rating for performance</w:t>
      </w:r>
      <w:r w:rsidR="00DB762B">
        <w:t>.</w:t>
      </w:r>
    </w:p>
    <w:p w:rsidR="00E033C5" w:rsidRDefault="00E033C5" w:rsidP="00CF0CCA">
      <w:pPr>
        <w:pStyle w:val="nMain"/>
      </w:pPr>
      <w:r w:rsidRPr="00CF0CCA">
        <w:t>Note:</w:t>
      </w:r>
      <w:r w:rsidRPr="00CF0CCA">
        <w:tab/>
        <w:t>ISO 5151</w:t>
      </w:r>
      <w:r w:rsidRPr="00DB762B">
        <w:t>:</w:t>
      </w:r>
      <w:r w:rsidR="009E4903" w:rsidRPr="00DB762B">
        <w:t xml:space="preserve">2017 </w:t>
      </w:r>
      <w:r w:rsidRPr="00CF0CCA">
        <w:t>is available from the International Organization for</w:t>
      </w:r>
      <w:r w:rsidRPr="007360EE">
        <w:rPr>
          <w:sz w:val="20"/>
        </w:rPr>
        <w:t xml:space="preserve"> Standardization</w:t>
      </w:r>
      <w:r w:rsidRPr="00A969C6">
        <w:rPr>
          <w:sz w:val="20"/>
        </w:rPr>
        <w:t>.</w:t>
      </w:r>
    </w:p>
    <w:p w:rsidR="00E033C5" w:rsidRDefault="00E033C5" w:rsidP="00CF0CCA">
      <w:pPr>
        <w:pStyle w:val="tDefn"/>
      </w:pPr>
      <w:r>
        <w:rPr>
          <w:b/>
          <w:i/>
        </w:rPr>
        <w:t>ISO 13253</w:t>
      </w:r>
      <w:r w:rsidRPr="003501D5">
        <w:rPr>
          <w:b/>
          <w:i/>
        </w:rPr>
        <w:t>:2017</w:t>
      </w:r>
      <w:r>
        <w:rPr>
          <w:b/>
          <w:i/>
        </w:rPr>
        <w:t xml:space="preserve"> </w:t>
      </w:r>
      <w:r>
        <w:t xml:space="preserve">means </w:t>
      </w:r>
      <w:r>
        <w:rPr>
          <w:i/>
        </w:rPr>
        <w:t>International Organization for Standardization Standard 13253:</w:t>
      </w:r>
      <w:r w:rsidRPr="005370C1">
        <w:rPr>
          <w:i/>
        </w:rPr>
        <w:t>201</w:t>
      </w:r>
      <w:r w:rsidR="00DB762B" w:rsidRPr="005370C1">
        <w:rPr>
          <w:i/>
        </w:rPr>
        <w:t>7</w:t>
      </w:r>
      <w:r w:rsidRPr="005370C1">
        <w:rPr>
          <w:i/>
        </w:rPr>
        <w:t xml:space="preserve"> </w:t>
      </w:r>
      <w:r>
        <w:rPr>
          <w:i/>
        </w:rPr>
        <w:t>D</w:t>
      </w:r>
      <w:r w:rsidRPr="00EF7B4A">
        <w:rPr>
          <w:i/>
        </w:rPr>
        <w:t>ucted air conditioners and</w:t>
      </w:r>
      <w:r w:rsidR="005D45E5">
        <w:rPr>
          <w:i/>
        </w:rPr>
        <w:t xml:space="preserve"> air</w:t>
      </w:r>
      <w:r w:rsidR="005D45E5">
        <w:rPr>
          <w:i/>
        </w:rPr>
        <w:noBreakHyphen/>
        <w:t>to</w:t>
      </w:r>
      <w:r w:rsidR="005D45E5">
        <w:rPr>
          <w:i/>
        </w:rPr>
        <w:noBreakHyphen/>
        <w:t>air</w:t>
      </w:r>
      <w:r w:rsidRPr="00EF7B4A">
        <w:rPr>
          <w:i/>
        </w:rPr>
        <w:t xml:space="preserve"> heat pumps - Testing and rating for performance</w:t>
      </w:r>
      <w:r>
        <w:t>.</w:t>
      </w:r>
    </w:p>
    <w:p w:rsidR="00E033C5" w:rsidRDefault="00E033C5" w:rsidP="00CF0CCA">
      <w:pPr>
        <w:pStyle w:val="nMain"/>
      </w:pPr>
      <w:r w:rsidRPr="00CF0CCA">
        <w:t>Note:</w:t>
      </w:r>
      <w:r w:rsidRPr="00CF0CCA">
        <w:tab/>
        <w:t>ISO 13253:</w:t>
      </w:r>
      <w:r w:rsidR="009E4903" w:rsidRPr="00DB762B">
        <w:t xml:space="preserve">2017 </w:t>
      </w:r>
      <w:r w:rsidRPr="00CF0CCA">
        <w:t>is available from the International Organization for Standardization.</w:t>
      </w:r>
    </w:p>
    <w:p w:rsidR="00E033C5" w:rsidRDefault="00E033C5" w:rsidP="00CF0CCA">
      <w:pPr>
        <w:pStyle w:val="tDefn"/>
      </w:pPr>
      <w:r>
        <w:rPr>
          <w:b/>
          <w:i/>
        </w:rPr>
        <w:t>ISO 15042</w:t>
      </w:r>
      <w:r w:rsidRPr="003501D5">
        <w:rPr>
          <w:b/>
          <w:i/>
        </w:rPr>
        <w:t>:2017</w:t>
      </w:r>
      <w:r>
        <w:rPr>
          <w:b/>
          <w:i/>
        </w:rPr>
        <w:t xml:space="preserve"> </w:t>
      </w:r>
      <w:r>
        <w:t xml:space="preserve">means </w:t>
      </w:r>
      <w:r>
        <w:rPr>
          <w:i/>
        </w:rPr>
        <w:t>International Organization for Standardization Standard 15042:</w:t>
      </w:r>
      <w:r w:rsidRPr="005370C1">
        <w:rPr>
          <w:i/>
        </w:rPr>
        <w:t>201</w:t>
      </w:r>
      <w:r w:rsidR="00DB762B" w:rsidRPr="005370C1">
        <w:rPr>
          <w:i/>
        </w:rPr>
        <w:t>7</w:t>
      </w:r>
      <w:r w:rsidRPr="005370C1">
        <w:rPr>
          <w:i/>
        </w:rPr>
        <w:t xml:space="preserve"> </w:t>
      </w:r>
      <w:r w:rsidRPr="00EF7B4A">
        <w:rPr>
          <w:i/>
        </w:rPr>
        <w:t>Multiple split-system air-conditioners and air-to-air heat pumps - Testing and rating for performance</w:t>
      </w:r>
      <w:r>
        <w:t>.</w:t>
      </w:r>
    </w:p>
    <w:p w:rsidR="00E033C5" w:rsidRPr="00CF0CCA" w:rsidRDefault="00E033C5" w:rsidP="00CF0CCA">
      <w:pPr>
        <w:pStyle w:val="nMain"/>
      </w:pPr>
      <w:r w:rsidRPr="00CF0CCA">
        <w:t>Note:</w:t>
      </w:r>
      <w:r w:rsidRPr="00CF0CCA">
        <w:tab/>
        <w:t>ISO 15042</w:t>
      </w:r>
      <w:r w:rsidR="009E4903" w:rsidRPr="00DB762B">
        <w:t>:2017</w:t>
      </w:r>
      <w:r w:rsidRPr="00CF0CCA">
        <w:t xml:space="preserve"> is available from the International Organization for Standardization.</w:t>
      </w:r>
    </w:p>
    <w:p w:rsidR="00AF6281" w:rsidRDefault="0016775A" w:rsidP="003B7FDF">
      <w:pPr>
        <w:pStyle w:val="h5Section"/>
      </w:pPr>
      <w:bookmarkStart w:id="9" w:name="_Toc4060725"/>
      <w:r>
        <w:t>5</w:t>
      </w:r>
      <w:r w:rsidR="003B7FDF">
        <w:t xml:space="preserve">  Definitions—o</w:t>
      </w:r>
      <w:r w:rsidR="00AA203C">
        <w:t xml:space="preserve">ther </w:t>
      </w:r>
      <w:r w:rsidR="00163C99">
        <w:t>expressions</w:t>
      </w:r>
      <w:r w:rsidR="00AA203C">
        <w:t xml:space="preserve"> used in this Determination</w:t>
      </w:r>
      <w:bookmarkEnd w:id="9"/>
    </w:p>
    <w:p w:rsidR="00AA203C" w:rsidRDefault="003B6822" w:rsidP="003B6822">
      <w:pPr>
        <w:pStyle w:val="tMain"/>
      </w:pPr>
      <w:r>
        <w:tab/>
      </w:r>
      <w:r>
        <w:tab/>
      </w:r>
      <w:r w:rsidR="00AA203C">
        <w:t>In this Determination:</w:t>
      </w:r>
    </w:p>
    <w:p w:rsidR="0031469A" w:rsidRDefault="0031469A" w:rsidP="0031469A">
      <w:pPr>
        <w:pStyle w:val="tDefn"/>
      </w:pPr>
      <w:r w:rsidRPr="0031469A">
        <w:rPr>
          <w:b/>
          <w:i/>
        </w:rPr>
        <w:t>Act</w:t>
      </w:r>
      <w:r w:rsidRPr="00FA4923">
        <w:t xml:space="preserve"> means the </w:t>
      </w:r>
      <w:r w:rsidRPr="0031469A">
        <w:rPr>
          <w:i/>
        </w:rPr>
        <w:t>Greenhouse and Energy Minimum Standards Act 2012</w:t>
      </w:r>
      <w:r w:rsidRPr="00FA4923">
        <w:t>.</w:t>
      </w:r>
    </w:p>
    <w:p w:rsidR="00C67001" w:rsidRPr="005370C1" w:rsidRDefault="00C67001" w:rsidP="00C67001">
      <w:pPr>
        <w:pStyle w:val="tDefn"/>
        <w:rPr>
          <w:rFonts w:eastAsiaTheme="minorHAnsi"/>
        </w:rPr>
      </w:pPr>
      <w:r w:rsidRPr="005370C1">
        <w:rPr>
          <w:b/>
          <w:bCs/>
          <w:i/>
          <w:iCs/>
        </w:rPr>
        <w:t>air conditioner</w:t>
      </w:r>
      <w:r w:rsidRPr="005370C1">
        <w:t xml:space="preserve"> means a device that:</w:t>
      </w:r>
    </w:p>
    <w:p w:rsidR="00C67001" w:rsidRPr="005370C1" w:rsidRDefault="00C67001" w:rsidP="00C67001">
      <w:pPr>
        <w:pStyle w:val="tPara"/>
      </w:pPr>
      <w:r w:rsidRPr="005370C1">
        <w:tab/>
        <w:t>(a)</w:t>
      </w:r>
      <w:r w:rsidRPr="005370C1">
        <w:tab/>
        <w:t>is capable of cooling, heating, or both cooling and heating, a conditioned space using a vapour compression cycle driven by an electric compressor; and</w:t>
      </w:r>
    </w:p>
    <w:p w:rsidR="00C67001" w:rsidRPr="005370C1" w:rsidRDefault="00C67001" w:rsidP="00C67001">
      <w:pPr>
        <w:pStyle w:val="tPara"/>
      </w:pPr>
      <w:r w:rsidRPr="005370C1">
        <w:tab/>
        <w:t>(b)</w:t>
      </w:r>
      <w:r w:rsidRPr="005370C1">
        <w:tab/>
        <w:t>contains one or more condensers, one or more evaporators, and one or more fans; and</w:t>
      </w:r>
    </w:p>
    <w:p w:rsidR="00C67001" w:rsidRPr="005370C1" w:rsidRDefault="00C67001" w:rsidP="00C67001">
      <w:pPr>
        <w:pStyle w:val="tPara"/>
      </w:pPr>
      <w:r w:rsidRPr="005370C1">
        <w:tab/>
        <w:t>(c)</w:t>
      </w:r>
      <w:r w:rsidRPr="005370C1">
        <w:tab/>
        <w:t>is designed for cooling, heating, or both cooling and heating, of a conditioned space primarily for human comfort;</w:t>
      </w:r>
    </w:p>
    <w:p w:rsidR="00C67001" w:rsidRPr="005370C1" w:rsidRDefault="00C67001" w:rsidP="00C67001">
      <w:pPr>
        <w:pStyle w:val="tMain"/>
        <w:spacing w:before="40"/>
      </w:pPr>
      <w:r w:rsidRPr="005370C1">
        <w:tab/>
      </w:r>
      <w:r w:rsidRPr="005370C1">
        <w:tab/>
        <w:t xml:space="preserve">whether or not it has additional functions such as dehumidification, air purification, </w:t>
      </w:r>
      <w:r w:rsidRPr="00286597">
        <w:t xml:space="preserve">ventilation, </w:t>
      </w:r>
      <w:r w:rsidR="005370C1" w:rsidRPr="00286597">
        <w:t xml:space="preserve">heat recovery, </w:t>
      </w:r>
      <w:r w:rsidRPr="00286597">
        <w:t>sanitary</w:t>
      </w:r>
      <w:r w:rsidRPr="005370C1">
        <w:t xml:space="preserve"> water heating, and supplementary air heating by means of electric resistance heating.</w:t>
      </w:r>
    </w:p>
    <w:p w:rsidR="00574942" w:rsidRDefault="00176986" w:rsidP="00176986">
      <w:pPr>
        <w:pStyle w:val="nMain"/>
      </w:pPr>
      <w:r w:rsidRPr="00FE511F">
        <w:t>Note:</w:t>
      </w:r>
      <w:r w:rsidRPr="00FE511F">
        <w:tab/>
      </w:r>
      <w:r w:rsidR="00574942" w:rsidRPr="00FE511F">
        <w:t>An air conditioner in heating mode is also referred to as a heat pump.</w:t>
      </w:r>
    </w:p>
    <w:p w:rsidR="00E82715" w:rsidRPr="00FE511F" w:rsidRDefault="00574942" w:rsidP="00E82715">
      <w:pPr>
        <w:pStyle w:val="tDefn"/>
      </w:pPr>
      <w:r w:rsidRPr="00FE511F">
        <w:rPr>
          <w:b/>
          <w:i/>
        </w:rPr>
        <w:t>air-to-air</w:t>
      </w:r>
      <w:r w:rsidR="00D177CC" w:rsidRPr="00FE511F">
        <w:t xml:space="preserve">: an air conditioner is </w:t>
      </w:r>
      <w:r w:rsidRPr="00FE511F">
        <w:rPr>
          <w:b/>
          <w:i/>
        </w:rPr>
        <w:t>air</w:t>
      </w:r>
      <w:r w:rsidR="00D177CC" w:rsidRPr="00FE511F">
        <w:rPr>
          <w:b/>
          <w:i/>
        </w:rPr>
        <w:noBreakHyphen/>
        <w:t>to</w:t>
      </w:r>
      <w:r w:rsidR="00D177CC" w:rsidRPr="00FE511F">
        <w:rPr>
          <w:b/>
          <w:i/>
        </w:rPr>
        <w:noBreakHyphen/>
        <w:t xml:space="preserve">air </w:t>
      </w:r>
      <w:r w:rsidR="00D177CC" w:rsidRPr="00FE511F">
        <w:t>if it</w:t>
      </w:r>
      <w:r w:rsidRPr="00FE511F">
        <w:t xml:space="preserve"> uses</w:t>
      </w:r>
      <w:r w:rsidR="00E82715" w:rsidRPr="00FE511F">
        <w:t>:</w:t>
      </w:r>
    </w:p>
    <w:p w:rsidR="00E82715" w:rsidRPr="00FE511F" w:rsidRDefault="00E82715" w:rsidP="00E82715">
      <w:pPr>
        <w:pStyle w:val="tPara"/>
      </w:pPr>
      <w:r w:rsidRPr="00FE511F">
        <w:tab/>
        <w:t>(a)</w:t>
      </w:r>
      <w:r w:rsidRPr="00FE511F">
        <w:tab/>
      </w:r>
      <w:r w:rsidR="00574942" w:rsidRPr="00FE511F">
        <w:t>when in cooling mode</w:t>
      </w:r>
      <w:r w:rsidRPr="00FE511F">
        <w:t>—air as the heat sink; and</w:t>
      </w:r>
    </w:p>
    <w:p w:rsidR="00E82715" w:rsidRPr="00FE511F" w:rsidRDefault="00E82715" w:rsidP="00E82715">
      <w:pPr>
        <w:pStyle w:val="tPara"/>
      </w:pPr>
      <w:r w:rsidRPr="00FE511F">
        <w:tab/>
        <w:t>(b)</w:t>
      </w:r>
      <w:r w:rsidRPr="00FE511F">
        <w:tab/>
        <w:t>when in heating mode—</w:t>
      </w:r>
      <w:r w:rsidR="00574942" w:rsidRPr="00FE511F">
        <w:t xml:space="preserve">air as the </w:t>
      </w:r>
      <w:r w:rsidRPr="00FE511F">
        <w:t>heat source.</w:t>
      </w:r>
    </w:p>
    <w:p w:rsidR="0083654F" w:rsidRDefault="0031469A" w:rsidP="0031469A">
      <w:pPr>
        <w:pStyle w:val="tDefn"/>
        <w:rPr>
          <w:iCs/>
        </w:rPr>
      </w:pPr>
      <w:r w:rsidRPr="00FE511F">
        <w:rPr>
          <w:b/>
          <w:i/>
          <w:iCs/>
        </w:rPr>
        <w:t xml:space="preserve">Annual Coefficient of Performance </w:t>
      </w:r>
      <w:r w:rsidR="00062798" w:rsidRPr="00FE511F">
        <w:rPr>
          <w:iCs/>
        </w:rPr>
        <w:t xml:space="preserve">or </w:t>
      </w:r>
      <w:r w:rsidRPr="00FE511F">
        <w:rPr>
          <w:b/>
          <w:i/>
          <w:iCs/>
        </w:rPr>
        <w:t>ACOP</w:t>
      </w:r>
      <w:r w:rsidR="0083654F" w:rsidRPr="005370C1">
        <w:rPr>
          <w:iCs/>
        </w:rPr>
        <w:t xml:space="preserve">—see subsection </w:t>
      </w:r>
      <w:r w:rsidR="0016775A">
        <w:rPr>
          <w:iCs/>
        </w:rPr>
        <w:t>20(1)</w:t>
      </w:r>
      <w:r w:rsidR="0083654F" w:rsidRPr="00053655">
        <w:rPr>
          <w:iCs/>
        </w:rPr>
        <w:t>.</w:t>
      </w:r>
    </w:p>
    <w:p w:rsidR="0083654F" w:rsidRPr="00053655" w:rsidRDefault="0031469A" w:rsidP="0031469A">
      <w:pPr>
        <w:pStyle w:val="tDefn"/>
        <w:rPr>
          <w:iCs/>
        </w:rPr>
      </w:pPr>
      <w:r w:rsidRPr="00FE511F">
        <w:rPr>
          <w:b/>
          <w:i/>
          <w:iCs/>
        </w:rPr>
        <w:t xml:space="preserve">Annual Energy Efficiency Ratio </w:t>
      </w:r>
      <w:r w:rsidR="004B4507" w:rsidRPr="00FE511F">
        <w:rPr>
          <w:iCs/>
        </w:rPr>
        <w:t>or</w:t>
      </w:r>
      <w:r w:rsidR="004B4507" w:rsidRPr="00FE511F">
        <w:rPr>
          <w:b/>
          <w:i/>
          <w:iCs/>
        </w:rPr>
        <w:t xml:space="preserve"> AEER</w:t>
      </w:r>
      <w:r w:rsidR="005370C1" w:rsidRPr="005370C1">
        <w:rPr>
          <w:iCs/>
        </w:rPr>
        <w:t xml:space="preserve">—see subsection </w:t>
      </w:r>
      <w:r w:rsidR="0016775A">
        <w:rPr>
          <w:iCs/>
        </w:rPr>
        <w:t>20(1)</w:t>
      </w:r>
      <w:r w:rsidR="0083654F" w:rsidRPr="00053655">
        <w:rPr>
          <w:iCs/>
        </w:rPr>
        <w:t>.</w:t>
      </w:r>
    </w:p>
    <w:p w:rsidR="0031469A" w:rsidRPr="00B260CB" w:rsidRDefault="0031469A" w:rsidP="0031469A">
      <w:pPr>
        <w:pStyle w:val="tDefn"/>
      </w:pPr>
      <w:r>
        <w:rPr>
          <w:b/>
          <w:i/>
          <w:iCs/>
        </w:rPr>
        <w:t>A</w:t>
      </w:r>
      <w:r w:rsidRPr="00B260CB">
        <w:rPr>
          <w:b/>
          <w:i/>
          <w:iCs/>
        </w:rPr>
        <w:t>ustralian Standard</w:t>
      </w:r>
      <w:r w:rsidRPr="00B260CB">
        <w:t xml:space="preserve"> means a standard that is published by Standard</w:t>
      </w:r>
      <w:r>
        <w:t>s</w:t>
      </w:r>
      <w:r w:rsidRPr="00B260CB">
        <w:t xml:space="preserve"> Australia Limited denoted by the letters “AS” and identifying numbers and letters.</w:t>
      </w:r>
    </w:p>
    <w:p w:rsidR="0031469A" w:rsidRDefault="0031469A" w:rsidP="0031469A">
      <w:pPr>
        <w:pStyle w:val="tDefn"/>
      </w:pPr>
      <w:r w:rsidRPr="003B574F">
        <w:rPr>
          <w:b/>
          <w:i/>
          <w:iCs/>
        </w:rPr>
        <w:t>Australian/New Zealand Standard</w:t>
      </w:r>
      <w:r w:rsidRPr="003B574F">
        <w:t xml:space="preserve"> means a standard that is jointly </w:t>
      </w:r>
      <w:r>
        <w:t>published</w:t>
      </w:r>
      <w:r w:rsidRPr="003B574F">
        <w:t xml:space="preserve"> by Standards Australia </w:t>
      </w:r>
      <w:r>
        <w:t xml:space="preserve">Limited </w:t>
      </w:r>
      <w:r w:rsidRPr="003B574F">
        <w:t>and Standards New Zealand, is applicable in both countries and denoted by the letters “AS/NZS” and identifying numbers and letters.</w:t>
      </w:r>
    </w:p>
    <w:p w:rsidR="0031469A" w:rsidRDefault="0031469A" w:rsidP="00F05DB9">
      <w:pPr>
        <w:pStyle w:val="tDefn"/>
        <w:rPr>
          <w:iCs/>
        </w:rPr>
      </w:pPr>
      <w:r w:rsidRPr="00FE511F">
        <w:rPr>
          <w:b/>
          <w:i/>
          <w:iCs/>
        </w:rPr>
        <w:t>average true power factor</w:t>
      </w:r>
      <w:r w:rsidR="00F05DB9" w:rsidRPr="00FE511F">
        <w:rPr>
          <w:iCs/>
        </w:rPr>
        <w:t>—see subsection </w:t>
      </w:r>
      <w:r w:rsidR="0016775A">
        <w:rPr>
          <w:iCs/>
        </w:rPr>
        <w:t>40(3)</w:t>
      </w:r>
      <w:r w:rsidR="00F05DB9" w:rsidRPr="00FE511F">
        <w:rPr>
          <w:iCs/>
        </w:rPr>
        <w:t>.</w:t>
      </w:r>
    </w:p>
    <w:p w:rsidR="004843C3" w:rsidRPr="00286597" w:rsidRDefault="005F7A67" w:rsidP="00F05DB9">
      <w:pPr>
        <w:pStyle w:val="tDefn"/>
        <w:rPr>
          <w:iCs/>
        </w:rPr>
      </w:pPr>
      <w:r w:rsidRPr="00286597">
        <w:rPr>
          <w:b/>
          <w:i/>
          <w:iCs/>
        </w:rPr>
        <w:t xml:space="preserve">capacity </w:t>
      </w:r>
      <w:r w:rsidRPr="00286597">
        <w:rPr>
          <w:iCs/>
        </w:rPr>
        <w:t>means</w:t>
      </w:r>
      <w:r w:rsidR="004843C3" w:rsidRPr="00286597">
        <w:rPr>
          <w:iCs/>
        </w:rPr>
        <w:t>:</w:t>
      </w:r>
    </w:p>
    <w:p w:rsidR="004843C3" w:rsidRPr="00286597" w:rsidRDefault="004843C3" w:rsidP="004843C3">
      <w:pPr>
        <w:pStyle w:val="tPara"/>
      </w:pPr>
      <w:r w:rsidRPr="00286597">
        <w:tab/>
        <w:t>(a)</w:t>
      </w:r>
      <w:r w:rsidRPr="00286597">
        <w:tab/>
      </w:r>
      <w:r w:rsidR="005F7A67" w:rsidRPr="00286597">
        <w:t>total cooling capacity</w:t>
      </w:r>
      <w:r w:rsidRPr="00286597">
        <w:t>;</w:t>
      </w:r>
      <w:r w:rsidR="005F7A67" w:rsidRPr="00286597">
        <w:t xml:space="preserve"> or</w:t>
      </w:r>
    </w:p>
    <w:p w:rsidR="005F7A67" w:rsidRPr="00286597" w:rsidRDefault="004843C3" w:rsidP="004843C3">
      <w:pPr>
        <w:pStyle w:val="tPara"/>
        <w:rPr>
          <w:u w:val="single"/>
        </w:rPr>
      </w:pPr>
      <w:r w:rsidRPr="00286597">
        <w:tab/>
        <w:t>(b)</w:t>
      </w:r>
      <w:r w:rsidRPr="00286597">
        <w:tab/>
      </w:r>
      <w:r w:rsidR="005F7A67" w:rsidRPr="00286597">
        <w:t>heating capacity.</w:t>
      </w:r>
    </w:p>
    <w:p w:rsidR="005D0F30" w:rsidRPr="00286597" w:rsidRDefault="005D0F30" w:rsidP="005D0F30">
      <w:pPr>
        <w:pStyle w:val="tDefn"/>
      </w:pPr>
      <w:r w:rsidRPr="00286597">
        <w:rPr>
          <w:b/>
          <w:i/>
        </w:rPr>
        <w:t xml:space="preserve">ceiling cassette </w:t>
      </w:r>
      <w:r w:rsidRPr="00286597">
        <w:t>means a type of indoor unit for a non</w:t>
      </w:r>
      <w:r w:rsidRPr="00286597">
        <w:noBreakHyphen/>
        <w:t>ducted single</w:t>
      </w:r>
      <w:r w:rsidRPr="00286597">
        <w:noBreakHyphen/>
        <w:t>split system whose chassis is installed within the ceiling space. The fascia/panel/grille</w:t>
      </w:r>
      <w:r w:rsidR="00B37EAC">
        <w:t xml:space="preserve"> </w:t>
      </w:r>
      <w:r w:rsidRPr="00286597">
        <w:t xml:space="preserve">assembly includes an air inlet and multiple outlets and is the only component visible from within the conditioned </w:t>
      </w:r>
      <w:r w:rsidR="006416D5" w:rsidRPr="00286597">
        <w:t>space</w:t>
      </w:r>
      <w:r w:rsidRPr="00286597">
        <w:t>.</w:t>
      </w:r>
    </w:p>
    <w:p w:rsidR="0031469A" w:rsidRPr="00286597" w:rsidRDefault="0031469A" w:rsidP="005812AB">
      <w:pPr>
        <w:pStyle w:val="tDefn"/>
        <w:rPr>
          <w:i/>
        </w:rPr>
      </w:pPr>
      <w:r w:rsidRPr="00FE511F">
        <w:rPr>
          <w:b/>
          <w:i/>
        </w:rPr>
        <w:t xml:space="preserve">circumvention </w:t>
      </w:r>
      <w:r w:rsidRPr="00286597">
        <w:rPr>
          <w:b/>
          <w:i/>
        </w:rPr>
        <w:t>device</w:t>
      </w:r>
      <w:r w:rsidR="005812AB" w:rsidRPr="00286597">
        <w:t xml:space="preserve">—see </w:t>
      </w:r>
      <w:r w:rsidR="00F16141" w:rsidRPr="00286597">
        <w:t>subsection </w:t>
      </w:r>
      <w:r w:rsidR="0016775A">
        <w:t>2(5)</w:t>
      </w:r>
      <w:r w:rsidR="00A21B11" w:rsidRPr="00286597">
        <w:t xml:space="preserve"> of </w:t>
      </w:r>
      <w:r w:rsidR="0016775A">
        <w:t>Schedule 2</w:t>
      </w:r>
      <w:r w:rsidR="005812AB" w:rsidRPr="00286597">
        <w:t>.</w:t>
      </w:r>
    </w:p>
    <w:p w:rsidR="00E15FC2" w:rsidRPr="00286597" w:rsidRDefault="00E15FC2" w:rsidP="00E15FC2">
      <w:pPr>
        <w:pStyle w:val="tDefn"/>
      </w:pPr>
      <w:r w:rsidRPr="00286597">
        <w:rPr>
          <w:b/>
          <w:i/>
        </w:rPr>
        <w:t>close control air conditioner</w:t>
      </w:r>
      <w:r w:rsidRPr="00286597">
        <w:t>—see subsection </w:t>
      </w:r>
      <w:r w:rsidR="0016775A">
        <w:t>17(2)</w:t>
      </w:r>
      <w:r w:rsidRPr="00286597">
        <w:t>.</w:t>
      </w:r>
    </w:p>
    <w:p w:rsidR="0083654F" w:rsidRPr="00286597" w:rsidRDefault="0031469A" w:rsidP="0031469A">
      <w:pPr>
        <w:pStyle w:val="tDefn"/>
        <w:rPr>
          <w:iCs/>
        </w:rPr>
      </w:pPr>
      <w:r w:rsidRPr="00286597">
        <w:rPr>
          <w:b/>
          <w:i/>
          <w:iCs/>
        </w:rPr>
        <w:t xml:space="preserve">Coefficient of Performance </w:t>
      </w:r>
      <w:r w:rsidR="001F0855" w:rsidRPr="00286597">
        <w:rPr>
          <w:iCs/>
        </w:rPr>
        <w:t>or</w:t>
      </w:r>
      <w:r w:rsidR="001F0855" w:rsidRPr="00286597">
        <w:rPr>
          <w:b/>
          <w:i/>
          <w:iCs/>
        </w:rPr>
        <w:t xml:space="preserve"> </w:t>
      </w:r>
      <w:r w:rsidRPr="00286597">
        <w:rPr>
          <w:b/>
          <w:i/>
          <w:iCs/>
        </w:rPr>
        <w:t>COP</w:t>
      </w:r>
      <w:r w:rsidR="005370C1" w:rsidRPr="00286597">
        <w:rPr>
          <w:iCs/>
        </w:rPr>
        <w:t xml:space="preserve">—see subsection </w:t>
      </w:r>
      <w:r w:rsidR="0016775A">
        <w:rPr>
          <w:iCs/>
        </w:rPr>
        <w:t>20(1)</w:t>
      </w:r>
      <w:r w:rsidR="0083654F" w:rsidRPr="00286597">
        <w:rPr>
          <w:iCs/>
        </w:rPr>
        <w:t>.</w:t>
      </w:r>
    </w:p>
    <w:p w:rsidR="00D2060E" w:rsidRPr="00286597" w:rsidRDefault="00D2060E" w:rsidP="00D2060E">
      <w:pPr>
        <w:pStyle w:val="tDefn"/>
      </w:pPr>
      <w:r w:rsidRPr="00286597">
        <w:rPr>
          <w:b/>
          <w:i/>
        </w:rPr>
        <w:t>commercial SEER rating</w:t>
      </w:r>
      <w:r w:rsidRPr="00286597">
        <w:t>—see section </w:t>
      </w:r>
      <w:r w:rsidR="0016775A">
        <w:t>33</w:t>
      </w:r>
      <w:r w:rsidRPr="00286597">
        <w:t>.</w:t>
      </w:r>
    </w:p>
    <w:p w:rsidR="008D65AD" w:rsidRPr="00286597" w:rsidRDefault="008D65AD" w:rsidP="008D65AD">
      <w:pPr>
        <w:pStyle w:val="tDefn"/>
        <w:rPr>
          <w:iCs/>
        </w:rPr>
      </w:pPr>
      <w:r w:rsidRPr="00286597">
        <w:rPr>
          <w:b/>
          <w:i/>
          <w:iCs/>
        </w:rPr>
        <w:t xml:space="preserve">conditioned space </w:t>
      </w:r>
      <w:r w:rsidRPr="00286597">
        <w:rPr>
          <w:iCs/>
        </w:rPr>
        <w:t>means an enclosed space, room or zone to which conditioned air is provided.</w:t>
      </w:r>
    </w:p>
    <w:p w:rsidR="00774FCE" w:rsidRPr="000813C2" w:rsidRDefault="00774FCE" w:rsidP="00774FCE">
      <w:pPr>
        <w:pStyle w:val="tDefn"/>
      </w:pPr>
      <w:r w:rsidRPr="00286597">
        <w:rPr>
          <w:b/>
          <w:i/>
        </w:rPr>
        <w:t>Cooling Season Total Energy Consumption</w:t>
      </w:r>
      <w:r w:rsidRPr="00286597">
        <w:t xml:space="preserve"> means the amount of energy a product will use over a cooling season for a particular climate zone, as calculated in accordance with subsection </w:t>
      </w:r>
      <w:r w:rsidR="0016775A">
        <w:t>30(1)</w:t>
      </w:r>
      <w:r w:rsidR="004E77ED">
        <w:t xml:space="preserve"> </w:t>
      </w:r>
      <w:r w:rsidR="004E77ED" w:rsidRPr="000813C2">
        <w:t>or subsection </w:t>
      </w:r>
      <w:r w:rsidR="0016775A">
        <w:t>30(4)</w:t>
      </w:r>
      <w:r w:rsidRPr="000813C2">
        <w:t>.</w:t>
      </w:r>
    </w:p>
    <w:p w:rsidR="00774FCE" w:rsidRPr="000813C2" w:rsidRDefault="00774FCE" w:rsidP="00774FCE">
      <w:pPr>
        <w:pStyle w:val="nMain"/>
      </w:pPr>
      <w:r w:rsidRPr="000813C2">
        <w:t>Note:</w:t>
      </w:r>
      <w:r w:rsidRPr="000813C2">
        <w:tab/>
        <w:t xml:space="preserve">A particular product, other than one in product class </w:t>
      </w:r>
      <w:r w:rsidR="009D780A" w:rsidRPr="000813C2">
        <w:t xml:space="preserve">3 or </w:t>
      </w:r>
      <w:r w:rsidR="00822D19" w:rsidRPr="000813C2">
        <w:t>4</w:t>
      </w:r>
      <w:r w:rsidRPr="000813C2">
        <w:t>, will have 6 values for the Cooling Season Total Energy Consumption, a value for each temperature zone (hot, average and cold) relating to residential use of the product, and a value for each temperature zone relating to commercial use of the product.</w:t>
      </w:r>
    </w:p>
    <w:p w:rsidR="00774FCE" w:rsidRPr="000813C2" w:rsidRDefault="00774FCE" w:rsidP="00774FCE">
      <w:pPr>
        <w:pStyle w:val="nMain"/>
      </w:pPr>
      <w:r w:rsidRPr="000813C2">
        <w:tab/>
        <w:t xml:space="preserve">A product in product class </w:t>
      </w:r>
      <w:r w:rsidR="009D780A" w:rsidRPr="000813C2">
        <w:t xml:space="preserve">3 or </w:t>
      </w:r>
      <w:r w:rsidR="00822D19" w:rsidRPr="000813C2">
        <w:t>4</w:t>
      </w:r>
      <w:r w:rsidRPr="000813C2">
        <w:t xml:space="preserve"> will have only 3 values for the Cooling Season Total Energy Consumption, one for each temperature zone relating to residential use of the product.</w:t>
      </w:r>
    </w:p>
    <w:p w:rsidR="00C90022" w:rsidRPr="009B7295" w:rsidRDefault="00C90022" w:rsidP="00C90022">
      <w:pPr>
        <w:pStyle w:val="tDefn"/>
        <w:rPr>
          <w:iCs/>
          <w:color w:val="FF0000"/>
        </w:rPr>
      </w:pPr>
      <w:r w:rsidRPr="00286597">
        <w:rPr>
          <w:b/>
          <w:i/>
          <w:iCs/>
        </w:rPr>
        <w:t xml:space="preserve">Cooling Seasonal Energy Consumption </w:t>
      </w:r>
      <w:r w:rsidRPr="00286597">
        <w:rPr>
          <w:iCs/>
        </w:rPr>
        <w:t>or</w:t>
      </w:r>
      <w:r w:rsidRPr="00286597">
        <w:rPr>
          <w:b/>
          <w:i/>
          <w:iCs/>
        </w:rPr>
        <w:t xml:space="preserve"> CSEC—</w:t>
      </w:r>
      <w:r w:rsidRPr="00286597">
        <w:rPr>
          <w:iCs/>
        </w:rPr>
        <w:t xml:space="preserve">see </w:t>
      </w:r>
      <w:r w:rsidR="00E26098">
        <w:rPr>
          <w:iCs/>
        </w:rPr>
        <w:t>sub</w:t>
      </w:r>
      <w:r w:rsidRPr="00286597">
        <w:rPr>
          <w:iCs/>
        </w:rPr>
        <w:t>section </w:t>
      </w:r>
      <w:r w:rsidR="0016775A">
        <w:rPr>
          <w:iCs/>
        </w:rPr>
        <w:t>30</w:t>
      </w:r>
      <w:r w:rsidR="0016775A">
        <w:t>(1)</w:t>
      </w:r>
      <w:r w:rsidRPr="00286597">
        <w:rPr>
          <w:iCs/>
        </w:rPr>
        <w:t>.</w:t>
      </w:r>
    </w:p>
    <w:p w:rsidR="00295960" w:rsidRPr="000813C2" w:rsidRDefault="00295960" w:rsidP="0031469A">
      <w:pPr>
        <w:pStyle w:val="tDefn"/>
        <w:rPr>
          <w:iCs/>
        </w:rPr>
      </w:pPr>
      <w:r w:rsidRPr="000813C2">
        <w:rPr>
          <w:b/>
          <w:i/>
          <w:iCs/>
        </w:rPr>
        <w:t>dehumidifier</w:t>
      </w:r>
      <w:r w:rsidRPr="000813C2">
        <w:rPr>
          <w:iCs/>
        </w:rPr>
        <w:t>—see subsection </w:t>
      </w:r>
      <w:r w:rsidR="0016775A">
        <w:t>17</w:t>
      </w:r>
      <w:r w:rsidR="0016775A">
        <w:rPr>
          <w:iCs/>
        </w:rPr>
        <w:t>(2)</w:t>
      </w:r>
      <w:r w:rsidRPr="000813C2">
        <w:rPr>
          <w:iCs/>
        </w:rPr>
        <w:t>.</w:t>
      </w:r>
    </w:p>
    <w:p w:rsidR="0031469A" w:rsidRPr="000813C2" w:rsidRDefault="0031469A" w:rsidP="0031469A">
      <w:pPr>
        <w:pStyle w:val="tDefn"/>
      </w:pPr>
      <w:r w:rsidRPr="000813C2">
        <w:rPr>
          <w:b/>
          <w:i/>
        </w:rPr>
        <w:t>ducted</w:t>
      </w:r>
      <w:r w:rsidR="00FD3999" w:rsidRPr="000813C2">
        <w:t>:</w:t>
      </w:r>
      <w:r w:rsidRPr="000813C2">
        <w:rPr>
          <w:b/>
          <w:i/>
        </w:rPr>
        <w:t xml:space="preserve"> </w:t>
      </w:r>
      <w:r w:rsidRPr="000813C2">
        <w:t xml:space="preserve">an air conditioner </w:t>
      </w:r>
      <w:r w:rsidR="00FD3999" w:rsidRPr="000813C2">
        <w:t xml:space="preserve">is </w:t>
      </w:r>
      <w:r w:rsidR="00FD3999" w:rsidRPr="000813C2">
        <w:rPr>
          <w:b/>
          <w:i/>
        </w:rPr>
        <w:t xml:space="preserve">ducted </w:t>
      </w:r>
      <w:r w:rsidR="00FD3999" w:rsidRPr="000813C2">
        <w:t xml:space="preserve">if it is </w:t>
      </w:r>
      <w:r w:rsidRPr="000813C2">
        <w:t xml:space="preserve">designed primarily to provide ducted delivery of conditioned air to </w:t>
      </w:r>
      <w:r w:rsidR="006F2FE8" w:rsidRPr="000813C2">
        <w:t xml:space="preserve">a </w:t>
      </w:r>
      <w:r w:rsidRPr="000813C2">
        <w:t>conditioned space.</w:t>
      </w:r>
    </w:p>
    <w:p w:rsidR="0050402F" w:rsidRPr="005C00CB" w:rsidRDefault="0050402F" w:rsidP="0050402F">
      <w:pPr>
        <w:pStyle w:val="nMain"/>
      </w:pPr>
      <w:r w:rsidRPr="000813C2">
        <w:t>Note:</w:t>
      </w:r>
      <w:r w:rsidRPr="000813C2">
        <w:tab/>
        <w:t xml:space="preserve">An air conditioner will not necessarily be </w:t>
      </w:r>
      <w:r w:rsidR="000116F3" w:rsidRPr="000813C2">
        <w:t>“</w:t>
      </w:r>
      <w:r w:rsidRPr="000813C2">
        <w:t>ducted</w:t>
      </w:r>
      <w:r w:rsidR="000116F3" w:rsidRPr="000813C2">
        <w:t>”</w:t>
      </w:r>
      <w:r w:rsidRPr="000813C2">
        <w:rPr>
          <w:b/>
          <w:i/>
        </w:rPr>
        <w:t xml:space="preserve"> </w:t>
      </w:r>
      <w:r w:rsidR="000116F3" w:rsidRPr="000813C2">
        <w:t xml:space="preserve">solely because </w:t>
      </w:r>
      <w:r w:rsidRPr="000813C2">
        <w:t xml:space="preserve">it has ducts connected to it. For example, an air conditioner will not be </w:t>
      </w:r>
      <w:r w:rsidR="000116F3" w:rsidRPr="000813C2">
        <w:t>“ducted”</w:t>
      </w:r>
      <w:r w:rsidRPr="000813C2">
        <w:rPr>
          <w:b/>
          <w:i/>
        </w:rPr>
        <w:t xml:space="preserve"> </w:t>
      </w:r>
      <w:r w:rsidRPr="000813C2">
        <w:t xml:space="preserve">if the air conditioner only has ducts drawing outside air into the air conditioner or expelling air to the outside, such as </w:t>
      </w:r>
      <w:r w:rsidR="000116F3" w:rsidRPr="000813C2">
        <w:t xml:space="preserve">in the case of </w:t>
      </w:r>
      <w:r w:rsidRPr="000813C2">
        <w:t>a unitary double duct air conditioner</w:t>
      </w:r>
      <w:r w:rsidR="004E77ED" w:rsidRPr="000813C2">
        <w:t xml:space="preserve"> (that is</w:t>
      </w:r>
      <w:r w:rsidRPr="000813C2">
        <w:t xml:space="preserve">, </w:t>
      </w:r>
      <w:r w:rsidR="004E77ED" w:rsidRPr="000813C2">
        <w:t xml:space="preserve">a portable unitary double duct air conditioner or a wall mounted unitary double duct air conditioner) or </w:t>
      </w:r>
      <w:r w:rsidRPr="000813C2">
        <w:t>a unitary single duct air conditioner</w:t>
      </w:r>
      <w:r w:rsidR="004E77ED" w:rsidRPr="000813C2">
        <w:t xml:space="preserve"> (that is</w:t>
      </w:r>
      <w:r w:rsidRPr="000813C2">
        <w:t xml:space="preserve">, a portable unitary </w:t>
      </w:r>
      <w:r w:rsidR="004E77ED" w:rsidRPr="000813C2">
        <w:t xml:space="preserve">single </w:t>
      </w:r>
      <w:r w:rsidRPr="000813C2">
        <w:t>duct air conditioner or a wall</w:t>
      </w:r>
      <w:r w:rsidR="00CA4B24" w:rsidRPr="000813C2">
        <w:t xml:space="preserve"> </w:t>
      </w:r>
      <w:r w:rsidRPr="000813C2">
        <w:t xml:space="preserve">mounted unitary </w:t>
      </w:r>
      <w:r w:rsidR="004E77ED" w:rsidRPr="000813C2">
        <w:t xml:space="preserve">single </w:t>
      </w:r>
      <w:r w:rsidRPr="000813C2">
        <w:t>duct air conditioner</w:t>
      </w:r>
      <w:r w:rsidR="004E77ED" w:rsidRPr="000813C2">
        <w:t>)</w:t>
      </w:r>
      <w:r w:rsidRPr="005C00CB">
        <w:t>.</w:t>
      </w:r>
    </w:p>
    <w:p w:rsidR="00D170FB" w:rsidRPr="00286597" w:rsidRDefault="006F112C" w:rsidP="0031469A">
      <w:pPr>
        <w:pStyle w:val="tDefn"/>
      </w:pPr>
      <w:r w:rsidRPr="00286597">
        <w:rPr>
          <w:b/>
          <w:i/>
        </w:rPr>
        <w:t>duration</w:t>
      </w:r>
      <w:r w:rsidRPr="00286597">
        <w:t xml:space="preserve"> of a supplementary water tank</w:t>
      </w:r>
      <w:r w:rsidR="00D170FB" w:rsidRPr="00286597">
        <w:t xml:space="preserve"> means the period the tank can </w:t>
      </w:r>
      <w:r w:rsidR="00286597" w:rsidRPr="005D3EF1">
        <w:t>provide water</w:t>
      </w:r>
      <w:r w:rsidR="00D170FB" w:rsidRPr="005D3EF1">
        <w:t xml:space="preserve"> </w:t>
      </w:r>
      <w:r w:rsidR="00D170FB" w:rsidRPr="00286597">
        <w:t>before needing to be refilled.</w:t>
      </w:r>
    </w:p>
    <w:p w:rsidR="00226A31" w:rsidRPr="00286597" w:rsidRDefault="00226A31" w:rsidP="00226A31">
      <w:pPr>
        <w:pStyle w:val="nMain"/>
      </w:pPr>
      <w:r w:rsidRPr="00286597">
        <w:t>Note:</w:t>
      </w:r>
      <w:r w:rsidRPr="00286597">
        <w:tab/>
        <w:t xml:space="preserve">For a portable unitary double duct air conditioner (product class 2), the duration of the tank is worked out in accordance with </w:t>
      </w:r>
      <w:r w:rsidR="005D45E5">
        <w:t>subsection</w:t>
      </w:r>
      <w:r w:rsidRPr="00286597">
        <w:t> </w:t>
      </w:r>
      <w:r w:rsidR="0016775A">
        <w:t>12(5)</w:t>
      </w:r>
      <w:r w:rsidRPr="00286597">
        <w:t xml:space="preserve"> of </w:t>
      </w:r>
      <w:r w:rsidR="0016775A">
        <w:t>Schedule 2</w:t>
      </w:r>
      <w:r w:rsidRPr="00286597">
        <w:t xml:space="preserve">. For a </w:t>
      </w:r>
      <w:r w:rsidR="003E7A9E" w:rsidRPr="000813C2">
        <w:t xml:space="preserve">portable </w:t>
      </w:r>
      <w:r w:rsidRPr="00286597">
        <w:t>unitary single duct air conditioner</w:t>
      </w:r>
      <w:r w:rsidR="00AC245D" w:rsidRPr="00286597">
        <w:t xml:space="preserve"> (product class </w:t>
      </w:r>
      <w:r w:rsidR="00822D19">
        <w:t>4</w:t>
      </w:r>
      <w:r w:rsidR="00AC245D" w:rsidRPr="00286597">
        <w:t>)</w:t>
      </w:r>
      <w:r w:rsidRPr="00286597">
        <w:t>, the duration of the tank is worked out in accordance with Appendix</w:t>
      </w:r>
      <w:r w:rsidR="00700F7A" w:rsidRPr="00286597">
        <w:t> </w:t>
      </w:r>
      <w:r w:rsidRPr="00286597">
        <w:t>B of AS/NZS 3823.1.5</w:t>
      </w:r>
      <w:r w:rsidRPr="00286597">
        <w:rPr>
          <w:iCs/>
        </w:rPr>
        <w:t>:2015.</w:t>
      </w:r>
    </w:p>
    <w:p w:rsidR="00F62B64" w:rsidRPr="00286597" w:rsidRDefault="0031469A" w:rsidP="0031469A">
      <w:pPr>
        <w:pStyle w:val="tDefn"/>
        <w:rPr>
          <w:iCs/>
        </w:rPr>
      </w:pPr>
      <w:r w:rsidRPr="00286597">
        <w:rPr>
          <w:b/>
          <w:i/>
        </w:rPr>
        <w:t xml:space="preserve">Energy Efficiency Ratio </w:t>
      </w:r>
      <w:r w:rsidR="005C00CB" w:rsidRPr="00286597">
        <w:t xml:space="preserve">or </w:t>
      </w:r>
      <w:r w:rsidRPr="00286597">
        <w:rPr>
          <w:b/>
          <w:i/>
        </w:rPr>
        <w:t>EER</w:t>
      </w:r>
      <w:r w:rsidR="005D476C" w:rsidRPr="00286597">
        <w:rPr>
          <w:iCs/>
        </w:rPr>
        <w:t xml:space="preserve">—see subsection </w:t>
      </w:r>
      <w:r w:rsidR="0016775A">
        <w:rPr>
          <w:iCs/>
        </w:rPr>
        <w:t>20(1)</w:t>
      </w:r>
      <w:r w:rsidR="00F62B64" w:rsidRPr="00286597">
        <w:rPr>
          <w:iCs/>
        </w:rPr>
        <w:t>.</w:t>
      </w:r>
    </w:p>
    <w:p w:rsidR="00341A8A" w:rsidRPr="00286597" w:rsidRDefault="00341A8A" w:rsidP="00341A8A">
      <w:pPr>
        <w:pStyle w:val="tDefn"/>
      </w:pPr>
      <w:r w:rsidRPr="00286597">
        <w:rPr>
          <w:b/>
          <w:i/>
        </w:rPr>
        <w:t>energy label</w:t>
      </w:r>
      <w:r w:rsidRPr="00286597">
        <w:t xml:space="preserve">—see </w:t>
      </w:r>
      <w:r w:rsidR="00B904D5" w:rsidRPr="008C20FF">
        <w:t>section </w:t>
      </w:r>
      <w:r w:rsidR="0016775A">
        <w:t>26</w:t>
      </w:r>
      <w:r w:rsidRPr="00286597">
        <w:t>.</w:t>
      </w:r>
    </w:p>
    <w:p w:rsidR="00402178" w:rsidRPr="00286597" w:rsidRDefault="00402178" w:rsidP="0031469A">
      <w:pPr>
        <w:pStyle w:val="tDefn"/>
      </w:pPr>
      <w:r w:rsidRPr="00286597">
        <w:rPr>
          <w:b/>
          <w:i/>
        </w:rPr>
        <w:t xml:space="preserve">energy </w:t>
      </w:r>
      <w:r w:rsidR="005C00CB" w:rsidRPr="00286597">
        <w:rPr>
          <w:b/>
          <w:i/>
        </w:rPr>
        <w:t xml:space="preserve">rating </w:t>
      </w:r>
      <w:r w:rsidRPr="00286597">
        <w:rPr>
          <w:b/>
          <w:i/>
        </w:rPr>
        <w:t>label</w:t>
      </w:r>
      <w:r w:rsidR="00341A8A" w:rsidRPr="00286597">
        <w:t xml:space="preserve">—see </w:t>
      </w:r>
      <w:r w:rsidR="00B904D5" w:rsidRPr="008C20FF">
        <w:t>section </w:t>
      </w:r>
      <w:r w:rsidR="0016775A">
        <w:t>26</w:t>
      </w:r>
      <w:r w:rsidR="00341A8A" w:rsidRPr="00286597">
        <w:t>.</w:t>
      </w:r>
    </w:p>
    <w:p w:rsidR="0031469A" w:rsidRPr="00286597" w:rsidRDefault="0031469A" w:rsidP="0031469A">
      <w:pPr>
        <w:pStyle w:val="tDefn"/>
      </w:pPr>
      <w:r w:rsidRPr="00286597">
        <w:rPr>
          <w:b/>
          <w:i/>
        </w:rPr>
        <w:t>evaporatively</w:t>
      </w:r>
      <w:r w:rsidR="00B11D93" w:rsidRPr="00286597">
        <w:rPr>
          <w:b/>
          <w:i/>
        </w:rPr>
        <w:noBreakHyphen/>
      </w:r>
      <w:r w:rsidRPr="00286597">
        <w:rPr>
          <w:b/>
          <w:i/>
        </w:rPr>
        <w:t>cooled condenser</w:t>
      </w:r>
      <w:r w:rsidR="00B11D93" w:rsidRPr="00286597">
        <w:t xml:space="preserve"> </w:t>
      </w:r>
      <w:r w:rsidR="003F718C" w:rsidRPr="00286597">
        <w:t xml:space="preserve">means </w:t>
      </w:r>
      <w:r w:rsidRPr="00286597">
        <w:t>a heat exchanger that condenses refrigerant vapour by rejecting heat to a water and air mixture causing the water to evaporate and increase the enthalpy of air.</w:t>
      </w:r>
    </w:p>
    <w:p w:rsidR="0031469A" w:rsidRPr="00286597" w:rsidRDefault="0031469A" w:rsidP="0031469A">
      <w:pPr>
        <w:pStyle w:val="nMain"/>
      </w:pPr>
      <w:r w:rsidRPr="00286597">
        <w:t>Note 1:</w:t>
      </w:r>
      <w:r w:rsidRPr="00286597">
        <w:tab/>
        <w:t>For the purposes of this Determination, evaporatively</w:t>
      </w:r>
      <w:r w:rsidR="000334D7" w:rsidRPr="00286597">
        <w:noBreakHyphen/>
      </w:r>
      <w:r w:rsidRPr="00286597">
        <w:t xml:space="preserve">cooled condensers may be found in </w:t>
      </w:r>
      <w:r w:rsidR="003E7A9E" w:rsidRPr="000813C2">
        <w:t xml:space="preserve">portable </w:t>
      </w:r>
      <w:r w:rsidRPr="00286597">
        <w:t xml:space="preserve">unitary single </w:t>
      </w:r>
      <w:r w:rsidR="00EA6996" w:rsidRPr="00286597">
        <w:t xml:space="preserve">duct air conditioners </w:t>
      </w:r>
      <w:r w:rsidRPr="00286597">
        <w:t xml:space="preserve">or </w:t>
      </w:r>
      <w:r w:rsidR="00286597" w:rsidRPr="005D3EF1">
        <w:t xml:space="preserve">portable </w:t>
      </w:r>
      <w:r w:rsidR="00EA6996" w:rsidRPr="00286597">
        <w:t xml:space="preserve">unitary </w:t>
      </w:r>
      <w:r w:rsidRPr="00286597">
        <w:t>double duct air conditioners.</w:t>
      </w:r>
    </w:p>
    <w:p w:rsidR="0031469A" w:rsidRPr="00286597" w:rsidRDefault="0031469A" w:rsidP="0031469A">
      <w:pPr>
        <w:pStyle w:val="nMain"/>
      </w:pPr>
      <w:r w:rsidRPr="00286597">
        <w:t>Note 2:</w:t>
      </w:r>
      <w:r w:rsidRPr="00286597">
        <w:tab/>
        <w:t>Such condensers are fed by a supplementary water tank.</w:t>
      </w:r>
    </w:p>
    <w:p w:rsidR="0031469A" w:rsidRPr="00286597" w:rsidRDefault="0031469A" w:rsidP="0031469A">
      <w:pPr>
        <w:pStyle w:val="nMain"/>
      </w:pPr>
      <w:r w:rsidRPr="00286597">
        <w:t>Note 3:</w:t>
      </w:r>
      <w:r w:rsidRPr="00286597">
        <w:tab/>
        <w:t>This is the same meaning as clause 3.8 of AS/NZS 3823.1.5</w:t>
      </w:r>
      <w:r w:rsidR="00EA469D" w:rsidRPr="00286597">
        <w:t>:2015</w:t>
      </w:r>
      <w:r w:rsidRPr="00286597">
        <w:t>.</w:t>
      </w:r>
    </w:p>
    <w:p w:rsidR="005D4371" w:rsidRPr="00286597" w:rsidRDefault="0031469A" w:rsidP="00EA6996">
      <w:pPr>
        <w:pStyle w:val="tDefn"/>
        <w:rPr>
          <w:b/>
          <w:i/>
          <w:iCs/>
        </w:rPr>
      </w:pPr>
      <w:r w:rsidRPr="00286597">
        <w:rPr>
          <w:b/>
          <w:i/>
          <w:iCs/>
        </w:rPr>
        <w:t>extra-low temperature heating capacity test</w:t>
      </w:r>
      <w:r w:rsidR="005D4371" w:rsidRPr="00286597">
        <w:rPr>
          <w:b/>
          <w:i/>
          <w:iCs/>
        </w:rPr>
        <w:t>—</w:t>
      </w:r>
      <w:r w:rsidR="005D4371" w:rsidRPr="00286597">
        <w:rPr>
          <w:iCs/>
        </w:rPr>
        <w:t>see subsection </w:t>
      </w:r>
      <w:r w:rsidR="0016775A">
        <w:rPr>
          <w:iCs/>
        </w:rPr>
        <w:t>9(2)</w:t>
      </w:r>
      <w:r w:rsidR="005D4371" w:rsidRPr="00286597">
        <w:rPr>
          <w:iCs/>
        </w:rPr>
        <w:t>.</w:t>
      </w:r>
    </w:p>
    <w:p w:rsidR="006A7980" w:rsidRPr="00286597" w:rsidRDefault="0031469A" w:rsidP="0031469A">
      <w:pPr>
        <w:pStyle w:val="tDefn"/>
        <w:rPr>
          <w:iCs/>
        </w:rPr>
      </w:pPr>
      <w:r w:rsidRPr="00286597">
        <w:rPr>
          <w:b/>
          <w:i/>
          <w:iCs/>
        </w:rPr>
        <w:t>fixed capacity</w:t>
      </w:r>
      <w:r w:rsidR="006A7980" w:rsidRPr="00286597">
        <w:rPr>
          <w:iCs/>
        </w:rPr>
        <w:t xml:space="preserve">—see </w:t>
      </w:r>
      <w:r w:rsidR="005602CF" w:rsidRPr="00286597">
        <w:rPr>
          <w:iCs/>
        </w:rPr>
        <w:t>section </w:t>
      </w:r>
      <w:r w:rsidR="0016775A">
        <w:rPr>
          <w:iCs/>
        </w:rPr>
        <w:t>6</w:t>
      </w:r>
      <w:r w:rsidR="006A7980" w:rsidRPr="00286597">
        <w:rPr>
          <w:iCs/>
        </w:rPr>
        <w:t>.</w:t>
      </w:r>
    </w:p>
    <w:p w:rsidR="004561EC" w:rsidRPr="006B2550" w:rsidRDefault="0031469A" w:rsidP="0031469A">
      <w:pPr>
        <w:pStyle w:val="tDefn"/>
        <w:rPr>
          <w:iCs/>
        </w:rPr>
      </w:pPr>
      <w:r w:rsidRPr="006B2550">
        <w:rPr>
          <w:b/>
          <w:i/>
          <w:iCs/>
        </w:rPr>
        <w:t>fixed head</w:t>
      </w:r>
      <w:r w:rsidR="004561EC" w:rsidRPr="006B2550">
        <w:rPr>
          <w:iCs/>
        </w:rPr>
        <w:t>: a multi</w:t>
      </w:r>
      <w:r w:rsidR="004561EC" w:rsidRPr="006B2550">
        <w:rPr>
          <w:iCs/>
        </w:rPr>
        <w:noBreakHyphen/>
        <w:t xml:space="preserve">split system is of </w:t>
      </w:r>
      <w:r w:rsidR="004561EC" w:rsidRPr="006B2550">
        <w:rPr>
          <w:b/>
          <w:i/>
          <w:iCs/>
        </w:rPr>
        <w:t xml:space="preserve">fixed head </w:t>
      </w:r>
      <w:r w:rsidR="004561EC" w:rsidRPr="001132E7">
        <w:rPr>
          <w:iCs/>
        </w:rPr>
        <w:t>type</w:t>
      </w:r>
      <w:r w:rsidR="004561EC" w:rsidRPr="006B2550">
        <w:rPr>
          <w:b/>
          <w:i/>
          <w:iCs/>
        </w:rPr>
        <w:t xml:space="preserve"> </w:t>
      </w:r>
      <w:r w:rsidR="004561EC" w:rsidRPr="006B2550">
        <w:rPr>
          <w:iCs/>
        </w:rPr>
        <w:t>if:</w:t>
      </w:r>
    </w:p>
    <w:p w:rsidR="004561EC" w:rsidRPr="006B2550" w:rsidRDefault="004561EC" w:rsidP="004561EC">
      <w:pPr>
        <w:pStyle w:val="tPara"/>
      </w:pPr>
      <w:r w:rsidRPr="006B2550">
        <w:tab/>
        <w:t>(a)</w:t>
      </w:r>
      <w:r w:rsidRPr="006B2550">
        <w:tab/>
        <w:t xml:space="preserve">it has </w:t>
      </w:r>
      <w:r w:rsidR="0031469A" w:rsidRPr="006B2550">
        <w:t xml:space="preserve">a single outdoor unit </w:t>
      </w:r>
      <w:r w:rsidRPr="006B2550">
        <w:t xml:space="preserve">that </w:t>
      </w:r>
      <w:r w:rsidR="0031469A" w:rsidRPr="006B2550">
        <w:t>has a dedicated set of refrigeration ports for each individual indoor unit</w:t>
      </w:r>
      <w:r w:rsidRPr="006B2550">
        <w:t>; and</w:t>
      </w:r>
    </w:p>
    <w:p w:rsidR="0031469A" w:rsidRPr="006B2550" w:rsidRDefault="004561EC" w:rsidP="004561EC">
      <w:pPr>
        <w:pStyle w:val="tPara"/>
      </w:pPr>
      <w:r w:rsidRPr="006B2550">
        <w:tab/>
        <w:t>(b)</w:t>
      </w:r>
      <w:r w:rsidRPr="006B2550">
        <w:tab/>
        <w:t>t</w:t>
      </w:r>
      <w:r w:rsidR="0031469A" w:rsidRPr="006B2550">
        <w:t>he maximum number of indoor units that can be connected is limited by the number of dedicated ports on the outdoor unit.</w:t>
      </w:r>
    </w:p>
    <w:p w:rsidR="00B67490" w:rsidRPr="00AF69A9" w:rsidRDefault="00B67490" w:rsidP="0031469A">
      <w:pPr>
        <w:pStyle w:val="tDefn"/>
      </w:pPr>
      <w:r w:rsidRPr="00AF69A9">
        <w:rPr>
          <w:b/>
          <w:i/>
        </w:rPr>
        <w:t>GEMS retail premises</w:t>
      </w:r>
      <w:r w:rsidRPr="00AF69A9">
        <w:t>—see section </w:t>
      </w:r>
      <w:r w:rsidR="0016775A">
        <w:t>26</w:t>
      </w:r>
      <w:r w:rsidRPr="00AF69A9">
        <w:t>.</w:t>
      </w:r>
    </w:p>
    <w:p w:rsidR="0031469A" w:rsidRPr="006B2550" w:rsidRDefault="0031469A" w:rsidP="0031469A">
      <w:pPr>
        <w:pStyle w:val="tDefn"/>
      </w:pPr>
      <w:r w:rsidRPr="006B2550">
        <w:rPr>
          <w:b/>
          <w:i/>
        </w:rPr>
        <w:t xml:space="preserve">ground-loop </w:t>
      </w:r>
      <w:r w:rsidR="005C434D" w:rsidRPr="006B2550">
        <w:rPr>
          <w:b/>
          <w:i/>
        </w:rPr>
        <w:t>air conditioner</w:t>
      </w:r>
      <w:r w:rsidR="00826728" w:rsidRPr="006B2550">
        <w:t>—see subsection </w:t>
      </w:r>
      <w:r w:rsidR="0016775A">
        <w:t>17(2)</w:t>
      </w:r>
      <w:r w:rsidR="00F87BFF" w:rsidRPr="006B2550">
        <w:t>.</w:t>
      </w:r>
    </w:p>
    <w:p w:rsidR="00543059" w:rsidRPr="006B2550" w:rsidRDefault="0031469A" w:rsidP="0031469A">
      <w:pPr>
        <w:pStyle w:val="tDefn"/>
        <w:rPr>
          <w:b/>
          <w:i/>
        </w:rPr>
      </w:pPr>
      <w:r w:rsidRPr="006B2550">
        <w:rPr>
          <w:b/>
          <w:i/>
        </w:rPr>
        <w:t xml:space="preserve">ground-water </w:t>
      </w:r>
      <w:r w:rsidR="00543059" w:rsidRPr="006B2550">
        <w:rPr>
          <w:b/>
          <w:i/>
        </w:rPr>
        <w:t>air conditioner</w:t>
      </w:r>
      <w:r w:rsidR="00543059" w:rsidRPr="006B2550">
        <w:t>—see subsection </w:t>
      </w:r>
      <w:r w:rsidR="0016775A">
        <w:t>17(2)</w:t>
      </w:r>
      <w:r w:rsidR="00543059" w:rsidRPr="006B2550">
        <w:t>.</w:t>
      </w:r>
    </w:p>
    <w:p w:rsidR="008C2206" w:rsidRPr="00286597" w:rsidRDefault="008C2206" w:rsidP="008C2206">
      <w:pPr>
        <w:pStyle w:val="tDefn"/>
        <w:rPr>
          <w:b/>
          <w:i/>
        </w:rPr>
      </w:pPr>
      <w:r w:rsidRPr="00286597">
        <w:rPr>
          <w:b/>
          <w:i/>
        </w:rPr>
        <w:t>H1</w:t>
      </w:r>
      <w:r w:rsidRPr="00286597">
        <w:t>—see section </w:t>
      </w:r>
      <w:r w:rsidR="0016775A">
        <w:t>7</w:t>
      </w:r>
      <w:r w:rsidRPr="00286597">
        <w:t>.</w:t>
      </w:r>
    </w:p>
    <w:p w:rsidR="008C2206" w:rsidRPr="00286597" w:rsidRDefault="008C2206" w:rsidP="008C2206">
      <w:pPr>
        <w:pStyle w:val="tDefn"/>
        <w:rPr>
          <w:b/>
          <w:i/>
        </w:rPr>
      </w:pPr>
      <w:r w:rsidRPr="00286597">
        <w:rPr>
          <w:b/>
          <w:i/>
        </w:rPr>
        <w:t>H2</w:t>
      </w:r>
      <w:r w:rsidRPr="00286597">
        <w:t>—see section </w:t>
      </w:r>
      <w:r w:rsidR="0016775A">
        <w:t>7</w:t>
      </w:r>
      <w:r w:rsidRPr="00286597">
        <w:t>.</w:t>
      </w:r>
    </w:p>
    <w:p w:rsidR="008C2206" w:rsidRPr="00286597" w:rsidRDefault="008C2206" w:rsidP="008C2206">
      <w:pPr>
        <w:pStyle w:val="tDefn"/>
        <w:rPr>
          <w:b/>
          <w:i/>
        </w:rPr>
      </w:pPr>
      <w:r w:rsidRPr="00286597">
        <w:rPr>
          <w:b/>
          <w:i/>
        </w:rPr>
        <w:t>H3</w:t>
      </w:r>
      <w:r w:rsidRPr="00286597">
        <w:t>—see section </w:t>
      </w:r>
      <w:r w:rsidR="0016775A">
        <w:t>7</w:t>
      </w:r>
      <w:r w:rsidRPr="00286597">
        <w:t>.</w:t>
      </w:r>
    </w:p>
    <w:p w:rsidR="006B2550" w:rsidRPr="00286597" w:rsidRDefault="007E790A" w:rsidP="0012536F">
      <w:pPr>
        <w:pStyle w:val="tDefn"/>
      </w:pPr>
      <w:r w:rsidRPr="00286597">
        <w:rPr>
          <w:b/>
          <w:i/>
          <w:iCs/>
        </w:rPr>
        <w:t>heating capacity</w:t>
      </w:r>
      <w:r w:rsidR="0012536F" w:rsidRPr="00286597">
        <w:rPr>
          <w:b/>
          <w:i/>
          <w:iCs/>
        </w:rPr>
        <w:t>—</w:t>
      </w:r>
      <w:r w:rsidR="0012536F" w:rsidRPr="00286597">
        <w:rPr>
          <w:iCs/>
        </w:rPr>
        <w:t>see subsection </w:t>
      </w:r>
      <w:r w:rsidR="0016775A">
        <w:rPr>
          <w:iCs/>
        </w:rPr>
        <w:t>9(1)</w:t>
      </w:r>
      <w:r w:rsidR="0012536F" w:rsidRPr="00286597">
        <w:rPr>
          <w:iCs/>
        </w:rPr>
        <w:t>.</w:t>
      </w:r>
    </w:p>
    <w:p w:rsidR="00425ADC" w:rsidRPr="00286597" w:rsidRDefault="0031469A" w:rsidP="0031469A">
      <w:pPr>
        <w:pStyle w:val="tDefn"/>
      </w:pPr>
      <w:r w:rsidRPr="00286597">
        <w:rPr>
          <w:b/>
          <w:i/>
          <w:iCs/>
        </w:rPr>
        <w:t xml:space="preserve">heating extended-load operation </w:t>
      </w:r>
      <w:r w:rsidR="00425ADC" w:rsidRPr="00286597">
        <w:rPr>
          <w:iCs/>
        </w:rPr>
        <w:t xml:space="preserve">has the same meaning as in </w:t>
      </w:r>
      <w:r w:rsidR="00425ADC" w:rsidRPr="00286597">
        <w:t>clause 3.13 of AS/NZS</w:t>
      </w:r>
      <w:r w:rsidR="00861F71" w:rsidRPr="00286597">
        <w:t> </w:t>
      </w:r>
      <w:r w:rsidR="00425ADC" w:rsidRPr="00286597">
        <w:t>3823.4.2:2014.</w:t>
      </w:r>
    </w:p>
    <w:p w:rsidR="00A43845" w:rsidRPr="00286597" w:rsidRDefault="00A43845" w:rsidP="00A43845">
      <w:pPr>
        <w:pStyle w:val="tDefn"/>
      </w:pPr>
      <w:r w:rsidRPr="00286597">
        <w:rPr>
          <w:b/>
          <w:i/>
        </w:rPr>
        <w:t>Heating Season Total Energy Consumption</w:t>
      </w:r>
      <w:r w:rsidRPr="00286597">
        <w:t xml:space="preserve"> means the amount of </w:t>
      </w:r>
      <w:r w:rsidR="00E91C05" w:rsidRPr="00286597">
        <w:t>energy</w:t>
      </w:r>
      <w:r w:rsidRPr="00286597">
        <w:t xml:space="preserve"> a product will use over a heating season for a particular climate zone</w:t>
      </w:r>
      <w:r w:rsidR="00F11980" w:rsidRPr="00286597">
        <w:t>, as calculated in accordance with subsection </w:t>
      </w:r>
      <w:r w:rsidR="0016775A">
        <w:t>30(2)</w:t>
      </w:r>
      <w:r w:rsidR="00E27212" w:rsidRPr="00053655">
        <w:t xml:space="preserve"> </w:t>
      </w:r>
      <w:r w:rsidR="00E27212" w:rsidRPr="000813C2">
        <w:t>or subsection </w:t>
      </w:r>
      <w:r w:rsidR="0016775A">
        <w:t>30(4)</w:t>
      </w:r>
      <w:r w:rsidRPr="00286597">
        <w:t>.</w:t>
      </w:r>
    </w:p>
    <w:p w:rsidR="00A43845" w:rsidRPr="00286597" w:rsidRDefault="00A43845" w:rsidP="00A43845">
      <w:pPr>
        <w:pStyle w:val="nMain"/>
      </w:pPr>
      <w:r w:rsidRPr="00286597">
        <w:t>Note:</w:t>
      </w:r>
      <w:r w:rsidRPr="00286597">
        <w:tab/>
        <w:t xml:space="preserve">A particular product, other than one in product class </w:t>
      </w:r>
      <w:r w:rsidR="003E7A9E" w:rsidRPr="000813C2">
        <w:t xml:space="preserve">3 or </w:t>
      </w:r>
      <w:r w:rsidR="00822D19">
        <w:t>4</w:t>
      </w:r>
      <w:r w:rsidRPr="00286597">
        <w:t xml:space="preserve">, will have 6 values for the </w:t>
      </w:r>
      <w:r w:rsidR="00B80A83" w:rsidRPr="00286597">
        <w:t>Heating</w:t>
      </w:r>
      <w:r w:rsidRPr="00286597">
        <w:t xml:space="preserve"> Season Total Energy Consumption, </w:t>
      </w:r>
      <w:r w:rsidR="00770881" w:rsidRPr="00286597">
        <w:t>a value</w:t>
      </w:r>
      <w:r w:rsidRPr="00286597">
        <w:t xml:space="preserve"> for </w:t>
      </w:r>
      <w:r w:rsidR="00770881" w:rsidRPr="00286597">
        <w:t xml:space="preserve">each temperature zone </w:t>
      </w:r>
      <w:r w:rsidRPr="00286597">
        <w:t xml:space="preserve">(hot, average and cold) relating to residential use of the product, and </w:t>
      </w:r>
      <w:r w:rsidR="00770881" w:rsidRPr="00286597">
        <w:t>a value</w:t>
      </w:r>
      <w:r w:rsidRPr="00286597">
        <w:t xml:space="preserve"> for each temperature z</w:t>
      </w:r>
      <w:r w:rsidR="00E91C05" w:rsidRPr="00286597">
        <w:t>one</w:t>
      </w:r>
      <w:r w:rsidRPr="00286597">
        <w:t xml:space="preserve"> relating to commercial use of the product.</w:t>
      </w:r>
    </w:p>
    <w:p w:rsidR="00A43845" w:rsidRPr="00286597" w:rsidRDefault="00A43845" w:rsidP="00A43845">
      <w:pPr>
        <w:pStyle w:val="nMain"/>
      </w:pPr>
      <w:r w:rsidRPr="00286597">
        <w:tab/>
        <w:t xml:space="preserve">A product in product class </w:t>
      </w:r>
      <w:r w:rsidR="003E7A9E" w:rsidRPr="000813C2">
        <w:t>3 or</w:t>
      </w:r>
      <w:r w:rsidR="003E7A9E" w:rsidRPr="00053655">
        <w:t xml:space="preserve"> </w:t>
      </w:r>
      <w:r w:rsidR="00822D19">
        <w:t>4</w:t>
      </w:r>
      <w:r w:rsidRPr="00286597">
        <w:t xml:space="preserve"> will have only 3 values for the </w:t>
      </w:r>
      <w:r w:rsidR="001E21C5" w:rsidRPr="00286597">
        <w:t>Heating</w:t>
      </w:r>
      <w:r w:rsidRPr="00286597">
        <w:t xml:space="preserve"> Season Total Energy Consumption, </w:t>
      </w:r>
      <w:r w:rsidR="00E91C05" w:rsidRPr="00286597">
        <w:t xml:space="preserve">one </w:t>
      </w:r>
      <w:r w:rsidRPr="00286597">
        <w:t>for each temperature zone, relating to residential use of the product.</w:t>
      </w:r>
    </w:p>
    <w:p w:rsidR="0031469A" w:rsidRPr="006B2550" w:rsidRDefault="0031469A" w:rsidP="0031469A">
      <w:pPr>
        <w:pStyle w:val="tDefn"/>
        <w:rPr>
          <w:iCs/>
        </w:rPr>
      </w:pPr>
      <w:r w:rsidRPr="006B2550">
        <w:rPr>
          <w:b/>
          <w:i/>
          <w:iCs/>
        </w:rPr>
        <w:t xml:space="preserve">Heating Seasonal Energy Consumption </w:t>
      </w:r>
      <w:r w:rsidR="00AE0F53" w:rsidRPr="006B2550">
        <w:rPr>
          <w:iCs/>
        </w:rPr>
        <w:t>or</w:t>
      </w:r>
      <w:r w:rsidR="00AE0F53" w:rsidRPr="006B2550">
        <w:rPr>
          <w:b/>
          <w:i/>
          <w:iCs/>
        </w:rPr>
        <w:t xml:space="preserve"> </w:t>
      </w:r>
      <w:r w:rsidRPr="006B2550">
        <w:rPr>
          <w:b/>
          <w:i/>
          <w:iCs/>
        </w:rPr>
        <w:t>HSEC</w:t>
      </w:r>
      <w:r w:rsidR="00360D1A" w:rsidRPr="006B2550">
        <w:rPr>
          <w:b/>
          <w:i/>
          <w:iCs/>
        </w:rPr>
        <w:t>—</w:t>
      </w:r>
      <w:r w:rsidR="00360D1A" w:rsidRPr="006B2550">
        <w:rPr>
          <w:iCs/>
        </w:rPr>
        <w:t>see</w:t>
      </w:r>
      <w:r w:rsidR="00AF1C2B">
        <w:rPr>
          <w:iCs/>
        </w:rPr>
        <w:t xml:space="preserve"> </w:t>
      </w:r>
      <w:r w:rsidR="00E26098">
        <w:rPr>
          <w:iCs/>
        </w:rPr>
        <w:t>sub</w:t>
      </w:r>
      <w:r w:rsidR="00360D1A" w:rsidRPr="006B2550">
        <w:rPr>
          <w:iCs/>
        </w:rPr>
        <w:t>section </w:t>
      </w:r>
      <w:r w:rsidR="0016775A">
        <w:rPr>
          <w:iCs/>
        </w:rPr>
        <w:t>30(2)</w:t>
      </w:r>
      <w:r w:rsidRPr="006B2550">
        <w:rPr>
          <w:iCs/>
        </w:rPr>
        <w:t>.</w:t>
      </w:r>
    </w:p>
    <w:p w:rsidR="0031469A" w:rsidRDefault="0031469A" w:rsidP="0031469A">
      <w:pPr>
        <w:pStyle w:val="tDefn"/>
        <w:rPr>
          <w:iCs/>
        </w:rPr>
      </w:pPr>
      <w:r w:rsidRPr="00C6035E">
        <w:rPr>
          <w:b/>
          <w:i/>
          <w:iCs/>
        </w:rPr>
        <w:t xml:space="preserve">Heating Seasonal Performance Factor </w:t>
      </w:r>
      <w:r w:rsidR="00AE0F53" w:rsidRPr="00C6035E">
        <w:rPr>
          <w:iCs/>
        </w:rPr>
        <w:t>or</w:t>
      </w:r>
      <w:r w:rsidR="00AE0F53" w:rsidRPr="00C6035E">
        <w:rPr>
          <w:b/>
          <w:i/>
          <w:iCs/>
        </w:rPr>
        <w:t xml:space="preserve"> </w:t>
      </w:r>
      <w:r w:rsidRPr="00C6035E">
        <w:rPr>
          <w:b/>
          <w:i/>
          <w:iCs/>
        </w:rPr>
        <w:t xml:space="preserve">HSPF </w:t>
      </w:r>
      <w:r w:rsidRPr="00C6035E">
        <w:rPr>
          <w:iCs/>
        </w:rPr>
        <w:t xml:space="preserve">means the ratio of the total annual amount of heat, including make-up heat, </w:t>
      </w:r>
      <w:r w:rsidR="00AD4D9C" w:rsidRPr="00C6035E">
        <w:rPr>
          <w:iCs/>
        </w:rPr>
        <w:t xml:space="preserve">that the equipment </w:t>
      </w:r>
      <w:r w:rsidRPr="00C6035E">
        <w:rPr>
          <w:iCs/>
        </w:rPr>
        <w:t xml:space="preserve">can add to the </w:t>
      </w:r>
      <w:r w:rsidR="00AD4D9C" w:rsidRPr="00C6035E">
        <w:rPr>
          <w:iCs/>
        </w:rPr>
        <w:t xml:space="preserve">conditioned space </w:t>
      </w:r>
      <w:r w:rsidRPr="00C6035E">
        <w:rPr>
          <w:iCs/>
        </w:rPr>
        <w:t xml:space="preserve">when </w:t>
      </w:r>
      <w:r w:rsidRPr="00C6035E">
        <w:t>operated</w:t>
      </w:r>
      <w:r w:rsidRPr="00C6035E">
        <w:rPr>
          <w:iCs/>
        </w:rPr>
        <w:t xml:space="preserve"> for heating in active mode to the total annual amount of energy consumed by the equipment during the same period, as calculated by the method set out in clause</w:t>
      </w:r>
      <w:r w:rsidR="001C2DF2" w:rsidRPr="00C6035E">
        <w:rPr>
          <w:iCs/>
        </w:rPr>
        <w:t> </w:t>
      </w:r>
      <w:r w:rsidRPr="00C6035E">
        <w:rPr>
          <w:iCs/>
        </w:rPr>
        <w:t>6.1 of AS/NZS 3823.4.2</w:t>
      </w:r>
      <w:r w:rsidR="00EA469D" w:rsidRPr="00C6035E">
        <w:rPr>
          <w:iCs/>
        </w:rPr>
        <w:t>:2014</w:t>
      </w:r>
      <w:r w:rsidRPr="00C6035E">
        <w:rPr>
          <w:iCs/>
        </w:rPr>
        <w:t>.</w:t>
      </w:r>
    </w:p>
    <w:p w:rsidR="00CB07ED" w:rsidRPr="00286597" w:rsidRDefault="00CB07ED" w:rsidP="00CB07ED">
      <w:pPr>
        <w:pStyle w:val="nMain"/>
      </w:pPr>
      <w:r w:rsidRPr="00286597">
        <w:t>Note:</w:t>
      </w:r>
      <w:r w:rsidRPr="00286597">
        <w:tab/>
        <w:t xml:space="preserve">Each product, other than a product in product class </w:t>
      </w:r>
      <w:r w:rsidR="003E7A9E" w:rsidRPr="000813C2">
        <w:t xml:space="preserve">3 or </w:t>
      </w:r>
      <w:r w:rsidR="00822D19">
        <w:t>4</w:t>
      </w:r>
      <w:r w:rsidRPr="00286597">
        <w:t>, will have 6 values for the HSPF, a value for each temperature zone (hot, average and cold) relating to residential use of the product, and a value for each temperature zone relating to commercial use of the product.</w:t>
      </w:r>
    </w:p>
    <w:p w:rsidR="00CB07ED" w:rsidRPr="00286597" w:rsidRDefault="00CB07ED" w:rsidP="005A64F6">
      <w:pPr>
        <w:pStyle w:val="nMain"/>
      </w:pPr>
      <w:r w:rsidRPr="00286597">
        <w:tab/>
        <w:t>A</w:t>
      </w:r>
      <w:r w:rsidR="00F12B04" w:rsidRPr="00286597">
        <w:t>n</w:t>
      </w:r>
      <w:r w:rsidRPr="00286597">
        <w:t xml:space="preserve"> HSPF is not calculated for products in product class</w:t>
      </w:r>
      <w:r w:rsidR="003E7A9E" w:rsidRPr="000813C2">
        <w:t>es</w:t>
      </w:r>
      <w:r w:rsidRPr="00286597">
        <w:t xml:space="preserve"> </w:t>
      </w:r>
      <w:r w:rsidR="003E7A9E" w:rsidRPr="000813C2">
        <w:t xml:space="preserve">3 and </w:t>
      </w:r>
      <w:r w:rsidR="00822D19">
        <w:t>4</w:t>
      </w:r>
      <w:r w:rsidRPr="00286597">
        <w:t xml:space="preserve"> (</w:t>
      </w:r>
      <w:r w:rsidR="003E7A9E" w:rsidRPr="000813C2">
        <w:t xml:space="preserve">wall mounted </w:t>
      </w:r>
      <w:r w:rsidRPr="00286597">
        <w:t>unitary single duct air conditioners</w:t>
      </w:r>
      <w:r w:rsidR="003E7A9E" w:rsidRPr="00053655">
        <w:t xml:space="preserve"> </w:t>
      </w:r>
      <w:r w:rsidR="003E7A9E" w:rsidRPr="000813C2">
        <w:t>and portable unitary single duct air conditioners</w:t>
      </w:r>
      <w:r w:rsidRPr="00286597">
        <w:t>).</w:t>
      </w:r>
    </w:p>
    <w:p w:rsidR="00F07C5F" w:rsidRPr="00286597" w:rsidRDefault="0031469A" w:rsidP="0031469A">
      <w:pPr>
        <w:pStyle w:val="tDefn"/>
      </w:pPr>
      <w:r w:rsidRPr="00286597">
        <w:rPr>
          <w:b/>
          <w:i/>
        </w:rPr>
        <w:t>liquid-chilling package</w:t>
      </w:r>
      <w:r w:rsidR="00F07C5F" w:rsidRPr="00286597">
        <w:t>—see subsection </w:t>
      </w:r>
      <w:r w:rsidR="0016775A">
        <w:t>17(2)</w:t>
      </w:r>
      <w:r w:rsidR="00F07C5F" w:rsidRPr="00286597">
        <w:t>.</w:t>
      </w:r>
    </w:p>
    <w:p w:rsidR="00865D41" w:rsidRPr="00286597" w:rsidRDefault="0031469A" w:rsidP="0031469A">
      <w:pPr>
        <w:pStyle w:val="tDefn"/>
      </w:pPr>
      <w:r w:rsidRPr="00286597">
        <w:rPr>
          <w:b/>
          <w:i/>
        </w:rPr>
        <w:t>low temperature cooling capacity test</w:t>
      </w:r>
      <w:r w:rsidR="00865D41" w:rsidRPr="00286597">
        <w:t>—see subsection </w:t>
      </w:r>
      <w:r w:rsidR="0016775A">
        <w:t>8(2)</w:t>
      </w:r>
      <w:r w:rsidR="00865D41" w:rsidRPr="00286597">
        <w:t>.</w:t>
      </w:r>
    </w:p>
    <w:p w:rsidR="00D92591" w:rsidRPr="00286597" w:rsidRDefault="00D92591" w:rsidP="00D92591">
      <w:pPr>
        <w:pStyle w:val="tDefn"/>
        <w:rPr>
          <w:iCs/>
        </w:rPr>
      </w:pPr>
      <w:r w:rsidRPr="00286597">
        <w:rPr>
          <w:b/>
          <w:i/>
        </w:rPr>
        <w:t>low temperature heating capacity test</w:t>
      </w:r>
      <w:r w:rsidRPr="00286597">
        <w:rPr>
          <w:b/>
          <w:i/>
          <w:iCs/>
        </w:rPr>
        <w:t>—</w:t>
      </w:r>
      <w:r w:rsidRPr="00286597">
        <w:rPr>
          <w:iCs/>
        </w:rPr>
        <w:t>see subsection </w:t>
      </w:r>
      <w:r w:rsidR="0016775A">
        <w:rPr>
          <w:iCs/>
        </w:rPr>
        <w:t>9(2)</w:t>
      </w:r>
      <w:r w:rsidRPr="00286597">
        <w:rPr>
          <w:iCs/>
        </w:rPr>
        <w:t>.</w:t>
      </w:r>
    </w:p>
    <w:p w:rsidR="00D92591" w:rsidRPr="00286597" w:rsidRDefault="00D92591" w:rsidP="00D92591">
      <w:pPr>
        <w:pStyle w:val="tDefn"/>
      </w:pPr>
      <w:r w:rsidRPr="00286597">
        <w:rPr>
          <w:b/>
          <w:i/>
          <w:iCs/>
        </w:rPr>
        <w:t>low temperature heating extended</w:t>
      </w:r>
      <w:r w:rsidRPr="00286597">
        <w:rPr>
          <w:b/>
          <w:i/>
          <w:iCs/>
        </w:rPr>
        <w:noBreakHyphen/>
        <w:t>load capacity—</w:t>
      </w:r>
      <w:r w:rsidRPr="00286597">
        <w:rPr>
          <w:iCs/>
        </w:rPr>
        <w:t>see subsection </w:t>
      </w:r>
      <w:r w:rsidR="0016775A">
        <w:rPr>
          <w:iCs/>
        </w:rPr>
        <w:t>9(1)</w:t>
      </w:r>
      <w:r w:rsidRPr="00286597">
        <w:rPr>
          <w:iCs/>
        </w:rPr>
        <w:t>.</w:t>
      </w:r>
    </w:p>
    <w:p w:rsidR="002D7D19" w:rsidRPr="00286597" w:rsidRDefault="002D7D19" w:rsidP="002D7D19">
      <w:pPr>
        <w:pStyle w:val="tDefn"/>
      </w:pPr>
      <w:r w:rsidRPr="00286597">
        <w:rPr>
          <w:b/>
          <w:i/>
          <w:iCs/>
        </w:rPr>
        <w:t>low temperature heating full capacity—</w:t>
      </w:r>
      <w:r w:rsidRPr="00286597">
        <w:rPr>
          <w:iCs/>
        </w:rPr>
        <w:t>see subsection </w:t>
      </w:r>
      <w:r w:rsidR="0016775A">
        <w:rPr>
          <w:iCs/>
        </w:rPr>
        <w:t>9(1)</w:t>
      </w:r>
      <w:r w:rsidRPr="00286597">
        <w:rPr>
          <w:iCs/>
        </w:rPr>
        <w:t>.</w:t>
      </w:r>
    </w:p>
    <w:p w:rsidR="004B711A" w:rsidRPr="00286597" w:rsidRDefault="004B711A" w:rsidP="00B3451F">
      <w:pPr>
        <w:pStyle w:val="tDefn"/>
      </w:pPr>
      <w:r w:rsidRPr="00286597">
        <w:rPr>
          <w:b/>
          <w:i/>
        </w:rPr>
        <w:t xml:space="preserve">MEPS </w:t>
      </w:r>
      <w:r w:rsidRPr="00286597">
        <w:t>means Minimum Energy Performance Standards.</w:t>
      </w:r>
    </w:p>
    <w:p w:rsidR="00B3451F" w:rsidRPr="00286597" w:rsidRDefault="00B3451F" w:rsidP="00B3451F">
      <w:pPr>
        <w:pStyle w:val="tDefn"/>
      </w:pPr>
      <w:r w:rsidRPr="00286597">
        <w:rPr>
          <w:b/>
          <w:i/>
        </w:rPr>
        <w:t>multi-split outdoor unit</w:t>
      </w:r>
      <w:r w:rsidRPr="00286597">
        <w:t xml:space="preserve"> means the outdoor unit of a multi-split system</w:t>
      </w:r>
      <w:r w:rsidR="000D72EF" w:rsidRPr="00286597">
        <w:t>,</w:t>
      </w:r>
      <w:r w:rsidRPr="00286597">
        <w:t xml:space="preserve"> that:</w:t>
      </w:r>
    </w:p>
    <w:p w:rsidR="00B3451F" w:rsidRPr="00286597" w:rsidRDefault="00B3451F" w:rsidP="00B3451F">
      <w:pPr>
        <w:pStyle w:val="tPara"/>
      </w:pPr>
      <w:r w:rsidRPr="00286597">
        <w:tab/>
        <w:t>(a)</w:t>
      </w:r>
      <w:r w:rsidRPr="00286597">
        <w:tab/>
        <w:t xml:space="preserve">contains the compressor, </w:t>
      </w:r>
      <w:r w:rsidR="001756D4" w:rsidRPr="00286597">
        <w:t>outdoor heat exchanger</w:t>
      </w:r>
      <w:r w:rsidR="00CF28DE" w:rsidRPr="00286597">
        <w:t>,</w:t>
      </w:r>
      <w:r w:rsidR="0068437A" w:rsidRPr="00286597">
        <w:t xml:space="preserve"> fan</w:t>
      </w:r>
      <w:r w:rsidR="00E76932" w:rsidRPr="00286597">
        <w:t>s</w:t>
      </w:r>
      <w:r w:rsidR="0068437A" w:rsidRPr="00286597">
        <w:t>, and refrigeration port</w:t>
      </w:r>
      <w:r w:rsidR="001C4033" w:rsidRPr="00286597">
        <w:t>s</w:t>
      </w:r>
      <w:r w:rsidRPr="00286597">
        <w:t>; and</w:t>
      </w:r>
    </w:p>
    <w:p w:rsidR="0068437A" w:rsidRPr="00286597" w:rsidRDefault="0068437A" w:rsidP="00B3451F">
      <w:pPr>
        <w:pStyle w:val="tPara"/>
      </w:pPr>
      <w:r w:rsidRPr="00286597">
        <w:tab/>
        <w:t>(b)</w:t>
      </w:r>
      <w:r w:rsidRPr="00286597">
        <w:tab/>
        <w:t xml:space="preserve">does not contain the </w:t>
      </w:r>
      <w:r w:rsidR="001756D4" w:rsidRPr="00286597">
        <w:t>indoor heat exchanger</w:t>
      </w:r>
      <w:r w:rsidRPr="00286597">
        <w:t>; and</w:t>
      </w:r>
    </w:p>
    <w:p w:rsidR="00B3451F" w:rsidRPr="00286597" w:rsidRDefault="00B3451F" w:rsidP="00B3451F">
      <w:pPr>
        <w:pStyle w:val="tPara"/>
      </w:pPr>
      <w:r w:rsidRPr="00286597">
        <w:tab/>
        <w:t>(</w:t>
      </w:r>
      <w:r w:rsidR="0068437A" w:rsidRPr="00286597">
        <w:t>c</w:t>
      </w:r>
      <w:r w:rsidRPr="00286597">
        <w:t>)</w:t>
      </w:r>
      <w:r w:rsidRPr="00286597">
        <w:tab/>
        <w:t xml:space="preserve">is designed to </w:t>
      </w:r>
      <w:r w:rsidR="0068437A" w:rsidRPr="00286597">
        <w:t xml:space="preserve">be </w:t>
      </w:r>
      <w:r w:rsidRPr="00286597">
        <w:t>connect</w:t>
      </w:r>
      <w:r w:rsidR="0068437A" w:rsidRPr="00286597">
        <w:t>ed</w:t>
      </w:r>
      <w:r w:rsidRPr="00286597">
        <w:t xml:space="preserve"> to two or more individually controlled indoor units.</w:t>
      </w:r>
    </w:p>
    <w:p w:rsidR="00C67001" w:rsidRPr="00286597" w:rsidRDefault="00C67001" w:rsidP="00C67001">
      <w:pPr>
        <w:pStyle w:val="tDefn"/>
        <w:rPr>
          <w:rFonts w:eastAsiaTheme="minorHAnsi"/>
        </w:rPr>
      </w:pPr>
      <w:r w:rsidRPr="00286597">
        <w:rPr>
          <w:b/>
          <w:bCs/>
          <w:i/>
          <w:iCs/>
        </w:rPr>
        <w:t>multi-split system</w:t>
      </w:r>
      <w:r w:rsidRPr="00286597">
        <w:t>: an air</w:t>
      </w:r>
      <w:r w:rsidRPr="00286597">
        <w:noBreakHyphen/>
        <w:t>to</w:t>
      </w:r>
      <w:r w:rsidRPr="00286597">
        <w:noBreakHyphen/>
        <w:t xml:space="preserve">air air conditioner is a </w:t>
      </w:r>
      <w:r w:rsidRPr="00286597">
        <w:rPr>
          <w:b/>
          <w:bCs/>
          <w:i/>
          <w:iCs/>
        </w:rPr>
        <w:t xml:space="preserve">multi-split system </w:t>
      </w:r>
      <w:r w:rsidRPr="00286597">
        <w:t>if:</w:t>
      </w:r>
    </w:p>
    <w:p w:rsidR="00C67001" w:rsidRPr="00286597" w:rsidRDefault="00C67001" w:rsidP="00C67001">
      <w:pPr>
        <w:pStyle w:val="tPara"/>
      </w:pPr>
      <w:r w:rsidRPr="00286597">
        <w:tab/>
        <w:t>(a)</w:t>
      </w:r>
      <w:r w:rsidRPr="00286597">
        <w:tab/>
        <w:t>it has separate indoor and outdoor units that are connected with refrigerant piping; and</w:t>
      </w:r>
    </w:p>
    <w:p w:rsidR="00C67001" w:rsidRPr="00286597" w:rsidRDefault="00C67001" w:rsidP="00C67001">
      <w:pPr>
        <w:pStyle w:val="tPara"/>
      </w:pPr>
      <w:r w:rsidRPr="00286597">
        <w:tab/>
        <w:t>(b)</w:t>
      </w:r>
      <w:r w:rsidRPr="00286597">
        <w:tab/>
      </w:r>
      <w:r w:rsidR="005F10B1" w:rsidRPr="000813C2">
        <w:t xml:space="preserve">it </w:t>
      </w:r>
      <w:r w:rsidRPr="00286597">
        <w:t>has two or more indoor units, each of which can be individually controlled.</w:t>
      </w:r>
    </w:p>
    <w:p w:rsidR="00F91022" w:rsidRPr="00286597" w:rsidRDefault="00E03DD4" w:rsidP="00E03DD4">
      <w:pPr>
        <w:pStyle w:val="nMain"/>
      </w:pPr>
      <w:r w:rsidRPr="00286597">
        <w:t>Note:</w:t>
      </w:r>
      <w:r w:rsidRPr="00286597">
        <w:tab/>
        <w:t>A multi</w:t>
      </w:r>
      <w:r w:rsidRPr="00286597">
        <w:noBreakHyphen/>
        <w:t xml:space="preserve">split system can be of </w:t>
      </w:r>
      <w:r w:rsidR="00F91022" w:rsidRPr="00286597">
        <w:t>fixed head type or</w:t>
      </w:r>
      <w:r w:rsidRPr="00286597">
        <w:t xml:space="preserve"> </w:t>
      </w:r>
      <w:r w:rsidR="00F91022" w:rsidRPr="00286597">
        <w:t>variable refrigerant flow (VRF) type.</w:t>
      </w:r>
    </w:p>
    <w:p w:rsidR="00D815AC" w:rsidRPr="00286597" w:rsidRDefault="0031469A" w:rsidP="0031469A">
      <w:pPr>
        <w:pStyle w:val="tDefn"/>
        <w:rPr>
          <w:iCs/>
        </w:rPr>
      </w:pPr>
      <w:r w:rsidRPr="00286597">
        <w:rPr>
          <w:b/>
          <w:i/>
          <w:iCs/>
        </w:rPr>
        <w:t>multi-stage capacity</w:t>
      </w:r>
      <w:r w:rsidR="00D815AC" w:rsidRPr="00286597">
        <w:rPr>
          <w:iCs/>
        </w:rPr>
        <w:t xml:space="preserve">—see </w:t>
      </w:r>
      <w:r w:rsidR="00151ADE" w:rsidRPr="00286597">
        <w:rPr>
          <w:iCs/>
        </w:rPr>
        <w:t>section </w:t>
      </w:r>
      <w:r w:rsidR="0016775A">
        <w:rPr>
          <w:iCs/>
        </w:rPr>
        <w:t>6</w:t>
      </w:r>
      <w:r w:rsidR="00D815AC" w:rsidRPr="00286597">
        <w:rPr>
          <w:iCs/>
        </w:rPr>
        <w:t>.</w:t>
      </w:r>
    </w:p>
    <w:p w:rsidR="0031469A" w:rsidRDefault="0031469A" w:rsidP="0031469A">
      <w:pPr>
        <w:pStyle w:val="tDefn"/>
      </w:pPr>
      <w:r w:rsidRPr="00286597">
        <w:rPr>
          <w:b/>
          <w:i/>
        </w:rPr>
        <w:t xml:space="preserve">noise </w:t>
      </w:r>
      <w:r w:rsidRPr="00286597">
        <w:t xml:space="preserve">means the sound power level (dB(A)) </w:t>
      </w:r>
      <w:r w:rsidR="009B7295" w:rsidRPr="00E26098">
        <w:t xml:space="preserve">of a product </w:t>
      </w:r>
      <w:r w:rsidRPr="00286597">
        <w:t>as determined under EN</w:t>
      </w:r>
      <w:r w:rsidR="009B7295">
        <w:t> </w:t>
      </w:r>
      <w:r w:rsidRPr="00286597">
        <w:t>12102</w:t>
      </w:r>
      <w:r w:rsidR="00770374" w:rsidRPr="00286597">
        <w:rPr>
          <w:iCs/>
        </w:rPr>
        <w:t>:2013</w:t>
      </w:r>
      <w:r w:rsidR="007F1C3F" w:rsidRPr="00053655">
        <w:rPr>
          <w:iCs/>
        </w:rPr>
        <w:t xml:space="preserve"> </w:t>
      </w:r>
      <w:r w:rsidR="007F1C3F" w:rsidRPr="000813C2">
        <w:rPr>
          <w:iCs/>
        </w:rPr>
        <w:t>or EN 12102</w:t>
      </w:r>
      <w:r w:rsidR="007F1C3F" w:rsidRPr="000813C2">
        <w:rPr>
          <w:iCs/>
        </w:rPr>
        <w:noBreakHyphen/>
        <w:t>1:2017</w:t>
      </w:r>
      <w:r w:rsidRPr="00286597">
        <w:t>.</w:t>
      </w:r>
    </w:p>
    <w:p w:rsidR="00A75F14" w:rsidRDefault="00A75F14" w:rsidP="00A75F14">
      <w:pPr>
        <w:pStyle w:val="nMain"/>
      </w:pPr>
      <w:r>
        <w:t>Note:</w:t>
      </w:r>
      <w:r>
        <w:tab/>
        <w:t>See section </w:t>
      </w:r>
      <w:r w:rsidR="0016775A">
        <w:t>9</w:t>
      </w:r>
      <w:r>
        <w:t xml:space="preserve"> of </w:t>
      </w:r>
      <w:r w:rsidR="0016775A">
        <w:t>Schedule 2</w:t>
      </w:r>
      <w:r>
        <w:t xml:space="preserve"> for an associated testing requirement.</w:t>
      </w:r>
    </w:p>
    <w:p w:rsidR="00E21D77" w:rsidRPr="00286597" w:rsidRDefault="00E21D77" w:rsidP="0031469A">
      <w:pPr>
        <w:pStyle w:val="tDefn"/>
      </w:pPr>
      <w:r w:rsidRPr="00286597">
        <w:rPr>
          <w:b/>
          <w:i/>
        </w:rPr>
        <w:t>non-ducted</w:t>
      </w:r>
      <w:r w:rsidR="002859EE" w:rsidRPr="00286597">
        <w:t>:</w:t>
      </w:r>
      <w:r w:rsidR="002859EE" w:rsidRPr="00286597">
        <w:rPr>
          <w:b/>
          <w:i/>
        </w:rPr>
        <w:t xml:space="preserve"> </w:t>
      </w:r>
      <w:r w:rsidR="00D6121A" w:rsidRPr="00286597">
        <w:t>an</w:t>
      </w:r>
      <w:r w:rsidRPr="00286597">
        <w:t xml:space="preserve"> air conditioner </w:t>
      </w:r>
      <w:r w:rsidR="00D6121A" w:rsidRPr="00286597">
        <w:t xml:space="preserve">is </w:t>
      </w:r>
      <w:r w:rsidR="00D6121A" w:rsidRPr="00286597">
        <w:rPr>
          <w:b/>
          <w:i/>
        </w:rPr>
        <w:t>non</w:t>
      </w:r>
      <w:r w:rsidR="00D6121A" w:rsidRPr="00286597">
        <w:rPr>
          <w:b/>
          <w:i/>
        </w:rPr>
        <w:noBreakHyphen/>
        <w:t xml:space="preserve">ducted </w:t>
      </w:r>
      <w:r w:rsidR="00D6121A" w:rsidRPr="00286597">
        <w:t xml:space="preserve">if it is </w:t>
      </w:r>
      <w:r w:rsidRPr="00286597">
        <w:t>designed primarily</w:t>
      </w:r>
      <w:r w:rsidR="005F10B1">
        <w:t xml:space="preserve"> </w:t>
      </w:r>
      <w:r w:rsidRPr="00286597">
        <w:t>to provide free delivery of conditioned air to a conditioned space.</w:t>
      </w:r>
    </w:p>
    <w:p w:rsidR="00E21D77" w:rsidRPr="00286597" w:rsidRDefault="00E21D77" w:rsidP="00E21D77">
      <w:pPr>
        <w:pStyle w:val="nMain"/>
      </w:pPr>
      <w:r w:rsidRPr="00286597">
        <w:t>Note</w:t>
      </w:r>
      <w:r w:rsidR="00156C2E" w:rsidRPr="00286597">
        <w:t xml:space="preserve"> 1</w:t>
      </w:r>
      <w:r w:rsidRPr="00286597">
        <w:t>:</w:t>
      </w:r>
      <w:r w:rsidRPr="00286597">
        <w:tab/>
        <w:t>Spot coolers, dehumidifiers</w:t>
      </w:r>
      <w:r w:rsidR="00A11DA0" w:rsidRPr="00286597">
        <w:t>,</w:t>
      </w:r>
      <w:r w:rsidRPr="00286597">
        <w:t xml:space="preserve"> unitary</w:t>
      </w:r>
      <w:r w:rsidR="005E15DF" w:rsidRPr="00286597">
        <w:t xml:space="preserve"> single duct </w:t>
      </w:r>
      <w:r w:rsidR="00A11DA0" w:rsidRPr="00286597">
        <w:t xml:space="preserve">air conditioners </w:t>
      </w:r>
      <w:r w:rsidR="005E15DF" w:rsidRPr="00286597">
        <w:t>and unitary double duct</w:t>
      </w:r>
      <w:r w:rsidRPr="00286597">
        <w:t xml:space="preserve"> </w:t>
      </w:r>
      <w:r w:rsidR="00A11DA0" w:rsidRPr="00286597">
        <w:t xml:space="preserve">air conditioners </w:t>
      </w:r>
      <w:r w:rsidRPr="00286597">
        <w:t>are defined separately.</w:t>
      </w:r>
    </w:p>
    <w:p w:rsidR="00156C2E" w:rsidRPr="00053655" w:rsidRDefault="00156C2E" w:rsidP="00E21D77">
      <w:pPr>
        <w:pStyle w:val="nMain"/>
      </w:pPr>
      <w:r w:rsidRPr="00286597">
        <w:t>Note 2:</w:t>
      </w:r>
      <w:r w:rsidRPr="00286597">
        <w:tab/>
        <w:t xml:space="preserve">An air conditioner might still be </w:t>
      </w:r>
      <w:r w:rsidR="00263064" w:rsidRPr="00286597">
        <w:t>“</w:t>
      </w:r>
      <w:r w:rsidRPr="00286597">
        <w:t>non</w:t>
      </w:r>
      <w:r w:rsidRPr="00286597">
        <w:noBreakHyphen/>
        <w:t>ducted</w:t>
      </w:r>
      <w:r w:rsidR="00263064" w:rsidRPr="00286597">
        <w:t>”</w:t>
      </w:r>
      <w:r w:rsidRPr="00286597">
        <w:rPr>
          <w:b/>
          <w:i/>
        </w:rPr>
        <w:t xml:space="preserve"> </w:t>
      </w:r>
      <w:r w:rsidRPr="00286597">
        <w:t>even if has one or more ducts drawi</w:t>
      </w:r>
      <w:r w:rsidRPr="00A3598C">
        <w:t xml:space="preserve">ng outside air into the air conditioner or expelling air to the outside, </w:t>
      </w:r>
      <w:r w:rsidR="00263064" w:rsidRPr="00A3598C">
        <w:t>so long as it provides for free (that is, non</w:t>
      </w:r>
      <w:r w:rsidR="00263064" w:rsidRPr="00A3598C">
        <w:noBreakHyphen/>
        <w:t>ducted) delivery of air to the conditioned space. F</w:t>
      </w:r>
      <w:r w:rsidRPr="00A3598C">
        <w:t>or example,</w:t>
      </w:r>
      <w:r w:rsidR="00263064" w:rsidRPr="00A3598C">
        <w:t xml:space="preserve"> the following are “non</w:t>
      </w:r>
      <w:r w:rsidR="00263064" w:rsidRPr="00A3598C">
        <w:noBreakHyphen/>
        <w:t>ducted”:</w:t>
      </w:r>
      <w:r w:rsidRPr="00A3598C">
        <w:t xml:space="preserve"> unitary double duct air conditioner</w:t>
      </w:r>
      <w:r w:rsidR="00263064" w:rsidRPr="00A3598C">
        <w:t>s</w:t>
      </w:r>
      <w:r w:rsidR="005F10B1" w:rsidRPr="00053655">
        <w:t xml:space="preserve"> </w:t>
      </w:r>
      <w:r w:rsidR="005F10B1" w:rsidRPr="000813C2">
        <w:t>(that is</w:t>
      </w:r>
      <w:r w:rsidRPr="000813C2">
        <w:t>, portable unitary double duct air conditioner</w:t>
      </w:r>
      <w:r w:rsidR="00263064" w:rsidRPr="000813C2">
        <w:t>s</w:t>
      </w:r>
      <w:r w:rsidRPr="000813C2">
        <w:t xml:space="preserve"> and wall</w:t>
      </w:r>
      <w:r w:rsidR="00CA4B24" w:rsidRPr="000813C2">
        <w:t xml:space="preserve"> </w:t>
      </w:r>
      <w:r w:rsidRPr="000813C2">
        <w:t>mounted unitary double duct air conditioner</w:t>
      </w:r>
      <w:r w:rsidR="00263064" w:rsidRPr="000813C2">
        <w:t>s</w:t>
      </w:r>
      <w:r w:rsidR="005F10B1" w:rsidRPr="000813C2">
        <w:t>) and unitary single duct air conditioners (that is, portable unitary single duct air conditioners and wall mounted unitary single duct air conditioners)</w:t>
      </w:r>
      <w:r w:rsidRPr="000813C2">
        <w:t>.</w:t>
      </w:r>
    </w:p>
    <w:p w:rsidR="006863C7" w:rsidRPr="000813C2" w:rsidRDefault="006863C7" w:rsidP="00A92147">
      <w:pPr>
        <w:pStyle w:val="tDefn"/>
      </w:pPr>
      <w:r w:rsidRPr="000813C2">
        <w:rPr>
          <w:b/>
          <w:i/>
        </w:rPr>
        <w:t>portable</w:t>
      </w:r>
      <w:r w:rsidR="00216CFA" w:rsidRPr="005B478A">
        <w:t xml:space="preserve">: an air conditioner is </w:t>
      </w:r>
      <w:r w:rsidR="00216CFA" w:rsidRPr="005B478A">
        <w:rPr>
          <w:b/>
          <w:i/>
        </w:rPr>
        <w:t xml:space="preserve">portable </w:t>
      </w:r>
      <w:r w:rsidR="00216CFA" w:rsidRPr="005B478A">
        <w:t>if it</w:t>
      </w:r>
      <w:r w:rsidRPr="000813C2">
        <w:t>:</w:t>
      </w:r>
    </w:p>
    <w:p w:rsidR="00A92147" w:rsidRPr="00A3598C" w:rsidRDefault="00A92147" w:rsidP="00A92147">
      <w:pPr>
        <w:pStyle w:val="tPara"/>
      </w:pPr>
      <w:r w:rsidRPr="00A3598C">
        <w:tab/>
        <w:t>(a)</w:t>
      </w:r>
      <w:r w:rsidRPr="00A3598C">
        <w:tab/>
        <w:t>is designed to be portable; and</w:t>
      </w:r>
    </w:p>
    <w:p w:rsidR="00A92147" w:rsidRPr="00A3598C" w:rsidRDefault="00A92147" w:rsidP="00A92147">
      <w:pPr>
        <w:pStyle w:val="tPara"/>
      </w:pPr>
      <w:r w:rsidRPr="00A3598C">
        <w:tab/>
        <w:t>(b)</w:t>
      </w:r>
      <w:r w:rsidRPr="00A3598C">
        <w:tab/>
        <w:t xml:space="preserve">is </w:t>
      </w:r>
      <w:r w:rsidR="00531CF6" w:rsidRPr="00A3598C">
        <w:t>supplied</w:t>
      </w:r>
      <w:r w:rsidRPr="00A3598C">
        <w:t xml:space="preserve"> and offered for </w:t>
      </w:r>
      <w:r w:rsidR="00531CF6" w:rsidRPr="00A3598C">
        <w:t xml:space="preserve">supply </w:t>
      </w:r>
      <w:r w:rsidRPr="00A3598C">
        <w:t>for portable applications</w:t>
      </w:r>
      <w:r w:rsidR="00511BE8" w:rsidRPr="00A3598C">
        <w:t xml:space="preserve"> only</w:t>
      </w:r>
      <w:r w:rsidRPr="00A3598C">
        <w:t>; and</w:t>
      </w:r>
    </w:p>
    <w:p w:rsidR="00A92147" w:rsidRPr="00A3598C" w:rsidRDefault="00A92147" w:rsidP="00A92147">
      <w:pPr>
        <w:pStyle w:val="tPara"/>
      </w:pPr>
      <w:r w:rsidRPr="00A3598C">
        <w:tab/>
        <w:t>(c)</w:t>
      </w:r>
      <w:r w:rsidRPr="00A3598C">
        <w:tab/>
        <w:t>has the following features:</w:t>
      </w:r>
    </w:p>
    <w:p w:rsidR="00A92147" w:rsidRPr="00A3598C" w:rsidRDefault="00A92147" w:rsidP="00A92147">
      <w:pPr>
        <w:pStyle w:val="tSubpara"/>
      </w:pPr>
      <w:r w:rsidRPr="00A3598C">
        <w:tab/>
        <w:t>(i)</w:t>
      </w:r>
      <w:r w:rsidRPr="00A3598C">
        <w:tab/>
        <w:t xml:space="preserve">a casing that encloses the entire </w:t>
      </w:r>
      <w:r w:rsidR="005572BD" w:rsidRPr="005B478A">
        <w:t>air conditioner</w:t>
      </w:r>
      <w:r w:rsidRPr="00A3598C">
        <w:t>, including the back;</w:t>
      </w:r>
    </w:p>
    <w:p w:rsidR="00A92147" w:rsidRPr="00A3598C" w:rsidRDefault="00A92147" w:rsidP="00A92147">
      <w:pPr>
        <w:pStyle w:val="tSubpara"/>
      </w:pPr>
      <w:r w:rsidRPr="00A3598C">
        <w:tab/>
        <w:t>(ii)</w:t>
      </w:r>
      <w:r w:rsidRPr="00A3598C">
        <w:tab/>
        <w:t>castors, wheels or feet;</w:t>
      </w:r>
    </w:p>
    <w:p w:rsidR="00531CF6" w:rsidRPr="00A3598C" w:rsidRDefault="00A92147" w:rsidP="00A92147">
      <w:pPr>
        <w:pStyle w:val="tSubpara"/>
      </w:pPr>
      <w:r w:rsidRPr="00A3598C">
        <w:tab/>
        <w:t>(i</w:t>
      </w:r>
      <w:r w:rsidR="00531CF6" w:rsidRPr="00A3598C">
        <w:t>ii</w:t>
      </w:r>
      <w:r w:rsidRPr="00A3598C">
        <w:t>)</w:t>
      </w:r>
      <w:r w:rsidRPr="00A3598C">
        <w:tab/>
        <w:t>flexible ductwork</w:t>
      </w:r>
      <w:r w:rsidR="00531CF6" w:rsidRPr="00A3598C">
        <w:t xml:space="preserve"> that is:</w:t>
      </w:r>
    </w:p>
    <w:p w:rsidR="00A92147" w:rsidRPr="00A3598C" w:rsidRDefault="00531CF6" w:rsidP="00531CF6">
      <w:pPr>
        <w:pStyle w:val="tSubsub"/>
      </w:pPr>
      <w:r w:rsidRPr="00A3598C">
        <w:tab/>
        <w:t>(A)</w:t>
      </w:r>
      <w:r w:rsidRPr="00A3598C">
        <w:tab/>
      </w:r>
      <w:r w:rsidR="00A92147" w:rsidRPr="00A3598C">
        <w:t xml:space="preserve">either supplied with the </w:t>
      </w:r>
      <w:r w:rsidR="005572BD" w:rsidRPr="005B478A">
        <w:t xml:space="preserve">air conditioner </w:t>
      </w:r>
      <w:r w:rsidR="00A92147" w:rsidRPr="00A3598C">
        <w:t>or available as additional accessories, for adapting to various portable installation situations;</w:t>
      </w:r>
      <w:r w:rsidRPr="00A3598C">
        <w:t xml:space="preserve"> and</w:t>
      </w:r>
    </w:p>
    <w:p w:rsidR="00531CF6" w:rsidRPr="00A3598C" w:rsidRDefault="00531CF6" w:rsidP="00531CF6">
      <w:pPr>
        <w:pStyle w:val="tSubsub"/>
      </w:pPr>
      <w:r w:rsidRPr="00A3598C">
        <w:tab/>
        <w:t>(B)</w:t>
      </w:r>
      <w:r w:rsidRPr="00A3598C">
        <w:tab/>
        <w:t>designed to temporarily fit, via specialised attachments, to a partially opened window or door;</w:t>
      </w:r>
    </w:p>
    <w:p w:rsidR="00A92147" w:rsidRPr="00A3598C" w:rsidRDefault="00A92147" w:rsidP="00A92147">
      <w:pPr>
        <w:pStyle w:val="tSubpara"/>
      </w:pPr>
      <w:r w:rsidRPr="00A3598C">
        <w:tab/>
        <w:t>(</w:t>
      </w:r>
      <w:r w:rsidR="00531CF6" w:rsidRPr="00A3598C">
        <w:t>i</w:t>
      </w:r>
      <w:r w:rsidRPr="00A3598C">
        <w:t>v)</w:t>
      </w:r>
      <w:r w:rsidRPr="00A3598C">
        <w:tab/>
        <w:t>a length of power cord with a mains plug; and</w:t>
      </w:r>
    </w:p>
    <w:p w:rsidR="00A92147" w:rsidRPr="00A3598C" w:rsidRDefault="00A92147" w:rsidP="00A92147">
      <w:pPr>
        <w:pStyle w:val="tPara"/>
      </w:pPr>
      <w:r w:rsidRPr="00A3598C">
        <w:tab/>
        <w:t>(d)</w:t>
      </w:r>
      <w:r w:rsidRPr="00A3598C">
        <w:tab/>
        <w:t>does not have any of the following:</w:t>
      </w:r>
    </w:p>
    <w:p w:rsidR="00A92147" w:rsidRPr="00A3598C" w:rsidRDefault="00A92147" w:rsidP="00A92147">
      <w:pPr>
        <w:pStyle w:val="tSubpara"/>
      </w:pPr>
      <w:r w:rsidRPr="00A3598C">
        <w:tab/>
        <w:t>(i)</w:t>
      </w:r>
      <w:r w:rsidRPr="00A3598C">
        <w:tab/>
        <w:t xml:space="preserve">permanent wall or window mounting brackets, either on the </w:t>
      </w:r>
      <w:r w:rsidR="005572BD" w:rsidRPr="00206385">
        <w:t>air conditioner</w:t>
      </w:r>
      <w:r w:rsidRPr="00A3598C">
        <w:t>, in the packaging, or as a separately supplied accessory;</w:t>
      </w:r>
    </w:p>
    <w:p w:rsidR="00A92147" w:rsidRPr="00A3598C" w:rsidRDefault="00A92147" w:rsidP="00A92147">
      <w:pPr>
        <w:pStyle w:val="tSubpara"/>
      </w:pPr>
      <w:r w:rsidRPr="00A3598C">
        <w:tab/>
        <w:t>(ii)</w:t>
      </w:r>
      <w:r w:rsidRPr="00A3598C">
        <w:tab/>
        <w:t xml:space="preserve">available instructions that demonstrate how to fix the </w:t>
      </w:r>
      <w:r w:rsidR="005572BD" w:rsidRPr="00206385">
        <w:t xml:space="preserve">air conditioner (other than the ductwork) </w:t>
      </w:r>
      <w:r w:rsidRPr="00A3598C">
        <w:t>to a wall or window;</w:t>
      </w:r>
    </w:p>
    <w:p w:rsidR="00E34AE4" w:rsidRPr="00053655" w:rsidRDefault="00A92147" w:rsidP="000813C2">
      <w:pPr>
        <w:pStyle w:val="tSubpara"/>
      </w:pPr>
      <w:r w:rsidRPr="00A3598C">
        <w:tab/>
        <w:t>(iii)</w:t>
      </w:r>
      <w:r w:rsidRPr="00A3598C">
        <w:tab/>
        <w:t>other accessories, such as pipes and flanges, designed to allow perm</w:t>
      </w:r>
      <w:r w:rsidR="00E34AE4" w:rsidRPr="00A3598C">
        <w:t>anent wall or window mounting</w:t>
      </w:r>
      <w:r w:rsidR="00E34AE4" w:rsidRPr="0034224F">
        <w:t>.</w:t>
      </w:r>
    </w:p>
    <w:p w:rsidR="00CD5BD2" w:rsidRPr="000813C2" w:rsidRDefault="00CD5BD2" w:rsidP="00E94B93">
      <w:pPr>
        <w:pStyle w:val="tDefn"/>
      </w:pPr>
      <w:r w:rsidRPr="000813C2">
        <w:rPr>
          <w:b/>
          <w:i/>
        </w:rPr>
        <w:t>portable unitary double duct air conditioner</w:t>
      </w:r>
      <w:r w:rsidR="00E94B93" w:rsidRPr="000813C2">
        <w:t xml:space="preserve"> </w:t>
      </w:r>
      <w:r w:rsidRPr="000813C2">
        <w:t>mean</w:t>
      </w:r>
      <w:r w:rsidR="0034224F" w:rsidRPr="000813C2">
        <w:t>s</w:t>
      </w:r>
      <w:r w:rsidRPr="000813C2">
        <w:t xml:space="preserve"> a unitary double duct air conditioner that is portable.</w:t>
      </w:r>
    </w:p>
    <w:p w:rsidR="00B96583" w:rsidRPr="00A3598C" w:rsidRDefault="00B96583" w:rsidP="00B96583">
      <w:pPr>
        <w:pStyle w:val="nMain"/>
      </w:pPr>
      <w:r w:rsidRPr="00A3598C">
        <w:t>Note 1:</w:t>
      </w:r>
      <w:r w:rsidRPr="00A3598C">
        <w:tab/>
        <w:t>As a portable unitary double duct air conditioner provides for the free delivery of conditioned air to the conditioned space, it is a “non</w:t>
      </w:r>
      <w:r w:rsidRPr="00A3598C">
        <w:noBreakHyphen/>
        <w:t>ducted air conditioner”.</w:t>
      </w:r>
    </w:p>
    <w:p w:rsidR="00A92147" w:rsidRDefault="00A92147" w:rsidP="00A92147">
      <w:pPr>
        <w:pStyle w:val="nMain"/>
      </w:pPr>
      <w:r w:rsidRPr="00A3598C">
        <w:t>Note</w:t>
      </w:r>
      <w:r w:rsidR="00B96583" w:rsidRPr="00A3598C">
        <w:t xml:space="preserve"> 2</w:t>
      </w:r>
      <w:r w:rsidRPr="00A3598C">
        <w:t>:</w:t>
      </w:r>
      <w:r w:rsidRPr="00A3598C">
        <w:tab/>
      </w:r>
      <w:r w:rsidRPr="005D3EF1">
        <w:t>A product that</w:t>
      </w:r>
      <w:r w:rsidR="00286597" w:rsidRPr="005D3EF1">
        <w:t xml:space="preserve"> is a p</w:t>
      </w:r>
      <w:r w:rsidRPr="005D3EF1">
        <w:t xml:space="preserve">ortable unitary double duct </w:t>
      </w:r>
      <w:r w:rsidR="00511BE8" w:rsidRPr="005D3EF1">
        <w:t>air conditioner</w:t>
      </w:r>
      <w:r w:rsidRPr="005D3EF1">
        <w:t xml:space="preserve"> </w:t>
      </w:r>
      <w:r w:rsidR="00286597" w:rsidRPr="005D3EF1">
        <w:t xml:space="preserve">will be treated as such </w:t>
      </w:r>
      <w:r w:rsidRPr="005D3EF1">
        <w:t>for the purposes of this Determination</w:t>
      </w:r>
      <w:r w:rsidR="00D67B8B" w:rsidRPr="005D3EF1">
        <w:t xml:space="preserve">, whether or not </w:t>
      </w:r>
      <w:r w:rsidR="00286597" w:rsidRPr="005D3EF1">
        <w:t xml:space="preserve">it </w:t>
      </w:r>
      <w:r w:rsidR="00D67B8B" w:rsidRPr="005D3EF1">
        <w:t xml:space="preserve">can also operate </w:t>
      </w:r>
      <w:r w:rsidR="00CD5BD2">
        <w:t>as</w:t>
      </w:r>
      <w:r w:rsidR="0070569E" w:rsidRPr="005D3EF1">
        <w:t xml:space="preserve"> </w:t>
      </w:r>
      <w:r w:rsidR="00286597" w:rsidRPr="005D3EF1">
        <w:t>a spot cooler or a portable unitary</w:t>
      </w:r>
      <w:r w:rsidR="0001213C">
        <w:t xml:space="preserve"> </w:t>
      </w:r>
      <w:r w:rsidR="00D67B8B" w:rsidRPr="001375AB">
        <w:t xml:space="preserve">single </w:t>
      </w:r>
      <w:r w:rsidR="00286597" w:rsidRPr="005D3EF1">
        <w:t>duct product</w:t>
      </w:r>
      <w:r w:rsidRPr="005D3EF1">
        <w:t>.</w:t>
      </w:r>
    </w:p>
    <w:p w:rsidR="0001213C" w:rsidRPr="000813C2" w:rsidRDefault="00E229F0" w:rsidP="00E94B93">
      <w:pPr>
        <w:pStyle w:val="tDefn"/>
      </w:pPr>
      <w:r w:rsidRPr="000813C2">
        <w:rPr>
          <w:b/>
          <w:i/>
        </w:rPr>
        <w:t>portable unitary single duct air conditioner</w:t>
      </w:r>
      <w:r w:rsidR="00E94B93" w:rsidRPr="000813C2">
        <w:t xml:space="preserve"> </w:t>
      </w:r>
      <w:r w:rsidRPr="000813C2">
        <w:t>mean</w:t>
      </w:r>
      <w:r w:rsidR="0034224F" w:rsidRPr="000813C2">
        <w:t>s</w:t>
      </w:r>
      <w:r w:rsidRPr="000813C2">
        <w:t xml:space="preserve"> a </w:t>
      </w:r>
      <w:r w:rsidR="0001213C" w:rsidRPr="000813C2">
        <w:t xml:space="preserve">unitary single duct air conditioner </w:t>
      </w:r>
      <w:r w:rsidRPr="000813C2">
        <w:t>that</w:t>
      </w:r>
      <w:r w:rsidR="00CD5BD2" w:rsidRPr="000813C2">
        <w:t xml:space="preserve"> is</w:t>
      </w:r>
      <w:r w:rsidR="00E94B93" w:rsidRPr="000813C2">
        <w:t xml:space="preserve"> </w:t>
      </w:r>
      <w:r w:rsidR="0001213C" w:rsidRPr="000813C2">
        <w:t>portable.</w:t>
      </w:r>
    </w:p>
    <w:p w:rsidR="0001213C" w:rsidRPr="000813C2" w:rsidRDefault="0001213C" w:rsidP="0001213C">
      <w:pPr>
        <w:pStyle w:val="nMain"/>
      </w:pPr>
      <w:r w:rsidRPr="000813C2">
        <w:t>Note 1:</w:t>
      </w:r>
      <w:r w:rsidRPr="000813C2">
        <w:tab/>
        <w:t>As a portable unitary single duct air conditioner provides for the free delivery of conditioned air to the conditioned space, it is a “non</w:t>
      </w:r>
      <w:r w:rsidRPr="000813C2">
        <w:noBreakHyphen/>
        <w:t>ducted air conditioner”.</w:t>
      </w:r>
    </w:p>
    <w:p w:rsidR="0001213C" w:rsidRPr="000813C2" w:rsidRDefault="0001213C" w:rsidP="0001213C">
      <w:pPr>
        <w:pStyle w:val="nMain"/>
      </w:pPr>
      <w:r w:rsidRPr="000813C2">
        <w:t>Note 2:</w:t>
      </w:r>
      <w:r w:rsidRPr="000813C2">
        <w:tab/>
        <w:t xml:space="preserve">A product that is a portable unitary single duct air conditioner will be treated as such for the purposes of this Determination, whether or not it can also operate </w:t>
      </w:r>
      <w:r w:rsidR="00CD5BD2" w:rsidRPr="000813C2">
        <w:t>as</w:t>
      </w:r>
      <w:r w:rsidRPr="000813C2">
        <w:t xml:space="preserve"> a spot cooler.</w:t>
      </w:r>
    </w:p>
    <w:p w:rsidR="009F77B1" w:rsidRPr="00025B00" w:rsidRDefault="009F77B1" w:rsidP="0031469A">
      <w:pPr>
        <w:pStyle w:val="tDefn"/>
      </w:pPr>
      <w:r w:rsidRPr="00025B00">
        <w:rPr>
          <w:b/>
          <w:i/>
        </w:rPr>
        <w:t>product class</w:t>
      </w:r>
      <w:r w:rsidRPr="00025B00">
        <w:t>—see section </w:t>
      </w:r>
      <w:r w:rsidR="0016775A">
        <w:t>16</w:t>
      </w:r>
      <w:r w:rsidRPr="00025B00">
        <w:t>.</w:t>
      </w:r>
    </w:p>
    <w:p w:rsidR="00C30B6F" w:rsidRPr="00025B00" w:rsidRDefault="0031469A" w:rsidP="0031469A">
      <w:pPr>
        <w:pStyle w:val="tDefn"/>
        <w:rPr>
          <w:b/>
          <w:i/>
        </w:rPr>
      </w:pPr>
      <w:r w:rsidRPr="00025B00">
        <w:rPr>
          <w:b/>
          <w:i/>
        </w:rPr>
        <w:t>rated</w:t>
      </w:r>
      <w:r w:rsidR="00C30B6F" w:rsidRPr="00025B00">
        <w:t>—see section </w:t>
      </w:r>
      <w:r w:rsidR="0016775A">
        <w:t>10</w:t>
      </w:r>
      <w:r w:rsidR="00C30B6F" w:rsidRPr="00025B00">
        <w:t>.</w:t>
      </w:r>
    </w:p>
    <w:p w:rsidR="003C0E32" w:rsidRPr="00025B00" w:rsidRDefault="003C0E32" w:rsidP="00187F6D">
      <w:pPr>
        <w:pStyle w:val="tDefn"/>
        <w:rPr>
          <w:iCs/>
        </w:rPr>
      </w:pPr>
      <w:r w:rsidRPr="00025B00">
        <w:rPr>
          <w:b/>
          <w:i/>
          <w:iCs/>
        </w:rPr>
        <w:t>relevant MEPS level</w:t>
      </w:r>
      <w:r w:rsidRPr="00025B00">
        <w:rPr>
          <w:iCs/>
        </w:rPr>
        <w:t>—see section </w:t>
      </w:r>
      <w:r w:rsidR="0016775A">
        <w:rPr>
          <w:iCs/>
        </w:rPr>
        <w:t>19</w:t>
      </w:r>
      <w:r w:rsidRPr="00025B00">
        <w:rPr>
          <w:iCs/>
        </w:rPr>
        <w:t>.</w:t>
      </w:r>
    </w:p>
    <w:p w:rsidR="003C0E32" w:rsidRPr="00025B00" w:rsidRDefault="003C0E32" w:rsidP="003C0E32">
      <w:pPr>
        <w:pStyle w:val="nMain"/>
      </w:pPr>
      <w:r w:rsidRPr="00025B00">
        <w:t>Note:</w:t>
      </w:r>
      <w:r w:rsidRPr="00025B00">
        <w:tab/>
        <w:t xml:space="preserve">MEPS is short for </w:t>
      </w:r>
      <w:r w:rsidRPr="00025B00">
        <w:rPr>
          <w:iCs/>
        </w:rPr>
        <w:t>minimum energy performance standards.</w:t>
      </w:r>
    </w:p>
    <w:p w:rsidR="00D2060E" w:rsidRPr="00025B00" w:rsidRDefault="00D2060E" w:rsidP="00D2060E">
      <w:pPr>
        <w:pStyle w:val="tDefn"/>
      </w:pPr>
      <w:r w:rsidRPr="00025B00">
        <w:rPr>
          <w:b/>
          <w:i/>
        </w:rPr>
        <w:t>residential SEER rating</w:t>
      </w:r>
      <w:r w:rsidRPr="00025B00">
        <w:t>—see section </w:t>
      </w:r>
      <w:r w:rsidR="0016775A">
        <w:t>33</w:t>
      </w:r>
      <w:r w:rsidRPr="00025B00">
        <w:t>.</w:t>
      </w:r>
    </w:p>
    <w:p w:rsidR="00D2060E" w:rsidRPr="00025B00" w:rsidRDefault="00D2060E" w:rsidP="0031469A">
      <w:pPr>
        <w:pStyle w:val="tDefn"/>
      </w:pPr>
      <w:r w:rsidRPr="00025B00">
        <w:rPr>
          <w:b/>
          <w:i/>
        </w:rPr>
        <w:t>SEER rating</w:t>
      </w:r>
      <w:r w:rsidRPr="00025B00">
        <w:t>—see section </w:t>
      </w:r>
      <w:r w:rsidR="0016775A">
        <w:t>33</w:t>
      </w:r>
      <w:r w:rsidRPr="00025B00">
        <w:t>.</w:t>
      </w:r>
    </w:p>
    <w:p w:rsidR="0031469A" w:rsidRPr="00A3598C" w:rsidRDefault="0031469A" w:rsidP="0031469A">
      <w:pPr>
        <w:pStyle w:val="tDefn"/>
      </w:pPr>
      <w:r w:rsidRPr="00025B00">
        <w:rPr>
          <w:b/>
          <w:i/>
        </w:rPr>
        <w:t>single-phase</w:t>
      </w:r>
      <w:r w:rsidR="00FD3999" w:rsidRPr="00025B00">
        <w:t>:</w:t>
      </w:r>
      <w:r w:rsidRPr="00025B00">
        <w:t xml:space="preserve"> </w:t>
      </w:r>
      <w:r w:rsidR="00511BE8" w:rsidRPr="00025B00">
        <w:t>a product</w:t>
      </w:r>
      <w:r w:rsidR="00B966BA" w:rsidRPr="00025B00">
        <w:t xml:space="preserve"> </w:t>
      </w:r>
      <w:r w:rsidR="00FD3999" w:rsidRPr="00025B00">
        <w:t xml:space="preserve">is </w:t>
      </w:r>
      <w:r w:rsidR="00FD3999" w:rsidRPr="00025B00">
        <w:rPr>
          <w:b/>
          <w:i/>
        </w:rPr>
        <w:t>single</w:t>
      </w:r>
      <w:r w:rsidR="00FD3999" w:rsidRPr="00025B00">
        <w:rPr>
          <w:b/>
          <w:i/>
        </w:rPr>
        <w:noBreakHyphen/>
        <w:t xml:space="preserve">phase </w:t>
      </w:r>
      <w:r w:rsidR="00FD3999" w:rsidRPr="00025B00">
        <w:t xml:space="preserve">if </w:t>
      </w:r>
      <w:r w:rsidRPr="00025B00">
        <w:t xml:space="preserve">all components </w:t>
      </w:r>
      <w:r w:rsidRPr="00A3598C">
        <w:t>that require an external power supply require only single-phase power.</w:t>
      </w:r>
    </w:p>
    <w:p w:rsidR="00766B0C" w:rsidRPr="00A3598C" w:rsidRDefault="008824C2" w:rsidP="00766B0C">
      <w:pPr>
        <w:pStyle w:val="tDefn"/>
      </w:pPr>
      <w:r w:rsidRPr="00A3598C">
        <w:rPr>
          <w:b/>
          <w:i/>
        </w:rPr>
        <w:t>single</w:t>
      </w:r>
      <w:r w:rsidRPr="00A3598C">
        <w:rPr>
          <w:b/>
          <w:i/>
        </w:rPr>
        <w:noBreakHyphen/>
      </w:r>
      <w:r w:rsidR="00766B0C" w:rsidRPr="00A3598C">
        <w:rPr>
          <w:b/>
          <w:i/>
        </w:rPr>
        <w:t>split outdoor unit</w:t>
      </w:r>
      <w:r w:rsidR="00E50427" w:rsidRPr="00A3598C">
        <w:rPr>
          <w:b/>
          <w:i/>
        </w:rPr>
        <w:t xml:space="preserve"> </w:t>
      </w:r>
      <w:r w:rsidR="00E50427" w:rsidRPr="00A3598C">
        <w:t>means the outdoor unit of a single</w:t>
      </w:r>
      <w:r w:rsidR="00E50427" w:rsidRPr="00A3598C">
        <w:noBreakHyphen/>
        <w:t>split system</w:t>
      </w:r>
      <w:r w:rsidR="009C7CC7" w:rsidRPr="00A3598C">
        <w:t>,</w:t>
      </w:r>
      <w:r w:rsidR="00E50427" w:rsidRPr="00A3598C">
        <w:t xml:space="preserve"> that</w:t>
      </w:r>
      <w:r w:rsidR="00766B0C" w:rsidRPr="00A3598C">
        <w:t>:</w:t>
      </w:r>
    </w:p>
    <w:p w:rsidR="00E50427" w:rsidRPr="00A3598C" w:rsidRDefault="00E50427" w:rsidP="00E50427">
      <w:pPr>
        <w:pStyle w:val="tPara"/>
      </w:pPr>
      <w:r w:rsidRPr="00A3598C">
        <w:tab/>
        <w:t>(a)</w:t>
      </w:r>
      <w:r w:rsidRPr="00A3598C">
        <w:tab/>
        <w:t>contains the compressor, outdoor heat exchanger, fans, and refrigeration ports; and</w:t>
      </w:r>
    </w:p>
    <w:p w:rsidR="00E50427" w:rsidRPr="00A3598C" w:rsidRDefault="00E50427" w:rsidP="00E50427">
      <w:pPr>
        <w:pStyle w:val="tPara"/>
      </w:pPr>
      <w:r w:rsidRPr="00A3598C">
        <w:tab/>
        <w:t>(b)</w:t>
      </w:r>
      <w:r w:rsidRPr="00A3598C">
        <w:tab/>
        <w:t>does not contain the indoor heat exchanger; and</w:t>
      </w:r>
    </w:p>
    <w:p w:rsidR="005350A1" w:rsidRPr="00A3598C" w:rsidRDefault="00E50427" w:rsidP="005350A1">
      <w:pPr>
        <w:pStyle w:val="tPara"/>
      </w:pPr>
      <w:r w:rsidRPr="00A3598C">
        <w:tab/>
        <w:t>(c)</w:t>
      </w:r>
      <w:r w:rsidRPr="00A3598C">
        <w:tab/>
        <w:t>is not designed to be connected to two or more individually controlled indoor units</w:t>
      </w:r>
      <w:r w:rsidR="005350A1" w:rsidRPr="00A3598C">
        <w:t>; and</w:t>
      </w:r>
    </w:p>
    <w:p w:rsidR="00766B0C" w:rsidRPr="00A3598C" w:rsidRDefault="00766B0C" w:rsidP="005350A1">
      <w:pPr>
        <w:pStyle w:val="tPara"/>
      </w:pPr>
      <w:r w:rsidRPr="00A3598C">
        <w:tab/>
        <w:t>(</w:t>
      </w:r>
      <w:r w:rsidR="005350A1" w:rsidRPr="00A3598C">
        <w:t>d</w:t>
      </w:r>
      <w:r w:rsidRPr="00A3598C">
        <w:t>)</w:t>
      </w:r>
      <w:r w:rsidRPr="00A3598C">
        <w:tab/>
        <w:t xml:space="preserve">is supplied or offered for supply as a separate outdoor unit of a </w:t>
      </w:r>
      <w:r w:rsidR="005350A1" w:rsidRPr="00A3598C">
        <w:t>single</w:t>
      </w:r>
      <w:r w:rsidR="005350A1" w:rsidRPr="00A3598C">
        <w:noBreakHyphen/>
      </w:r>
      <w:r w:rsidRPr="00A3598C">
        <w:t xml:space="preserve">split system, rather than as part of a complete </w:t>
      </w:r>
      <w:r w:rsidR="005350A1" w:rsidRPr="00A3598C">
        <w:t>single</w:t>
      </w:r>
      <w:r w:rsidR="005350A1" w:rsidRPr="00A3598C">
        <w:noBreakHyphen/>
        <w:t>split system.</w:t>
      </w:r>
    </w:p>
    <w:p w:rsidR="00C67001" w:rsidRPr="00716D9F" w:rsidRDefault="00C67001" w:rsidP="00C67001">
      <w:pPr>
        <w:pStyle w:val="tDefn"/>
        <w:rPr>
          <w:rFonts w:eastAsiaTheme="minorHAnsi"/>
        </w:rPr>
      </w:pPr>
      <w:r w:rsidRPr="00716D9F">
        <w:rPr>
          <w:b/>
          <w:bCs/>
          <w:i/>
          <w:iCs/>
        </w:rPr>
        <w:t>single-split system</w:t>
      </w:r>
      <w:r w:rsidRPr="00716D9F">
        <w:t>: an air</w:t>
      </w:r>
      <w:r w:rsidRPr="00716D9F">
        <w:noBreakHyphen/>
        <w:t>to</w:t>
      </w:r>
      <w:r w:rsidRPr="00716D9F">
        <w:noBreakHyphen/>
        <w:t xml:space="preserve">air air conditioner is a </w:t>
      </w:r>
      <w:r w:rsidRPr="00716D9F">
        <w:rPr>
          <w:b/>
          <w:bCs/>
          <w:i/>
          <w:iCs/>
        </w:rPr>
        <w:t>single-split system</w:t>
      </w:r>
      <w:r w:rsidRPr="00716D9F">
        <w:t xml:space="preserve"> if:</w:t>
      </w:r>
    </w:p>
    <w:p w:rsidR="00C67001" w:rsidRPr="00716D9F" w:rsidRDefault="00C67001" w:rsidP="00C67001">
      <w:pPr>
        <w:pStyle w:val="tPara"/>
      </w:pPr>
      <w:r w:rsidRPr="00716D9F">
        <w:tab/>
        <w:t>(a)</w:t>
      </w:r>
      <w:r w:rsidRPr="00716D9F">
        <w:tab/>
        <w:t>it has separate indoor and outdoor units that are connected with refrigerant piping; and</w:t>
      </w:r>
    </w:p>
    <w:p w:rsidR="00C67001" w:rsidRPr="00716D9F" w:rsidRDefault="00C67001" w:rsidP="00C67001">
      <w:pPr>
        <w:pStyle w:val="tPara"/>
      </w:pPr>
      <w:r w:rsidRPr="00716D9F">
        <w:tab/>
        <w:t>(b)</w:t>
      </w:r>
      <w:r w:rsidRPr="00716D9F">
        <w:tab/>
        <w:t>if it has two or more indoor units—the units cannot be individually controlled.</w:t>
      </w:r>
    </w:p>
    <w:p w:rsidR="00EC7285" w:rsidRPr="00716D9F" w:rsidRDefault="008C3B07" w:rsidP="00EC7285">
      <w:pPr>
        <w:pStyle w:val="nMain"/>
      </w:pPr>
      <w:r w:rsidRPr="00716D9F">
        <w:t>Note</w:t>
      </w:r>
      <w:r w:rsidR="00C52B13" w:rsidRPr="00716D9F">
        <w:t xml:space="preserve"> 1</w:t>
      </w:r>
      <w:r w:rsidRPr="00716D9F">
        <w:t>:</w:t>
      </w:r>
      <w:r w:rsidRPr="00716D9F">
        <w:tab/>
      </w:r>
      <w:r w:rsidR="00C52B13" w:rsidRPr="00716D9F">
        <w:t>The indoor unit of a single</w:t>
      </w:r>
      <w:r w:rsidR="00C52B13" w:rsidRPr="00716D9F">
        <w:noBreakHyphen/>
        <w:t>split system usually lies within the conditioned space, and may be installed or portable.</w:t>
      </w:r>
      <w:r w:rsidR="00EC7285" w:rsidRPr="00716D9F">
        <w:t xml:space="preserve"> The indoor unit in some configurations feeds into a duct system. </w:t>
      </w:r>
      <w:r w:rsidR="0028677F" w:rsidRPr="00716D9F">
        <w:t>The indoor units of some single</w:t>
      </w:r>
      <w:r w:rsidR="0028677F" w:rsidRPr="00716D9F">
        <w:noBreakHyphen/>
      </w:r>
      <w:r w:rsidR="00EC7285" w:rsidRPr="00716D9F">
        <w:t>split ducted system</w:t>
      </w:r>
      <w:r w:rsidR="001E40C9" w:rsidRPr="00716D9F">
        <w:t>s</w:t>
      </w:r>
      <w:r w:rsidR="00EC7285" w:rsidRPr="00716D9F">
        <w:t xml:space="preserve"> </w:t>
      </w:r>
      <w:r w:rsidR="001E40C9" w:rsidRPr="00716D9F">
        <w:t xml:space="preserve">might not have a </w:t>
      </w:r>
      <w:r w:rsidR="00EC7285" w:rsidRPr="00716D9F">
        <w:t>fan and instead be designed to operate with an existing system (for example, with a gas heater).</w:t>
      </w:r>
    </w:p>
    <w:p w:rsidR="008C3B07" w:rsidRPr="00716D9F" w:rsidRDefault="00C52B13" w:rsidP="008C3B07">
      <w:pPr>
        <w:pStyle w:val="nMain"/>
      </w:pPr>
      <w:r w:rsidRPr="00716D9F">
        <w:t>Note 2:</w:t>
      </w:r>
      <w:r w:rsidRPr="00716D9F">
        <w:tab/>
      </w:r>
      <w:r w:rsidR="008C3B07" w:rsidRPr="00716D9F">
        <w:t xml:space="preserve">A </w:t>
      </w:r>
      <w:r w:rsidRPr="00716D9F">
        <w:t>single</w:t>
      </w:r>
      <w:r w:rsidR="008C3B07" w:rsidRPr="00716D9F">
        <w:noBreakHyphen/>
        <w:t xml:space="preserve">split system </w:t>
      </w:r>
      <w:r w:rsidR="00EC7285" w:rsidRPr="00716D9F">
        <w:t>might</w:t>
      </w:r>
      <w:r w:rsidR="008C3B07" w:rsidRPr="00716D9F">
        <w:t xml:space="preserve"> </w:t>
      </w:r>
      <w:r w:rsidRPr="00716D9F">
        <w:t xml:space="preserve">have two or three indoor units that are controlled by a single controller, in which case </w:t>
      </w:r>
      <w:r w:rsidR="00AA32C8" w:rsidRPr="00716D9F">
        <w:t xml:space="preserve">it </w:t>
      </w:r>
      <w:r w:rsidRPr="00716D9F">
        <w:t>is known as a twin or triple split system. Twin or triple split systems are tested to AS/NZS 3823.1.1</w:t>
      </w:r>
      <w:r w:rsidR="00EA469D" w:rsidRPr="00716D9F">
        <w:rPr>
          <w:iCs/>
        </w:rPr>
        <w:t>:2012</w:t>
      </w:r>
      <w:r w:rsidRPr="00716D9F">
        <w:t>.</w:t>
      </w:r>
    </w:p>
    <w:p w:rsidR="00774FCE" w:rsidRPr="00025B00" w:rsidRDefault="00774FCE" w:rsidP="00774FCE">
      <w:pPr>
        <w:pStyle w:val="tDefn"/>
        <w:rPr>
          <w:b/>
          <w:i/>
        </w:rPr>
      </w:pPr>
      <w:r>
        <w:rPr>
          <w:b/>
          <w:i/>
        </w:rPr>
        <w:t>solar-boosted air conditione</w:t>
      </w:r>
      <w:r w:rsidRPr="00025B00">
        <w:rPr>
          <w:b/>
          <w:i/>
        </w:rPr>
        <w:t>r</w:t>
      </w:r>
      <w:r w:rsidRPr="00025B00">
        <w:t>—see subsection </w:t>
      </w:r>
      <w:r w:rsidR="0016775A">
        <w:t>2(5)</w:t>
      </w:r>
      <w:r w:rsidRPr="00025B00">
        <w:t xml:space="preserve"> of </w:t>
      </w:r>
      <w:r w:rsidR="0016775A">
        <w:t>Schedule 2</w:t>
      </w:r>
      <w:r w:rsidRPr="00025B00">
        <w:t>.</w:t>
      </w:r>
    </w:p>
    <w:p w:rsidR="0011784A" w:rsidRPr="00A3598C" w:rsidRDefault="0011784A" w:rsidP="00306EA6">
      <w:pPr>
        <w:pStyle w:val="tDefn"/>
      </w:pPr>
      <w:r w:rsidRPr="00A3598C">
        <w:rPr>
          <w:b/>
          <w:i/>
        </w:rPr>
        <w:t xml:space="preserve">split system </w:t>
      </w:r>
      <w:r w:rsidRPr="00A3598C">
        <w:t>means:</w:t>
      </w:r>
    </w:p>
    <w:p w:rsidR="0011784A" w:rsidRPr="00A3598C" w:rsidRDefault="0011784A" w:rsidP="0011784A">
      <w:pPr>
        <w:pStyle w:val="tPara"/>
      </w:pPr>
      <w:r w:rsidRPr="00A3598C">
        <w:tab/>
        <w:t>(a)</w:t>
      </w:r>
      <w:r w:rsidRPr="00A3598C">
        <w:tab/>
        <w:t>a multi</w:t>
      </w:r>
      <w:r w:rsidRPr="00A3598C">
        <w:noBreakHyphen/>
        <w:t>split system; or</w:t>
      </w:r>
    </w:p>
    <w:p w:rsidR="0011784A" w:rsidRPr="00A3598C" w:rsidRDefault="0011784A" w:rsidP="0011784A">
      <w:pPr>
        <w:pStyle w:val="tPara"/>
        <w:rPr>
          <w:b/>
        </w:rPr>
      </w:pPr>
      <w:r w:rsidRPr="00A3598C">
        <w:tab/>
        <w:t>(b)</w:t>
      </w:r>
      <w:r w:rsidRPr="00A3598C">
        <w:tab/>
        <w:t>a single</w:t>
      </w:r>
      <w:r w:rsidRPr="00A3598C">
        <w:noBreakHyphen/>
        <w:t>split system.</w:t>
      </w:r>
    </w:p>
    <w:p w:rsidR="00306EA6" w:rsidRPr="00A3598C" w:rsidRDefault="00306EA6" w:rsidP="00306EA6">
      <w:pPr>
        <w:pStyle w:val="tDefn"/>
      </w:pPr>
      <w:r w:rsidRPr="00A3598C">
        <w:rPr>
          <w:b/>
          <w:i/>
        </w:rPr>
        <w:t>spot cooler</w:t>
      </w:r>
      <w:r w:rsidRPr="00A3598C">
        <w:t>—see subsection </w:t>
      </w:r>
      <w:r w:rsidR="0016775A">
        <w:t>17(2)</w:t>
      </w:r>
      <w:r w:rsidRPr="00A3598C">
        <w:t>.</w:t>
      </w:r>
    </w:p>
    <w:p w:rsidR="0031469A" w:rsidRDefault="0031469A" w:rsidP="0031469A">
      <w:pPr>
        <w:pStyle w:val="tDefn"/>
      </w:pPr>
      <w:r w:rsidRPr="00B260CB">
        <w:rPr>
          <w:b/>
          <w:i/>
          <w:iCs/>
        </w:rPr>
        <w:t>standard</w:t>
      </w:r>
      <w:r w:rsidRPr="00B260CB">
        <w:rPr>
          <w:i/>
          <w:iCs/>
        </w:rPr>
        <w:t xml:space="preserve"> </w:t>
      </w:r>
      <w:r w:rsidRPr="00B260CB">
        <w:t>means an Australian Standard, an Australian/New Zealand Standard, a CIE Standard, an IEC Standard or any other equivalent document.</w:t>
      </w:r>
    </w:p>
    <w:p w:rsidR="00CC435B" w:rsidRPr="000813C2" w:rsidRDefault="00CC435B" w:rsidP="00CC435B">
      <w:pPr>
        <w:pStyle w:val="tDefn"/>
      </w:pPr>
      <w:r w:rsidRPr="000813C2">
        <w:rPr>
          <w:b/>
          <w:i/>
        </w:rPr>
        <w:t>standard cooling capacity test</w:t>
      </w:r>
      <w:r w:rsidRPr="000813C2">
        <w:t>—see subsection </w:t>
      </w:r>
      <w:r w:rsidR="0016775A">
        <w:t>8(2)</w:t>
      </w:r>
      <w:r w:rsidRPr="000813C2">
        <w:t>.</w:t>
      </w:r>
    </w:p>
    <w:p w:rsidR="002D7D19" w:rsidRPr="00716D9F" w:rsidRDefault="002D7D19" w:rsidP="002D7D19">
      <w:pPr>
        <w:pStyle w:val="tDefn"/>
      </w:pPr>
      <w:r w:rsidRPr="00716D9F">
        <w:rPr>
          <w:b/>
          <w:i/>
        </w:rPr>
        <w:t>standard cooling full capacity</w:t>
      </w:r>
      <w:r w:rsidRPr="00716D9F">
        <w:t>—see subsection </w:t>
      </w:r>
      <w:r w:rsidR="0016775A">
        <w:t>8(1)</w:t>
      </w:r>
      <w:r w:rsidRPr="00716D9F">
        <w:t>.</w:t>
      </w:r>
    </w:p>
    <w:p w:rsidR="002D7D19" w:rsidRPr="00716D9F" w:rsidRDefault="002D7D19" w:rsidP="002D7D19">
      <w:pPr>
        <w:pStyle w:val="tDefn"/>
      </w:pPr>
      <w:r w:rsidRPr="00716D9F">
        <w:rPr>
          <w:b/>
          <w:i/>
        </w:rPr>
        <w:t>standard cooling part-load capacity</w:t>
      </w:r>
      <w:r w:rsidRPr="00716D9F">
        <w:t>—see subsection </w:t>
      </w:r>
      <w:r w:rsidR="0016775A">
        <w:t>8(1)</w:t>
      </w:r>
      <w:r w:rsidRPr="00716D9F">
        <w:t>.</w:t>
      </w:r>
    </w:p>
    <w:p w:rsidR="00CC435B" w:rsidRPr="000813C2" w:rsidRDefault="00CC435B" w:rsidP="00CC435B">
      <w:pPr>
        <w:pStyle w:val="tDefn"/>
      </w:pPr>
      <w:r w:rsidRPr="000813C2">
        <w:rPr>
          <w:b/>
          <w:i/>
        </w:rPr>
        <w:t>standard heating capacity test</w:t>
      </w:r>
      <w:r w:rsidRPr="000813C2">
        <w:t>—see subsection </w:t>
      </w:r>
      <w:r w:rsidR="0016775A">
        <w:t>9(2)</w:t>
      </w:r>
      <w:r w:rsidRPr="000813C2">
        <w:t>.</w:t>
      </w:r>
    </w:p>
    <w:p w:rsidR="002D7D19" w:rsidRPr="00716D9F" w:rsidRDefault="002D7D19" w:rsidP="002D7D19">
      <w:pPr>
        <w:pStyle w:val="tDefn"/>
      </w:pPr>
      <w:r w:rsidRPr="00716D9F">
        <w:rPr>
          <w:b/>
          <w:i/>
        </w:rPr>
        <w:t>standard heating full capacity</w:t>
      </w:r>
      <w:r w:rsidRPr="00716D9F">
        <w:t>—see subsection </w:t>
      </w:r>
      <w:r w:rsidR="0016775A">
        <w:t>9(1)</w:t>
      </w:r>
      <w:r w:rsidRPr="00716D9F">
        <w:t>.</w:t>
      </w:r>
    </w:p>
    <w:p w:rsidR="00C72A47" w:rsidRPr="00716D9F" w:rsidRDefault="00C72A47" w:rsidP="00C72A47">
      <w:pPr>
        <w:pStyle w:val="tDefn"/>
      </w:pPr>
      <w:r w:rsidRPr="00716D9F">
        <w:rPr>
          <w:b/>
          <w:i/>
        </w:rPr>
        <w:t>standard heating part</w:t>
      </w:r>
      <w:r w:rsidRPr="00716D9F">
        <w:rPr>
          <w:b/>
          <w:i/>
        </w:rPr>
        <w:noBreakHyphen/>
        <w:t>load</w:t>
      </w:r>
      <w:r w:rsidR="00053655" w:rsidRPr="00053655">
        <w:rPr>
          <w:b/>
          <w:i/>
        </w:rPr>
        <w:t xml:space="preserve"> </w:t>
      </w:r>
      <w:r w:rsidRPr="00716D9F">
        <w:rPr>
          <w:b/>
          <w:i/>
        </w:rPr>
        <w:t>capacity</w:t>
      </w:r>
      <w:r w:rsidRPr="00716D9F">
        <w:t>—see subsection </w:t>
      </w:r>
      <w:r w:rsidR="0016775A">
        <w:t>9(1)</w:t>
      </w:r>
      <w:r w:rsidRPr="00716D9F">
        <w:t>.</w:t>
      </w:r>
    </w:p>
    <w:p w:rsidR="0031469A" w:rsidRDefault="0031469A" w:rsidP="0031469A">
      <w:pPr>
        <w:pStyle w:val="tDefn"/>
      </w:pPr>
      <w:r w:rsidRPr="00A25552">
        <w:rPr>
          <w:b/>
          <w:i/>
        </w:rPr>
        <w:t>supplementary water tank</w:t>
      </w:r>
      <w:r>
        <w:t xml:space="preserve"> means a tank designed as an integral part of the unit to contain external supplementary water which is fed to the evaporatively-cooled condenser.</w:t>
      </w:r>
    </w:p>
    <w:p w:rsidR="0031469A" w:rsidRPr="000813C2" w:rsidRDefault="0031469A" w:rsidP="0031469A">
      <w:pPr>
        <w:pStyle w:val="nMain"/>
      </w:pPr>
      <w:r w:rsidRPr="0031469A">
        <w:t xml:space="preserve">Note 1: </w:t>
      </w:r>
      <w:r w:rsidRPr="0031469A">
        <w:tab/>
        <w:t>For the purposes of this Determination, supplementary water tanks may be found in</w:t>
      </w:r>
      <w:r w:rsidRPr="000813C2">
        <w:t xml:space="preserve"> </w:t>
      </w:r>
      <w:r w:rsidR="00CC435B" w:rsidRPr="000813C2">
        <w:t xml:space="preserve">portable </w:t>
      </w:r>
      <w:r w:rsidRPr="000813C2">
        <w:t xml:space="preserve">unitary single </w:t>
      </w:r>
      <w:r w:rsidR="00CC435B" w:rsidRPr="000813C2">
        <w:t xml:space="preserve">duct air conditioners </w:t>
      </w:r>
      <w:r w:rsidRPr="000813C2">
        <w:t xml:space="preserve">or </w:t>
      </w:r>
      <w:r w:rsidR="00025B00" w:rsidRPr="000813C2">
        <w:t xml:space="preserve">portable </w:t>
      </w:r>
      <w:r w:rsidR="00CC435B" w:rsidRPr="000813C2">
        <w:t xml:space="preserve">unitary </w:t>
      </w:r>
      <w:r w:rsidRPr="000813C2">
        <w:t>double duct air conditioners.</w:t>
      </w:r>
    </w:p>
    <w:p w:rsidR="0031469A" w:rsidRDefault="0031469A" w:rsidP="0031469A">
      <w:pPr>
        <w:pStyle w:val="nMain"/>
      </w:pPr>
      <w:r w:rsidRPr="0031469A">
        <w:t>Note 2:</w:t>
      </w:r>
      <w:r w:rsidRPr="0031469A">
        <w:tab/>
        <w:t>This is the same meaning as clause 3.31 of AS/NZS 3823.1.5</w:t>
      </w:r>
      <w:r w:rsidRPr="00140DED">
        <w:t>:2015</w:t>
      </w:r>
      <w:r w:rsidRPr="0031469A">
        <w:t>.</w:t>
      </w:r>
    </w:p>
    <w:p w:rsidR="001D65AB" w:rsidRPr="00025B00" w:rsidRDefault="001D65AB" w:rsidP="0031469A">
      <w:pPr>
        <w:pStyle w:val="tDefn"/>
        <w:rPr>
          <w:b/>
          <w:i/>
        </w:rPr>
      </w:pPr>
      <w:r w:rsidRPr="00025B00">
        <w:rPr>
          <w:b/>
          <w:i/>
        </w:rPr>
        <w:t>T1</w:t>
      </w:r>
      <w:r w:rsidRPr="00025B00">
        <w:t>—see section </w:t>
      </w:r>
      <w:r w:rsidR="0016775A">
        <w:t>7</w:t>
      </w:r>
      <w:r w:rsidRPr="00025B00">
        <w:t>.</w:t>
      </w:r>
    </w:p>
    <w:p w:rsidR="00BF2001" w:rsidRPr="00025B00" w:rsidRDefault="0031469A" w:rsidP="0031469A">
      <w:pPr>
        <w:pStyle w:val="tDefn"/>
      </w:pPr>
      <w:r w:rsidRPr="00025B00">
        <w:rPr>
          <w:b/>
          <w:i/>
        </w:rPr>
        <w:t>tested</w:t>
      </w:r>
      <w:r w:rsidR="00BF2001" w:rsidRPr="00025B00">
        <w:t>—see section </w:t>
      </w:r>
      <w:r w:rsidR="0016775A">
        <w:t>10</w:t>
      </w:r>
      <w:r w:rsidR="00BF2001" w:rsidRPr="00025B00">
        <w:t>.</w:t>
      </w:r>
    </w:p>
    <w:p w:rsidR="00306EA6" w:rsidRPr="00025B00" w:rsidRDefault="00306EA6" w:rsidP="00306EA6">
      <w:pPr>
        <w:pStyle w:val="tDefn"/>
      </w:pPr>
      <w:r w:rsidRPr="00025B00">
        <w:rPr>
          <w:b/>
          <w:i/>
        </w:rPr>
        <w:t>test simulation software</w:t>
      </w:r>
      <w:r w:rsidR="007E790A" w:rsidRPr="00025B00">
        <w:t>—see subsection </w:t>
      </w:r>
      <w:r w:rsidR="0016775A">
        <w:t>3(7)</w:t>
      </w:r>
      <w:r w:rsidR="00700F7A" w:rsidRPr="00025B00">
        <w:t xml:space="preserve"> of </w:t>
      </w:r>
      <w:r w:rsidR="0016775A">
        <w:t>Schedule 2</w:t>
      </w:r>
      <w:r w:rsidR="00700F7A" w:rsidRPr="00025B00">
        <w:t>.</w:t>
      </w:r>
    </w:p>
    <w:p w:rsidR="0031469A" w:rsidRDefault="0031469A" w:rsidP="0031469A">
      <w:pPr>
        <w:pStyle w:val="tDefn"/>
        <w:rPr>
          <w:i/>
          <w:sz w:val="20"/>
        </w:rPr>
      </w:pPr>
      <w:r w:rsidRPr="00025B00">
        <w:rPr>
          <w:b/>
          <w:i/>
        </w:rPr>
        <w:t>three-phase</w:t>
      </w:r>
      <w:r w:rsidR="00FD3999" w:rsidRPr="00025B00">
        <w:t>:</w:t>
      </w:r>
      <w:r w:rsidRPr="00025B00">
        <w:t xml:space="preserve"> </w:t>
      </w:r>
      <w:r w:rsidR="007E790A" w:rsidRPr="00025B00">
        <w:t>a product</w:t>
      </w:r>
      <w:r w:rsidR="00031FFC" w:rsidRPr="00025B00">
        <w:t xml:space="preserve"> </w:t>
      </w:r>
      <w:r w:rsidR="00FD3999" w:rsidRPr="00025B00">
        <w:t xml:space="preserve">is </w:t>
      </w:r>
      <w:r w:rsidR="00FD3999" w:rsidRPr="00025B00">
        <w:rPr>
          <w:b/>
          <w:i/>
        </w:rPr>
        <w:t>three</w:t>
      </w:r>
      <w:r w:rsidR="00FD3999" w:rsidRPr="00025B00">
        <w:rPr>
          <w:b/>
          <w:i/>
        </w:rPr>
        <w:noBreakHyphen/>
        <w:t xml:space="preserve">phase </w:t>
      </w:r>
      <w:r w:rsidR="00FD3999" w:rsidRPr="00025B00">
        <w:t xml:space="preserve">if </w:t>
      </w:r>
      <w:r w:rsidRPr="00025B00">
        <w:t xml:space="preserve">at least one component requires an external </w:t>
      </w:r>
      <w:r>
        <w:t>three</w:t>
      </w:r>
      <w:r w:rsidR="00615AA1">
        <w:noBreakHyphen/>
      </w:r>
      <w:r>
        <w:t>phase power supply.</w:t>
      </w:r>
    </w:p>
    <w:p w:rsidR="0031469A" w:rsidRPr="0031469A" w:rsidRDefault="0031469A" w:rsidP="0031469A">
      <w:pPr>
        <w:pStyle w:val="nMain"/>
      </w:pPr>
      <w:r w:rsidRPr="0031469A">
        <w:t>Note:</w:t>
      </w:r>
      <w:r w:rsidRPr="0031469A">
        <w:tab/>
        <w:t>Where a system has more than one power supply (e.g., a split system), the whole system is considered to be three-phase where at least one of the external power supply systems is three</w:t>
      </w:r>
      <w:r w:rsidR="00CC435B">
        <w:noBreakHyphen/>
      </w:r>
      <w:r w:rsidRPr="0031469A">
        <w:t>phase.</w:t>
      </w:r>
    </w:p>
    <w:p w:rsidR="00C63402" w:rsidRPr="00716D9F" w:rsidRDefault="00C63402" w:rsidP="0031469A">
      <w:pPr>
        <w:pStyle w:val="tDefn"/>
      </w:pPr>
      <w:r w:rsidRPr="00716D9F">
        <w:rPr>
          <w:b/>
          <w:i/>
        </w:rPr>
        <w:t>total cooling capacity</w:t>
      </w:r>
      <w:r w:rsidR="004463FF" w:rsidRPr="00716D9F">
        <w:t>—see subsection </w:t>
      </w:r>
      <w:r w:rsidR="0016775A">
        <w:t>8(1)</w:t>
      </w:r>
      <w:r w:rsidRPr="00716D9F">
        <w:t>.</w:t>
      </w:r>
    </w:p>
    <w:p w:rsidR="0031469A" w:rsidRPr="00716D9F" w:rsidRDefault="0031469A" w:rsidP="0031469A">
      <w:pPr>
        <w:pStyle w:val="tDefn"/>
      </w:pPr>
      <w:r w:rsidRPr="00716D9F">
        <w:rPr>
          <w:b/>
          <w:i/>
        </w:rPr>
        <w:t xml:space="preserve">Total Cooling Seasonal Performance Factor </w:t>
      </w:r>
      <w:r w:rsidR="00561BF2" w:rsidRPr="00716D9F">
        <w:t xml:space="preserve">or </w:t>
      </w:r>
      <w:r w:rsidRPr="00716D9F">
        <w:rPr>
          <w:b/>
          <w:i/>
        </w:rPr>
        <w:t xml:space="preserve">TCSPF </w:t>
      </w:r>
      <w:r w:rsidRPr="00716D9F">
        <w:t>means the ratio of the total annual amount of heat that the equipment can remove from the</w:t>
      </w:r>
      <w:r w:rsidR="00C72A47" w:rsidRPr="00716D9F">
        <w:t xml:space="preserve"> conditioned space</w:t>
      </w:r>
      <w:r w:rsidRPr="00716D9F">
        <w:t xml:space="preserve"> to the total annual amount of energy consumed by the equipment, including the active and inactive energy consumption as calculated by the method set out in Annex B of AS/NZS</w:t>
      </w:r>
      <w:r w:rsidR="00561BF2" w:rsidRPr="00716D9F">
        <w:t> </w:t>
      </w:r>
      <w:r w:rsidRPr="00716D9F">
        <w:t>3823.4.1</w:t>
      </w:r>
      <w:r w:rsidR="00EA469D" w:rsidRPr="00716D9F">
        <w:t>:2014</w:t>
      </w:r>
      <w:r w:rsidRPr="00716D9F">
        <w:t>.</w:t>
      </w:r>
    </w:p>
    <w:p w:rsidR="009810AD" w:rsidRPr="000813C2" w:rsidRDefault="009810AD" w:rsidP="009810AD">
      <w:pPr>
        <w:pStyle w:val="nMain"/>
      </w:pPr>
      <w:r w:rsidRPr="00025B00">
        <w:t>Note:</w:t>
      </w:r>
      <w:r w:rsidRPr="00025B00">
        <w:tab/>
        <w:t>Each product</w:t>
      </w:r>
      <w:r w:rsidR="00770881" w:rsidRPr="00025B00">
        <w:t xml:space="preserve">, other than a product in product class </w:t>
      </w:r>
      <w:r w:rsidR="007F1C3F" w:rsidRPr="000813C2">
        <w:t xml:space="preserve">3 or </w:t>
      </w:r>
      <w:r w:rsidR="00822D19" w:rsidRPr="000813C2">
        <w:t>4</w:t>
      </w:r>
      <w:r w:rsidR="00770881" w:rsidRPr="000813C2">
        <w:t>,</w:t>
      </w:r>
      <w:r w:rsidRPr="000813C2">
        <w:t xml:space="preserve"> will have 6 values for the TCSPF, </w:t>
      </w:r>
      <w:r w:rsidR="00770881" w:rsidRPr="000813C2">
        <w:t>a value</w:t>
      </w:r>
      <w:r w:rsidRPr="000813C2">
        <w:t xml:space="preserve"> for each temperature</w:t>
      </w:r>
      <w:r w:rsidR="00770881" w:rsidRPr="000813C2">
        <w:t xml:space="preserve"> zone</w:t>
      </w:r>
      <w:r w:rsidRPr="000813C2">
        <w:t xml:space="preserve"> (hot, average and cold) relating to residential use of the product, and </w:t>
      </w:r>
      <w:r w:rsidR="00770881" w:rsidRPr="000813C2">
        <w:t>a value</w:t>
      </w:r>
      <w:r w:rsidRPr="000813C2">
        <w:t xml:space="preserve"> for each tem</w:t>
      </w:r>
      <w:r w:rsidR="007B78B0" w:rsidRPr="000813C2">
        <w:t>perature zone</w:t>
      </w:r>
      <w:r w:rsidRPr="000813C2">
        <w:t xml:space="preserve"> relating to commercial use of the product.</w:t>
      </w:r>
    </w:p>
    <w:p w:rsidR="00D577D8" w:rsidRPr="00025B00" w:rsidRDefault="00D577D8" w:rsidP="009810AD">
      <w:pPr>
        <w:pStyle w:val="nMain"/>
      </w:pPr>
      <w:r w:rsidRPr="000813C2">
        <w:tab/>
        <w:t>A TCSPF is not calculated for products in product class</w:t>
      </w:r>
      <w:r w:rsidR="007F1C3F" w:rsidRPr="000813C2">
        <w:t>es</w:t>
      </w:r>
      <w:r w:rsidRPr="000813C2">
        <w:t xml:space="preserve"> </w:t>
      </w:r>
      <w:r w:rsidR="007F1C3F" w:rsidRPr="000813C2">
        <w:t xml:space="preserve">3 and </w:t>
      </w:r>
      <w:r w:rsidR="00822D19" w:rsidRPr="000813C2">
        <w:t>4</w:t>
      </w:r>
      <w:r w:rsidRPr="000813C2">
        <w:t xml:space="preserve"> (</w:t>
      </w:r>
      <w:r w:rsidR="007F1C3F" w:rsidRPr="000813C2">
        <w:t xml:space="preserve">wall mounted </w:t>
      </w:r>
      <w:r w:rsidRPr="000813C2">
        <w:t>unitary single duct air conditioners</w:t>
      </w:r>
      <w:r w:rsidR="007F1C3F" w:rsidRPr="000813C2">
        <w:t xml:space="preserve"> and portable unitary single duct air conditioners</w:t>
      </w:r>
      <w:r w:rsidRPr="00025B00">
        <w:t>).</w:t>
      </w:r>
    </w:p>
    <w:p w:rsidR="00D815AC" w:rsidRPr="00025B00" w:rsidRDefault="008567AC" w:rsidP="0031469A">
      <w:pPr>
        <w:pStyle w:val="tDefn"/>
        <w:rPr>
          <w:iCs/>
        </w:rPr>
      </w:pPr>
      <w:r w:rsidRPr="00025B00">
        <w:rPr>
          <w:b/>
          <w:i/>
        </w:rPr>
        <w:t>two-stage capacity</w:t>
      </w:r>
      <w:r w:rsidR="00D815AC" w:rsidRPr="00025B00">
        <w:rPr>
          <w:iCs/>
        </w:rPr>
        <w:t xml:space="preserve">—see </w:t>
      </w:r>
      <w:r w:rsidR="00151ADE" w:rsidRPr="00025B00">
        <w:rPr>
          <w:iCs/>
        </w:rPr>
        <w:t>section </w:t>
      </w:r>
      <w:r w:rsidR="0016775A">
        <w:rPr>
          <w:iCs/>
        </w:rPr>
        <w:t>6</w:t>
      </w:r>
      <w:r w:rsidR="00D815AC" w:rsidRPr="00025B00">
        <w:rPr>
          <w:iCs/>
        </w:rPr>
        <w:t>.</w:t>
      </w:r>
    </w:p>
    <w:p w:rsidR="00D6121A" w:rsidRPr="00615AA1" w:rsidRDefault="00D6121A" w:rsidP="0031469A">
      <w:pPr>
        <w:pStyle w:val="tDefn"/>
      </w:pPr>
      <w:r w:rsidRPr="00615AA1">
        <w:rPr>
          <w:b/>
          <w:i/>
          <w:iCs/>
        </w:rPr>
        <w:t>unitary</w:t>
      </w:r>
      <w:r w:rsidRPr="00615AA1">
        <w:rPr>
          <w:iCs/>
        </w:rPr>
        <w:t xml:space="preserve">: an air conditioner is </w:t>
      </w:r>
      <w:r w:rsidRPr="00615AA1">
        <w:rPr>
          <w:b/>
          <w:i/>
          <w:iCs/>
        </w:rPr>
        <w:t xml:space="preserve">unitary </w:t>
      </w:r>
      <w:r w:rsidRPr="00615AA1">
        <w:rPr>
          <w:iCs/>
        </w:rPr>
        <w:t>if the evaporator, condenser and associated refrigeration components (for example, the compressor) are contained within a single housing.</w:t>
      </w:r>
    </w:p>
    <w:p w:rsidR="0031469A" w:rsidRPr="00615AA1" w:rsidRDefault="0031469A" w:rsidP="0031469A">
      <w:pPr>
        <w:pStyle w:val="nMain"/>
      </w:pPr>
      <w:r w:rsidRPr="00615AA1">
        <w:t>Note:</w:t>
      </w:r>
      <w:r w:rsidRPr="00615AA1">
        <w:tab/>
        <w:t xml:space="preserve">Unitary air conditioners may be non-ducted (for example, window/wall units) or ducted (for example, packaged </w:t>
      </w:r>
      <w:r w:rsidR="00C16ED3" w:rsidRPr="00615AA1">
        <w:t xml:space="preserve">rooftop </w:t>
      </w:r>
      <w:r w:rsidRPr="00615AA1">
        <w:t>units).</w:t>
      </w:r>
    </w:p>
    <w:p w:rsidR="00D76302" w:rsidRPr="00615AA1" w:rsidRDefault="00D76302" w:rsidP="00D76302">
      <w:pPr>
        <w:pStyle w:val="tDefn"/>
      </w:pPr>
      <w:r w:rsidRPr="00615AA1">
        <w:rPr>
          <w:b/>
          <w:i/>
        </w:rPr>
        <w:t>unitary double duct air conditioner</w:t>
      </w:r>
      <w:r w:rsidRPr="00615AA1">
        <w:t xml:space="preserve"> means a unitary, air</w:t>
      </w:r>
      <w:r w:rsidRPr="00615AA1">
        <w:noBreakHyphen/>
        <w:t>to</w:t>
      </w:r>
      <w:r w:rsidRPr="00615AA1">
        <w:noBreakHyphen/>
        <w:t>air air conditioner that:</w:t>
      </w:r>
    </w:p>
    <w:p w:rsidR="0072628A" w:rsidRPr="00615AA1" w:rsidRDefault="00D76302" w:rsidP="00D76302">
      <w:pPr>
        <w:pStyle w:val="tPara"/>
      </w:pPr>
      <w:r w:rsidRPr="00615AA1">
        <w:tab/>
        <w:t>(a)</w:t>
      </w:r>
      <w:r w:rsidRPr="00615AA1">
        <w:tab/>
        <w:t>is designed to</w:t>
      </w:r>
      <w:r w:rsidR="0072628A" w:rsidRPr="00615AA1">
        <w:t>:</w:t>
      </w:r>
    </w:p>
    <w:p w:rsidR="00D76302" w:rsidRPr="00615AA1" w:rsidRDefault="0072628A" w:rsidP="0072628A">
      <w:pPr>
        <w:pStyle w:val="tSubpara"/>
      </w:pPr>
      <w:r w:rsidRPr="00615AA1">
        <w:tab/>
        <w:t>(i)</w:t>
      </w:r>
      <w:r w:rsidRPr="00615AA1">
        <w:tab/>
      </w:r>
      <w:r w:rsidR="00CD5BD2" w:rsidRPr="000813C2">
        <w:t xml:space="preserve">be </w:t>
      </w:r>
      <w:r w:rsidR="002F29DA" w:rsidRPr="000813C2">
        <w:t xml:space="preserve">located </w:t>
      </w:r>
      <w:r w:rsidR="00D76302" w:rsidRPr="00615AA1">
        <w:t>wholly within the conditioned space; and</w:t>
      </w:r>
    </w:p>
    <w:p w:rsidR="0072628A" w:rsidRPr="00615AA1" w:rsidRDefault="0072628A" w:rsidP="0072628A">
      <w:pPr>
        <w:pStyle w:val="tSubpara"/>
      </w:pPr>
      <w:r w:rsidRPr="00615AA1">
        <w:tab/>
        <w:t>(ii)</w:t>
      </w:r>
      <w:r w:rsidRPr="00615AA1">
        <w:tab/>
        <w:t xml:space="preserve">provide free delivery of conditioned air to the conditioned space; and </w:t>
      </w:r>
    </w:p>
    <w:p w:rsidR="00EB59A6" w:rsidRPr="00615AA1" w:rsidRDefault="00D76302" w:rsidP="00EB59A6">
      <w:pPr>
        <w:pStyle w:val="tPara"/>
      </w:pPr>
      <w:r w:rsidRPr="00615AA1">
        <w:tab/>
        <w:t>(b)</w:t>
      </w:r>
      <w:r w:rsidRPr="00615AA1">
        <w:tab/>
      </w:r>
      <w:r w:rsidR="00561BF2" w:rsidRPr="00615AA1">
        <w:t>draws air into the air conditioner from outside the conditioned space using one duct</w:t>
      </w:r>
      <w:r w:rsidRPr="00615AA1">
        <w:t>; and</w:t>
      </w:r>
    </w:p>
    <w:p w:rsidR="00D76302" w:rsidRPr="00615AA1" w:rsidRDefault="00B2748F" w:rsidP="00EB59A6">
      <w:pPr>
        <w:pStyle w:val="tPara"/>
      </w:pPr>
      <w:r w:rsidRPr="00615AA1">
        <w:tab/>
        <w:t>(</w:t>
      </w:r>
      <w:r w:rsidR="00EB59A6" w:rsidRPr="00615AA1">
        <w:t>c</w:t>
      </w:r>
      <w:r w:rsidRPr="00615AA1">
        <w:t>)</w:t>
      </w:r>
      <w:r w:rsidRPr="00615AA1">
        <w:tab/>
      </w:r>
      <w:r w:rsidR="00EB59A6" w:rsidRPr="00615AA1">
        <w:t xml:space="preserve">uses </w:t>
      </w:r>
      <w:r w:rsidR="00D76302" w:rsidRPr="00615AA1">
        <w:t>a</w:t>
      </w:r>
      <w:r w:rsidRPr="00615AA1">
        <w:t>nother</w:t>
      </w:r>
      <w:r w:rsidR="00D76302" w:rsidRPr="00615AA1">
        <w:t xml:space="preserve"> duct to </w:t>
      </w:r>
      <w:r w:rsidR="00EB59A6" w:rsidRPr="00615AA1">
        <w:t xml:space="preserve">discharge </w:t>
      </w:r>
      <w:r w:rsidR="00D76302" w:rsidRPr="00615AA1">
        <w:t>that air back outside the conditioned space.</w:t>
      </w:r>
    </w:p>
    <w:p w:rsidR="005F4D12" w:rsidRPr="00615AA1" w:rsidRDefault="00D76302" w:rsidP="00D76302">
      <w:pPr>
        <w:pStyle w:val="nMain"/>
      </w:pPr>
      <w:r w:rsidRPr="00615AA1">
        <w:t>Note</w:t>
      </w:r>
      <w:r w:rsidR="005F4D12" w:rsidRPr="00615AA1">
        <w:t xml:space="preserve"> 1</w:t>
      </w:r>
      <w:r w:rsidRPr="00615AA1">
        <w:t>:</w:t>
      </w:r>
      <w:r w:rsidRPr="00615AA1">
        <w:tab/>
        <w:t>A</w:t>
      </w:r>
      <w:r w:rsidR="004E1D12" w:rsidRPr="00615AA1">
        <w:t>s a</w:t>
      </w:r>
      <w:r w:rsidRPr="00615AA1">
        <w:t xml:space="preserve"> unitary double duct air conditioner </w:t>
      </w:r>
      <w:r w:rsidR="004E1D12" w:rsidRPr="00615AA1">
        <w:t xml:space="preserve">provides for the free delivery of conditioned air to the conditioned space, it </w:t>
      </w:r>
      <w:r w:rsidRPr="00615AA1">
        <w:t xml:space="preserve">is </w:t>
      </w:r>
      <w:r w:rsidR="00DB6D24" w:rsidRPr="00615AA1">
        <w:t xml:space="preserve">a </w:t>
      </w:r>
      <w:r w:rsidR="00551C98" w:rsidRPr="00615AA1">
        <w:t>“</w:t>
      </w:r>
      <w:r w:rsidRPr="00615AA1">
        <w:t>non</w:t>
      </w:r>
      <w:r w:rsidRPr="00615AA1">
        <w:noBreakHyphen/>
        <w:t>ducted air conditioner</w:t>
      </w:r>
      <w:r w:rsidR="00551C98" w:rsidRPr="00615AA1">
        <w:t>”</w:t>
      </w:r>
      <w:r w:rsidRPr="00615AA1">
        <w:t>.</w:t>
      </w:r>
    </w:p>
    <w:p w:rsidR="009949A7" w:rsidRPr="000813C2" w:rsidRDefault="009949A7" w:rsidP="009949A7">
      <w:pPr>
        <w:pStyle w:val="nMain"/>
      </w:pPr>
      <w:r w:rsidRPr="000813C2">
        <w:t>Note 2:</w:t>
      </w:r>
      <w:r w:rsidRPr="000813C2">
        <w:tab/>
        <w:t xml:space="preserve">A unitary double duct air conditioner </w:t>
      </w:r>
      <w:r w:rsidR="00DE29CB" w:rsidRPr="000813C2">
        <w:t xml:space="preserve">will, depending on its design features, either </w:t>
      </w:r>
      <w:r w:rsidRPr="000813C2">
        <w:t xml:space="preserve">be a </w:t>
      </w:r>
      <w:r w:rsidR="00DE29CB" w:rsidRPr="000813C2">
        <w:t>“</w:t>
      </w:r>
      <w:r w:rsidRPr="000813C2">
        <w:t>portable unitary double duct air conditioner</w:t>
      </w:r>
      <w:r w:rsidR="00DE29CB" w:rsidRPr="000813C2">
        <w:t>”</w:t>
      </w:r>
      <w:r w:rsidRPr="000813C2">
        <w:t xml:space="preserve"> or a </w:t>
      </w:r>
      <w:r w:rsidR="00DE29CB" w:rsidRPr="000813C2">
        <w:t>“</w:t>
      </w:r>
      <w:r w:rsidRPr="000813C2">
        <w:t>wall mounted unitary double duct air conditioner</w:t>
      </w:r>
      <w:r w:rsidR="00DE29CB" w:rsidRPr="000813C2">
        <w:t>”</w:t>
      </w:r>
      <w:r w:rsidRPr="000813C2">
        <w:t>.</w:t>
      </w:r>
    </w:p>
    <w:p w:rsidR="00CD5BD2" w:rsidRPr="000813C2" w:rsidRDefault="00CD5BD2" w:rsidP="00CD5BD2">
      <w:pPr>
        <w:pStyle w:val="nMain"/>
      </w:pPr>
      <w:r w:rsidRPr="000813C2">
        <w:t xml:space="preserve">Note </w:t>
      </w:r>
      <w:r w:rsidR="00B87FC0" w:rsidRPr="000813C2">
        <w:t>3</w:t>
      </w:r>
      <w:r w:rsidRPr="000813C2">
        <w:t>:</w:t>
      </w:r>
      <w:r w:rsidRPr="000813C2">
        <w:tab/>
        <w:t>A product that is a unitary double duct air conditioner will be treated as such for the purposes of this Determination, whether or not it can also operate as a unitary single duct air conditioner.</w:t>
      </w:r>
    </w:p>
    <w:p w:rsidR="008D51B2" w:rsidRPr="000813C2" w:rsidRDefault="008D51B2" w:rsidP="008D51B2">
      <w:pPr>
        <w:pStyle w:val="tDefn"/>
        <w:rPr>
          <w:rFonts w:eastAsiaTheme="minorHAnsi"/>
        </w:rPr>
      </w:pPr>
      <w:r w:rsidRPr="000813C2">
        <w:rPr>
          <w:b/>
          <w:bCs/>
          <w:i/>
          <w:iCs/>
        </w:rPr>
        <w:t>unitary single duct air conditioner</w:t>
      </w:r>
      <w:r w:rsidRPr="000813C2">
        <w:t>:</w:t>
      </w:r>
    </w:p>
    <w:p w:rsidR="008D51B2" w:rsidRPr="000813C2" w:rsidRDefault="008D51B2" w:rsidP="008D51B2">
      <w:pPr>
        <w:pStyle w:val="tPara"/>
      </w:pPr>
      <w:r w:rsidRPr="000813C2">
        <w:tab/>
        <w:t>(a)</w:t>
      </w:r>
      <w:r w:rsidRPr="000813C2">
        <w:tab/>
      </w:r>
      <w:r w:rsidRPr="000813C2">
        <w:tab/>
        <w:t>means a unitary, air-to-air air conditioner that:</w:t>
      </w:r>
    </w:p>
    <w:p w:rsidR="008D51B2" w:rsidRPr="000813C2" w:rsidRDefault="008D51B2" w:rsidP="008D51B2">
      <w:pPr>
        <w:pStyle w:val="tSubpara"/>
      </w:pPr>
      <w:r w:rsidRPr="000813C2">
        <w:tab/>
        <w:t>(i)</w:t>
      </w:r>
      <w:r w:rsidRPr="000813C2">
        <w:tab/>
        <w:t xml:space="preserve"> is designed to:</w:t>
      </w:r>
    </w:p>
    <w:p w:rsidR="008D51B2" w:rsidRPr="000813C2" w:rsidRDefault="008D51B2" w:rsidP="008D51B2">
      <w:pPr>
        <w:pStyle w:val="tSubsub"/>
      </w:pPr>
      <w:r w:rsidRPr="000813C2">
        <w:tab/>
        <w:t>(A)</w:t>
      </w:r>
      <w:r w:rsidRPr="000813C2">
        <w:tab/>
        <w:t xml:space="preserve"> be located wholly within the conditioned space; and</w:t>
      </w:r>
    </w:p>
    <w:p w:rsidR="008D51B2" w:rsidRPr="000813C2" w:rsidRDefault="008D51B2" w:rsidP="008D51B2">
      <w:pPr>
        <w:pStyle w:val="tSubsub"/>
      </w:pPr>
      <w:r w:rsidRPr="000813C2">
        <w:tab/>
        <w:t>(B)</w:t>
      </w:r>
      <w:r w:rsidRPr="000813C2">
        <w:tab/>
        <w:t xml:space="preserve"> provide free delivery of air to the conditioned space; and</w:t>
      </w:r>
    </w:p>
    <w:p w:rsidR="008D51B2" w:rsidRPr="000813C2" w:rsidRDefault="008D51B2" w:rsidP="008D51B2">
      <w:pPr>
        <w:pStyle w:val="tSubpara"/>
      </w:pPr>
      <w:r w:rsidRPr="000813C2">
        <w:tab/>
        <w:t>(ii)</w:t>
      </w:r>
      <w:r w:rsidRPr="000813C2">
        <w:tab/>
        <w:t>draws air into the air conditioner from the conditioned space; and</w:t>
      </w:r>
    </w:p>
    <w:p w:rsidR="008D51B2" w:rsidRPr="000813C2" w:rsidRDefault="008D51B2" w:rsidP="008D51B2">
      <w:pPr>
        <w:pStyle w:val="tSubpara"/>
      </w:pPr>
      <w:r w:rsidRPr="000813C2">
        <w:tab/>
        <w:t>(iii)</w:t>
      </w:r>
      <w:r w:rsidRPr="000813C2">
        <w:tab/>
        <w:t>uses a duct to discharge that air outside the conditioned space, whether or not the duct is supplied with the air conditioner; but</w:t>
      </w:r>
    </w:p>
    <w:p w:rsidR="008D51B2" w:rsidRPr="000813C2" w:rsidRDefault="008D51B2" w:rsidP="0072628A">
      <w:pPr>
        <w:pStyle w:val="tPara"/>
      </w:pPr>
      <w:r w:rsidRPr="000813C2">
        <w:tab/>
        <w:t>(b)</w:t>
      </w:r>
      <w:r w:rsidRPr="000813C2">
        <w:tab/>
        <w:t xml:space="preserve">does not include such a product that </w:t>
      </w:r>
      <w:r w:rsidR="00CD5BD2" w:rsidRPr="000813C2">
        <w:t xml:space="preserve">is designed so that it </w:t>
      </w:r>
      <w:r w:rsidRPr="000813C2">
        <w:t>can be configured as a unitary double duct air conditioner.</w:t>
      </w:r>
    </w:p>
    <w:p w:rsidR="005F4D12" w:rsidRPr="000813C2" w:rsidRDefault="005F4D12" w:rsidP="005F4D12">
      <w:pPr>
        <w:pStyle w:val="nMain"/>
      </w:pPr>
      <w:r w:rsidRPr="000813C2">
        <w:t>Note 1:</w:t>
      </w:r>
      <w:r w:rsidRPr="000813C2">
        <w:tab/>
        <w:t>A</w:t>
      </w:r>
      <w:r w:rsidR="002C4112" w:rsidRPr="000813C2">
        <w:t>s</w:t>
      </w:r>
      <w:r w:rsidRPr="000813C2">
        <w:t xml:space="preserve"> </w:t>
      </w:r>
      <w:r w:rsidR="00EF7CEB" w:rsidRPr="000813C2">
        <w:t xml:space="preserve">a </w:t>
      </w:r>
      <w:r w:rsidRPr="000813C2">
        <w:t xml:space="preserve">unitary single duct air conditioner </w:t>
      </w:r>
      <w:r w:rsidR="002C4112" w:rsidRPr="000813C2">
        <w:t xml:space="preserve">provides for the free delivery of conditioned air to the conditioned space, it </w:t>
      </w:r>
      <w:r w:rsidRPr="000813C2">
        <w:t xml:space="preserve">is a </w:t>
      </w:r>
      <w:r w:rsidR="002C4112" w:rsidRPr="000813C2">
        <w:t>“</w:t>
      </w:r>
      <w:r w:rsidRPr="000813C2">
        <w:t>non</w:t>
      </w:r>
      <w:r w:rsidRPr="000813C2">
        <w:noBreakHyphen/>
        <w:t>ducted air conditioner</w:t>
      </w:r>
      <w:r w:rsidR="002C4112" w:rsidRPr="000813C2">
        <w:t>”</w:t>
      </w:r>
      <w:r w:rsidRPr="000813C2">
        <w:t>.</w:t>
      </w:r>
    </w:p>
    <w:p w:rsidR="0072628A" w:rsidRPr="000813C2" w:rsidRDefault="0072628A" w:rsidP="0072628A">
      <w:pPr>
        <w:pStyle w:val="nMain"/>
      </w:pPr>
      <w:r w:rsidRPr="000813C2">
        <w:t xml:space="preserve">Note </w:t>
      </w:r>
      <w:r w:rsidR="005F4D12" w:rsidRPr="000813C2">
        <w:t>2</w:t>
      </w:r>
      <w:r w:rsidRPr="000813C2">
        <w:t>:</w:t>
      </w:r>
      <w:r w:rsidRPr="000813C2">
        <w:tab/>
      </w:r>
      <w:r w:rsidR="00B87FC0" w:rsidRPr="000813C2">
        <w:t>A unitary single duct air conditioner will, depending on its design features, either be a “portable unitary single duct air conditioner” or a “wall mounted unitary single duct air conditioner”.</w:t>
      </w:r>
    </w:p>
    <w:p w:rsidR="00D815AC" w:rsidRPr="00025B00" w:rsidRDefault="0031469A" w:rsidP="0031469A">
      <w:pPr>
        <w:pStyle w:val="tDefn"/>
        <w:rPr>
          <w:iCs/>
        </w:rPr>
      </w:pPr>
      <w:r w:rsidRPr="00025B00">
        <w:rPr>
          <w:b/>
          <w:i/>
          <w:iCs/>
        </w:rPr>
        <w:t>variable capacity</w:t>
      </w:r>
      <w:r w:rsidR="00D815AC" w:rsidRPr="00025B00">
        <w:rPr>
          <w:iCs/>
        </w:rPr>
        <w:t xml:space="preserve">—see </w:t>
      </w:r>
      <w:r w:rsidR="00151ADE" w:rsidRPr="00025B00">
        <w:rPr>
          <w:iCs/>
        </w:rPr>
        <w:t>section </w:t>
      </w:r>
      <w:r w:rsidR="0016775A">
        <w:rPr>
          <w:iCs/>
        </w:rPr>
        <w:t>6</w:t>
      </w:r>
      <w:r w:rsidR="00D815AC" w:rsidRPr="00025B00">
        <w:rPr>
          <w:iCs/>
        </w:rPr>
        <w:t>.</w:t>
      </w:r>
    </w:p>
    <w:p w:rsidR="00F619A0" w:rsidRPr="00615AA1" w:rsidRDefault="00F619A0" w:rsidP="00F619A0">
      <w:pPr>
        <w:pStyle w:val="tDefn"/>
      </w:pPr>
      <w:r w:rsidRPr="00615AA1">
        <w:rPr>
          <w:b/>
          <w:i/>
          <w:iCs/>
        </w:rPr>
        <w:t>variable refrigerant flow</w:t>
      </w:r>
      <w:r w:rsidR="00253819" w:rsidRPr="00615AA1">
        <w:rPr>
          <w:b/>
          <w:i/>
          <w:iCs/>
        </w:rPr>
        <w:t xml:space="preserve"> </w:t>
      </w:r>
      <w:r w:rsidR="00253819" w:rsidRPr="00615AA1">
        <w:rPr>
          <w:iCs/>
        </w:rPr>
        <w:t xml:space="preserve">or </w:t>
      </w:r>
      <w:r w:rsidRPr="00615AA1">
        <w:rPr>
          <w:b/>
          <w:i/>
          <w:iCs/>
        </w:rPr>
        <w:t>VRF</w:t>
      </w:r>
      <w:r w:rsidRPr="00615AA1">
        <w:rPr>
          <w:iCs/>
        </w:rPr>
        <w:t>: a multi</w:t>
      </w:r>
      <w:r w:rsidRPr="00615AA1">
        <w:rPr>
          <w:iCs/>
        </w:rPr>
        <w:noBreakHyphen/>
        <w:t>split system is of</w:t>
      </w:r>
      <w:r w:rsidRPr="00615AA1">
        <w:rPr>
          <w:b/>
          <w:i/>
          <w:iCs/>
        </w:rPr>
        <w:t xml:space="preserve"> variable refrigerant flow </w:t>
      </w:r>
      <w:r w:rsidR="00253819" w:rsidRPr="00615AA1">
        <w:rPr>
          <w:iCs/>
        </w:rPr>
        <w:t xml:space="preserve">or </w:t>
      </w:r>
      <w:r w:rsidRPr="00615AA1">
        <w:rPr>
          <w:b/>
          <w:i/>
          <w:iCs/>
        </w:rPr>
        <w:t>VRF</w:t>
      </w:r>
      <w:r w:rsidRPr="00615AA1">
        <w:rPr>
          <w:iCs/>
        </w:rPr>
        <w:t xml:space="preserve"> type</w:t>
      </w:r>
      <w:r w:rsidRPr="00615AA1">
        <w:rPr>
          <w:b/>
          <w:i/>
          <w:iCs/>
        </w:rPr>
        <w:t xml:space="preserve"> </w:t>
      </w:r>
      <w:r w:rsidRPr="00615AA1">
        <w:rPr>
          <w:iCs/>
        </w:rPr>
        <w:t xml:space="preserve">if </w:t>
      </w:r>
      <w:r w:rsidRPr="00615AA1">
        <w:t>it has one or more outdoor units</w:t>
      </w:r>
      <w:r w:rsidR="005002A2" w:rsidRPr="00615AA1">
        <w:t xml:space="preserve"> comprising a single refrigerant circuit</w:t>
      </w:r>
      <w:r w:rsidRPr="00615AA1">
        <w:t>, each of which has a set of refrigeration ports that services the network of indoor units through branch piping or distribution devices or both.</w:t>
      </w:r>
    </w:p>
    <w:p w:rsidR="0031469A" w:rsidRPr="00615AA1" w:rsidRDefault="0031469A" w:rsidP="0031469A">
      <w:pPr>
        <w:pStyle w:val="tDefn"/>
      </w:pPr>
      <w:r w:rsidRPr="00615AA1">
        <w:rPr>
          <w:b/>
          <w:i/>
        </w:rPr>
        <w:t xml:space="preserve">wall mounted unitary double duct air conditioner </w:t>
      </w:r>
      <w:r w:rsidRPr="00615AA1">
        <w:t xml:space="preserve">means a unitary double duct </w:t>
      </w:r>
      <w:r w:rsidR="00E34AE4" w:rsidRPr="00615AA1">
        <w:t xml:space="preserve">air conditioner </w:t>
      </w:r>
      <w:r w:rsidRPr="00615AA1">
        <w:t xml:space="preserve">that </w:t>
      </w:r>
      <w:r w:rsidR="000F7049" w:rsidRPr="000813C2">
        <w:t xml:space="preserve">is </w:t>
      </w:r>
      <w:r w:rsidR="005572BD" w:rsidRPr="00206385">
        <w:t>not portable</w:t>
      </w:r>
      <w:r w:rsidR="00B84A64" w:rsidRPr="00615AA1">
        <w:t>.</w:t>
      </w:r>
    </w:p>
    <w:p w:rsidR="007F4E1B" w:rsidRPr="00615AA1" w:rsidRDefault="007F4E1B" w:rsidP="007F4E1B">
      <w:pPr>
        <w:pStyle w:val="nMain"/>
      </w:pPr>
      <w:r w:rsidRPr="00615AA1">
        <w:t>Note 1:</w:t>
      </w:r>
      <w:r w:rsidRPr="00615AA1">
        <w:tab/>
        <w:t xml:space="preserve">As a wall mounted unitary double duct air conditioner </w:t>
      </w:r>
      <w:r w:rsidR="00781A89" w:rsidRPr="00615AA1">
        <w:t xml:space="preserve">is a unitary double duct air conditioner, it </w:t>
      </w:r>
      <w:r w:rsidRPr="00615AA1">
        <w:t xml:space="preserve">provides for the free delivery of conditioned air to the conditioned space, </w:t>
      </w:r>
      <w:r w:rsidR="00781A89" w:rsidRPr="00615AA1">
        <w:t xml:space="preserve">and so </w:t>
      </w:r>
      <w:r w:rsidRPr="00615AA1">
        <w:t>is a “non</w:t>
      </w:r>
      <w:r w:rsidRPr="00615AA1">
        <w:noBreakHyphen/>
        <w:t>ducted</w:t>
      </w:r>
      <w:r w:rsidR="00A05176" w:rsidRPr="00615AA1">
        <w:t>”</w:t>
      </w:r>
      <w:r w:rsidRPr="00615AA1">
        <w:t xml:space="preserve"> air conditioner.</w:t>
      </w:r>
    </w:p>
    <w:p w:rsidR="0031469A" w:rsidRPr="00615AA1" w:rsidRDefault="0031469A" w:rsidP="0031469A">
      <w:pPr>
        <w:pStyle w:val="nMain"/>
      </w:pPr>
      <w:r w:rsidRPr="00615AA1">
        <w:t>Note</w:t>
      </w:r>
      <w:r w:rsidR="007F4E1B" w:rsidRPr="00615AA1">
        <w:t xml:space="preserve"> 2</w:t>
      </w:r>
      <w:r w:rsidRPr="00615AA1">
        <w:t>:</w:t>
      </w:r>
      <w:r w:rsidRPr="00615AA1">
        <w:tab/>
        <w:t>A product that is able to be wall mounted as well as portable is considered to be wall mounted for the purposes of this Determination.</w:t>
      </w:r>
    </w:p>
    <w:p w:rsidR="006A4356" w:rsidRPr="000813C2" w:rsidRDefault="006A4356" w:rsidP="006A4356">
      <w:pPr>
        <w:pStyle w:val="tDefn"/>
      </w:pPr>
      <w:r w:rsidRPr="000813C2">
        <w:rPr>
          <w:b/>
          <w:i/>
        </w:rPr>
        <w:t xml:space="preserve">wall mounted unitary single duct air conditioner </w:t>
      </w:r>
      <w:r w:rsidRPr="000813C2">
        <w:t xml:space="preserve">means a unitary single duct air conditioner that </w:t>
      </w:r>
      <w:r w:rsidR="000F7049" w:rsidRPr="000813C2">
        <w:t xml:space="preserve">is </w:t>
      </w:r>
      <w:r w:rsidR="005572BD" w:rsidRPr="00206385">
        <w:t>not portable</w:t>
      </w:r>
      <w:r w:rsidRPr="000813C2">
        <w:t>.</w:t>
      </w:r>
    </w:p>
    <w:p w:rsidR="006A4356" w:rsidRPr="000813C2" w:rsidRDefault="006A4356" w:rsidP="006A4356">
      <w:pPr>
        <w:pStyle w:val="nMain"/>
      </w:pPr>
      <w:r w:rsidRPr="000813C2">
        <w:t>Note 1:</w:t>
      </w:r>
      <w:r w:rsidRPr="000813C2">
        <w:tab/>
        <w:t>As a wall mounted unitary single duct air conditioner is a unitary single duct air conditioner, it provides for the free delivery of conditioned air to the conditioned space, and so is a “non</w:t>
      </w:r>
      <w:r w:rsidRPr="000813C2">
        <w:noBreakHyphen/>
        <w:t>ducted” air conditioner.</w:t>
      </w:r>
    </w:p>
    <w:p w:rsidR="006A4356" w:rsidRPr="000813C2" w:rsidRDefault="006A4356" w:rsidP="006A4356">
      <w:pPr>
        <w:pStyle w:val="nMain"/>
      </w:pPr>
      <w:r w:rsidRPr="000813C2">
        <w:t>Note 2:</w:t>
      </w:r>
      <w:r w:rsidRPr="000813C2">
        <w:tab/>
        <w:t>A product that is able to be wall mounted as well as portable is considered to be wall mounted for the purposes of this Determination.</w:t>
      </w:r>
    </w:p>
    <w:p w:rsidR="00D62328" w:rsidRPr="00615AA1" w:rsidRDefault="00D62328" w:rsidP="00D62328">
      <w:pPr>
        <w:pStyle w:val="tDefn"/>
      </w:pPr>
      <w:r w:rsidRPr="00615AA1">
        <w:rPr>
          <w:b/>
          <w:i/>
        </w:rPr>
        <w:t xml:space="preserve">water-loop air conditioner </w:t>
      </w:r>
      <w:r w:rsidRPr="00615AA1">
        <w:t>means a</w:t>
      </w:r>
      <w:r w:rsidRPr="00615AA1">
        <w:rPr>
          <w:b/>
        </w:rPr>
        <w:t xml:space="preserve"> </w:t>
      </w:r>
      <w:r w:rsidRPr="00615AA1">
        <w:t>water-to-air air conditioner that uses liquid circulating in a common piping loop functioning as a heat source or a heat sink.</w:t>
      </w:r>
    </w:p>
    <w:p w:rsidR="00D62328" w:rsidRPr="0031469A" w:rsidRDefault="00D62328" w:rsidP="00D62328">
      <w:pPr>
        <w:pStyle w:val="nMain"/>
      </w:pPr>
      <w:r w:rsidRPr="0031469A">
        <w:t>Note 1:</w:t>
      </w:r>
      <w:r w:rsidRPr="0031469A">
        <w:tab/>
        <w:t>The temperature of the liquid loop is usually mechanically controlled within a temperature range of 15 °C to 40 °C.</w:t>
      </w:r>
    </w:p>
    <w:p w:rsidR="00D62328" w:rsidRPr="0031469A" w:rsidRDefault="00D62328" w:rsidP="00D62328">
      <w:pPr>
        <w:pStyle w:val="nMain"/>
      </w:pPr>
      <w:r w:rsidRPr="0031469A">
        <w:t>Note 2:</w:t>
      </w:r>
      <w:r w:rsidRPr="0031469A">
        <w:tab/>
        <w:t xml:space="preserve">This is the same meaning as the term </w:t>
      </w:r>
      <w:r w:rsidR="008D0862">
        <w:t>“</w:t>
      </w:r>
      <w:r w:rsidRPr="0031469A">
        <w:t>water-loop heat pump application</w:t>
      </w:r>
      <w:r w:rsidR="008D0862">
        <w:t>”</w:t>
      </w:r>
      <w:r w:rsidRPr="0031469A">
        <w:t xml:space="preserve"> in clause 3.1.</w:t>
      </w:r>
      <w:r w:rsidR="005D45E5">
        <w:t>1</w:t>
      </w:r>
      <w:r w:rsidRPr="0031469A">
        <w:t xml:space="preserve"> of AS/NZS 3823.1.3</w:t>
      </w:r>
      <w:r w:rsidRPr="00140DED">
        <w:t>:2005</w:t>
      </w:r>
      <w:r w:rsidR="00140DED">
        <w:t>.</w:t>
      </w:r>
    </w:p>
    <w:p w:rsidR="005607B3" w:rsidRPr="00615AA1" w:rsidRDefault="005607B3" w:rsidP="005607B3">
      <w:pPr>
        <w:pStyle w:val="tDefn"/>
      </w:pPr>
      <w:r w:rsidRPr="00615AA1">
        <w:rPr>
          <w:b/>
          <w:i/>
        </w:rPr>
        <w:t>water-to-air</w:t>
      </w:r>
      <w:r w:rsidR="0011784A" w:rsidRPr="00615AA1">
        <w:t xml:space="preserve">: an air conditioner is </w:t>
      </w:r>
      <w:r w:rsidR="0011784A" w:rsidRPr="00615AA1">
        <w:rPr>
          <w:b/>
          <w:i/>
        </w:rPr>
        <w:t>water-to-air</w:t>
      </w:r>
      <w:r w:rsidRPr="00615AA1">
        <w:t xml:space="preserve"> </w:t>
      </w:r>
      <w:r w:rsidR="0011784A" w:rsidRPr="00615AA1">
        <w:t>if it uses</w:t>
      </w:r>
      <w:r w:rsidRPr="00615AA1">
        <w:t>:</w:t>
      </w:r>
    </w:p>
    <w:p w:rsidR="005607B3" w:rsidRPr="00615AA1" w:rsidRDefault="005607B3" w:rsidP="005607B3">
      <w:pPr>
        <w:pStyle w:val="tPara"/>
      </w:pPr>
      <w:r w:rsidRPr="00615AA1">
        <w:tab/>
        <w:t>(a)</w:t>
      </w:r>
      <w:r w:rsidRPr="00615AA1">
        <w:tab/>
        <w:t>when in cooling mode—water or brine as the heat sink; and</w:t>
      </w:r>
    </w:p>
    <w:p w:rsidR="005607B3" w:rsidRPr="00615AA1" w:rsidRDefault="005607B3" w:rsidP="005607B3">
      <w:pPr>
        <w:pStyle w:val="tPara"/>
      </w:pPr>
      <w:r w:rsidRPr="00615AA1">
        <w:tab/>
        <w:t>(b)</w:t>
      </w:r>
      <w:r w:rsidRPr="00615AA1">
        <w:tab/>
        <w:t>when in heating mode—water or brine as the heat source.</w:t>
      </w:r>
    </w:p>
    <w:p w:rsidR="005607B3" w:rsidRPr="00615AA1" w:rsidRDefault="005527B3" w:rsidP="005527B3">
      <w:pPr>
        <w:pStyle w:val="nMain"/>
      </w:pPr>
      <w:r w:rsidRPr="00615AA1">
        <w:t>Note</w:t>
      </w:r>
      <w:r w:rsidR="007C3AE5">
        <w:t xml:space="preserve"> 1</w:t>
      </w:r>
      <w:r w:rsidRPr="00615AA1">
        <w:t>:</w:t>
      </w:r>
      <w:r w:rsidRPr="00615AA1">
        <w:tab/>
      </w:r>
      <w:r w:rsidR="005607B3" w:rsidRPr="00615AA1">
        <w:t xml:space="preserve">Water-to-air air conditioners include </w:t>
      </w:r>
      <w:r w:rsidRPr="00615AA1">
        <w:t xml:space="preserve">the following </w:t>
      </w:r>
      <w:r w:rsidR="005607B3" w:rsidRPr="00615AA1">
        <w:t>three subtypes:</w:t>
      </w:r>
    </w:p>
    <w:p w:rsidR="005607B3" w:rsidRPr="00615AA1" w:rsidRDefault="005527B3" w:rsidP="005527B3">
      <w:pPr>
        <w:pStyle w:val="nMain"/>
        <w:spacing w:before="40"/>
        <w:ind w:left="2269" w:hanging="284"/>
      </w:pPr>
      <w:r w:rsidRPr="00615AA1">
        <w:t>(a)</w:t>
      </w:r>
      <w:r w:rsidRPr="00615AA1">
        <w:tab/>
      </w:r>
      <w:r w:rsidR="005607B3" w:rsidRPr="00615AA1">
        <w:t>water-loop air conditioners</w:t>
      </w:r>
      <w:r w:rsidR="00EF7F90" w:rsidRPr="00615AA1">
        <w:t xml:space="preserve"> (covered by this Determination)</w:t>
      </w:r>
      <w:r w:rsidRPr="00615AA1">
        <w:t>;</w:t>
      </w:r>
    </w:p>
    <w:p w:rsidR="005607B3" w:rsidRPr="00615AA1" w:rsidRDefault="005527B3" w:rsidP="005527B3">
      <w:pPr>
        <w:pStyle w:val="nMain"/>
        <w:spacing w:before="40"/>
        <w:ind w:left="2269" w:hanging="284"/>
      </w:pPr>
      <w:r w:rsidRPr="00615AA1">
        <w:t>(b)</w:t>
      </w:r>
      <w:r w:rsidRPr="00615AA1">
        <w:tab/>
      </w:r>
      <w:r w:rsidR="005607B3" w:rsidRPr="00615AA1">
        <w:t>ground-water air conditioners</w:t>
      </w:r>
      <w:r w:rsidR="00EF7F90" w:rsidRPr="00615AA1">
        <w:t xml:space="preserve"> (not covered by this Determination)</w:t>
      </w:r>
      <w:r w:rsidRPr="00615AA1">
        <w:t>;</w:t>
      </w:r>
    </w:p>
    <w:p w:rsidR="005607B3" w:rsidRPr="00615AA1" w:rsidRDefault="005527B3" w:rsidP="005527B3">
      <w:pPr>
        <w:pStyle w:val="nMain"/>
        <w:spacing w:before="40"/>
        <w:ind w:left="2269" w:hanging="284"/>
      </w:pPr>
      <w:r w:rsidRPr="00615AA1">
        <w:t>(c)</w:t>
      </w:r>
      <w:r w:rsidRPr="00615AA1">
        <w:tab/>
      </w:r>
      <w:r w:rsidR="005607B3" w:rsidRPr="00615AA1">
        <w:t>ground-loop air conditioners</w:t>
      </w:r>
      <w:r w:rsidR="00EF7F90" w:rsidRPr="00615AA1">
        <w:t xml:space="preserve"> (not covered by this Determination)</w:t>
      </w:r>
      <w:r w:rsidRPr="00615AA1">
        <w:t>.</w:t>
      </w:r>
    </w:p>
    <w:p w:rsidR="007C3AE5" w:rsidRPr="0031469A" w:rsidRDefault="007C3AE5" w:rsidP="007C3AE5">
      <w:pPr>
        <w:pStyle w:val="nMain"/>
      </w:pPr>
      <w:bookmarkStart w:id="10" w:name="OLE_LINK22"/>
      <w:bookmarkStart w:id="11" w:name="OLE_LINK23"/>
      <w:r>
        <w:t>Note 2</w:t>
      </w:r>
      <w:r w:rsidRPr="0031469A">
        <w:t xml:space="preserve">: </w:t>
      </w:r>
      <w:r w:rsidRPr="0031469A">
        <w:tab/>
        <w:t>Several other words and expressions used in this Determination have the meaning given by section 5 of the Act. For example:</w:t>
      </w:r>
    </w:p>
    <w:p w:rsidR="007C3AE5" w:rsidRPr="0031469A" w:rsidRDefault="007C3AE5" w:rsidP="007C3AE5">
      <w:pPr>
        <w:pStyle w:val="nMain"/>
        <w:spacing w:before="40"/>
      </w:pPr>
      <w:r>
        <w:tab/>
      </w:r>
      <w:r w:rsidRPr="007513C7">
        <w:rPr>
          <w:sz w:val="16"/>
          <w:szCs w:val="16"/>
        </w:rPr>
        <w:t>●</w:t>
      </w:r>
      <w:r>
        <w:tab/>
      </w:r>
      <w:r>
        <w:tab/>
        <w:t>category A product;</w:t>
      </w:r>
    </w:p>
    <w:p w:rsidR="007C3AE5" w:rsidRPr="0031469A" w:rsidRDefault="007C3AE5" w:rsidP="007C3AE5">
      <w:pPr>
        <w:pStyle w:val="nMain"/>
        <w:spacing w:before="40"/>
      </w:pPr>
      <w:r>
        <w:tab/>
      </w:r>
      <w:r w:rsidRPr="007513C7">
        <w:rPr>
          <w:sz w:val="16"/>
          <w:szCs w:val="16"/>
        </w:rPr>
        <w:t>●</w:t>
      </w:r>
      <w:r>
        <w:tab/>
      </w:r>
      <w:r>
        <w:tab/>
      </w:r>
      <w:r w:rsidRPr="0031469A">
        <w:t>covered by</w:t>
      </w:r>
      <w:r>
        <w:t>;</w:t>
      </w:r>
    </w:p>
    <w:p w:rsidR="007C3AE5" w:rsidRPr="0031469A" w:rsidRDefault="007C3AE5" w:rsidP="007C3AE5">
      <w:pPr>
        <w:pStyle w:val="nMain"/>
        <w:spacing w:before="40"/>
      </w:pPr>
      <w:r>
        <w:tab/>
      </w:r>
      <w:r w:rsidRPr="007513C7">
        <w:rPr>
          <w:sz w:val="16"/>
          <w:szCs w:val="16"/>
        </w:rPr>
        <w:t>●</w:t>
      </w:r>
      <w:r>
        <w:tab/>
      </w:r>
      <w:r>
        <w:tab/>
      </w:r>
      <w:r w:rsidRPr="0031469A">
        <w:t>family of models</w:t>
      </w:r>
      <w:r>
        <w:t>;</w:t>
      </w:r>
    </w:p>
    <w:p w:rsidR="007C3AE5" w:rsidRPr="0031469A" w:rsidRDefault="007C3AE5" w:rsidP="007C3AE5">
      <w:pPr>
        <w:pStyle w:val="nMain"/>
        <w:spacing w:before="40"/>
      </w:pPr>
      <w:r>
        <w:tab/>
      </w:r>
      <w:r w:rsidRPr="007513C7">
        <w:rPr>
          <w:sz w:val="16"/>
          <w:szCs w:val="16"/>
        </w:rPr>
        <w:t>●</w:t>
      </w:r>
      <w:r>
        <w:tab/>
      </w:r>
      <w:r>
        <w:tab/>
      </w:r>
      <w:r w:rsidRPr="0031469A">
        <w:t>GEMS</w:t>
      </w:r>
      <w:r>
        <w:t>;</w:t>
      </w:r>
    </w:p>
    <w:p w:rsidR="00B67490" w:rsidRPr="00AF69A9" w:rsidRDefault="00B67490" w:rsidP="00B67490">
      <w:pPr>
        <w:pStyle w:val="nMain"/>
        <w:spacing w:before="40"/>
      </w:pPr>
      <w:r w:rsidRPr="00AF69A9">
        <w:tab/>
      </w:r>
      <w:r w:rsidRPr="00AF69A9">
        <w:rPr>
          <w:sz w:val="16"/>
          <w:szCs w:val="16"/>
        </w:rPr>
        <w:t>●</w:t>
      </w:r>
      <w:r w:rsidRPr="00AF69A9">
        <w:tab/>
      </w:r>
      <w:r w:rsidRPr="00AF69A9">
        <w:tab/>
        <w:t xml:space="preserve">GEMS </w:t>
      </w:r>
      <w:r w:rsidR="00DD313E" w:rsidRPr="00AF69A9">
        <w:t>business</w:t>
      </w:r>
      <w:r w:rsidRPr="00AF69A9">
        <w:t xml:space="preserve"> premises;</w:t>
      </w:r>
    </w:p>
    <w:p w:rsidR="007C3AE5" w:rsidRPr="0031469A" w:rsidRDefault="007C3AE5" w:rsidP="007C3AE5">
      <w:pPr>
        <w:pStyle w:val="nMain"/>
        <w:spacing w:before="40"/>
      </w:pPr>
      <w:r>
        <w:tab/>
      </w:r>
      <w:r w:rsidRPr="007513C7">
        <w:rPr>
          <w:sz w:val="16"/>
          <w:szCs w:val="16"/>
        </w:rPr>
        <w:t>●</w:t>
      </w:r>
      <w:r>
        <w:tab/>
      </w:r>
      <w:r>
        <w:tab/>
      </w:r>
      <w:r w:rsidRPr="0031469A">
        <w:t>GEMS labelling requirements</w:t>
      </w:r>
      <w:r>
        <w:t>;</w:t>
      </w:r>
    </w:p>
    <w:p w:rsidR="007C3AE5" w:rsidRPr="0031469A" w:rsidRDefault="007C3AE5" w:rsidP="007C3AE5">
      <w:pPr>
        <w:pStyle w:val="nMain"/>
        <w:spacing w:before="40"/>
      </w:pPr>
      <w:r>
        <w:tab/>
      </w:r>
      <w:r w:rsidRPr="007513C7">
        <w:rPr>
          <w:sz w:val="16"/>
          <w:szCs w:val="16"/>
        </w:rPr>
        <w:t>●</w:t>
      </w:r>
      <w:r>
        <w:tab/>
      </w:r>
      <w:r>
        <w:tab/>
      </w:r>
      <w:r w:rsidRPr="0031469A">
        <w:t>GEMS level requirements</w:t>
      </w:r>
      <w:r>
        <w:t>;</w:t>
      </w:r>
    </w:p>
    <w:p w:rsidR="007C3AE5" w:rsidRPr="0031469A" w:rsidRDefault="007C3AE5" w:rsidP="007C3AE5">
      <w:pPr>
        <w:pStyle w:val="nMain"/>
        <w:spacing w:before="40"/>
      </w:pPr>
      <w:r>
        <w:tab/>
      </w:r>
      <w:r w:rsidRPr="007513C7">
        <w:rPr>
          <w:sz w:val="16"/>
          <w:szCs w:val="16"/>
        </w:rPr>
        <w:t>●</w:t>
      </w:r>
      <w:r>
        <w:tab/>
      </w:r>
      <w:r>
        <w:tab/>
      </w:r>
      <w:r w:rsidRPr="0031469A">
        <w:t>model</w:t>
      </w:r>
      <w:r>
        <w:t>;</w:t>
      </w:r>
    </w:p>
    <w:p w:rsidR="0077526B" w:rsidRPr="00AF69A9" w:rsidRDefault="0077526B" w:rsidP="0077526B">
      <w:pPr>
        <w:pStyle w:val="nMain"/>
        <w:spacing w:before="40"/>
      </w:pPr>
      <w:r w:rsidRPr="00AF69A9">
        <w:tab/>
      </w:r>
      <w:r w:rsidRPr="00AF69A9">
        <w:rPr>
          <w:sz w:val="16"/>
          <w:szCs w:val="16"/>
        </w:rPr>
        <w:t>●</w:t>
      </w:r>
      <w:r w:rsidRPr="00AF69A9">
        <w:tab/>
      </w:r>
      <w:r w:rsidRPr="00AF69A9">
        <w:tab/>
        <w:t>premises;</w:t>
      </w:r>
    </w:p>
    <w:p w:rsidR="007C3AE5" w:rsidRDefault="007C3AE5" w:rsidP="007C3AE5">
      <w:pPr>
        <w:pStyle w:val="nMain"/>
        <w:spacing w:before="40"/>
      </w:pPr>
      <w:r>
        <w:tab/>
      </w:r>
      <w:r w:rsidRPr="007513C7">
        <w:rPr>
          <w:sz w:val="16"/>
          <w:szCs w:val="16"/>
        </w:rPr>
        <w:t>●</w:t>
      </w:r>
      <w:r>
        <w:tab/>
      </w:r>
      <w:r>
        <w:tab/>
      </w:r>
      <w:r w:rsidRPr="0031469A">
        <w:t>product classes</w:t>
      </w:r>
      <w:r>
        <w:t>.</w:t>
      </w:r>
    </w:p>
    <w:p w:rsidR="005602CF" w:rsidRPr="00025B00" w:rsidRDefault="0016775A" w:rsidP="005602CF">
      <w:pPr>
        <w:pStyle w:val="h5Section"/>
        <w:rPr>
          <w:i/>
        </w:rPr>
      </w:pPr>
      <w:bookmarkStart w:id="12" w:name="_Toc4060726"/>
      <w:r>
        <w:t>6</w:t>
      </w:r>
      <w:r w:rsidR="005602CF" w:rsidRPr="00025B00">
        <w:t xml:space="preserve">  Meaning of </w:t>
      </w:r>
      <w:r w:rsidR="005602CF" w:rsidRPr="00025B00">
        <w:rPr>
          <w:i/>
        </w:rPr>
        <w:t>fixed</w:t>
      </w:r>
      <w:r w:rsidR="005602CF" w:rsidRPr="00025B00">
        <w:t xml:space="preserve">, </w:t>
      </w:r>
      <w:r w:rsidR="005602CF" w:rsidRPr="00025B00">
        <w:rPr>
          <w:i/>
        </w:rPr>
        <w:t>two-stage</w:t>
      </w:r>
      <w:r w:rsidR="005602CF" w:rsidRPr="00025B00">
        <w:t xml:space="preserve">, </w:t>
      </w:r>
      <w:r w:rsidR="005602CF" w:rsidRPr="00025B00">
        <w:rPr>
          <w:i/>
        </w:rPr>
        <w:t>multi</w:t>
      </w:r>
      <w:r w:rsidR="005602CF" w:rsidRPr="00025B00">
        <w:rPr>
          <w:i/>
        </w:rPr>
        <w:noBreakHyphen/>
        <w:t xml:space="preserve">stage </w:t>
      </w:r>
      <w:r w:rsidR="005602CF" w:rsidRPr="00025B00">
        <w:t xml:space="preserve">and </w:t>
      </w:r>
      <w:r w:rsidR="005602CF" w:rsidRPr="00025B00">
        <w:rPr>
          <w:i/>
        </w:rPr>
        <w:t xml:space="preserve">variable </w:t>
      </w:r>
      <w:r w:rsidR="005602CF" w:rsidRPr="00025B00">
        <w:t>capacity</w:t>
      </w:r>
      <w:bookmarkEnd w:id="12"/>
    </w:p>
    <w:p w:rsidR="003B6822" w:rsidRPr="00025B00" w:rsidRDefault="003B6822" w:rsidP="003B6822">
      <w:pPr>
        <w:pStyle w:val="tMain"/>
      </w:pPr>
      <w:r w:rsidRPr="00025B00">
        <w:tab/>
      </w:r>
      <w:r w:rsidRPr="00025B00">
        <w:tab/>
        <w:t xml:space="preserve">In this </w:t>
      </w:r>
      <w:r w:rsidR="005602CF" w:rsidRPr="00025B00">
        <w:t>D</w:t>
      </w:r>
      <w:r w:rsidRPr="00025B00">
        <w:t>etermination, the following apply:</w:t>
      </w:r>
    </w:p>
    <w:p w:rsidR="003B6822" w:rsidRPr="00025B00" w:rsidRDefault="003B6822" w:rsidP="003B6822">
      <w:pPr>
        <w:pStyle w:val="tPara"/>
      </w:pPr>
      <w:r w:rsidRPr="00025B00">
        <w:tab/>
      </w:r>
      <w:r w:rsidR="0016775A">
        <w:t>(a)</w:t>
      </w:r>
      <w:r w:rsidRPr="00025B00">
        <w:tab/>
        <w:t xml:space="preserve">a product is of </w:t>
      </w:r>
      <w:r w:rsidRPr="00025B00">
        <w:rPr>
          <w:b/>
          <w:i/>
        </w:rPr>
        <w:t xml:space="preserve">fixed capacity </w:t>
      </w:r>
      <w:r w:rsidRPr="00025B00">
        <w:t>if it is unable to change its capacity;</w:t>
      </w:r>
    </w:p>
    <w:p w:rsidR="003B6822" w:rsidRPr="00025B00" w:rsidRDefault="003B6822" w:rsidP="003B6822">
      <w:pPr>
        <w:pStyle w:val="tPara"/>
        <w:rPr>
          <w:iCs/>
        </w:rPr>
      </w:pPr>
      <w:r w:rsidRPr="00025B00">
        <w:tab/>
      </w:r>
      <w:r w:rsidR="0016775A">
        <w:t>(b)</w:t>
      </w:r>
      <w:r w:rsidRPr="00025B00">
        <w:tab/>
        <w:t xml:space="preserve">a product is of </w:t>
      </w:r>
      <w:r w:rsidRPr="00025B00">
        <w:rPr>
          <w:b/>
          <w:i/>
        </w:rPr>
        <w:t>two</w:t>
      </w:r>
      <w:r w:rsidRPr="00025B00">
        <w:rPr>
          <w:b/>
          <w:i/>
        </w:rPr>
        <w:noBreakHyphen/>
        <w:t>stage capacity</w:t>
      </w:r>
      <w:r w:rsidRPr="00025B00">
        <w:t xml:space="preserve"> if it </w:t>
      </w:r>
      <w:r w:rsidRPr="00025B00">
        <w:rPr>
          <w:iCs/>
        </w:rPr>
        <w:t>can vary its capacity by two steps;</w:t>
      </w:r>
    </w:p>
    <w:p w:rsidR="003B6822" w:rsidRPr="00025B00" w:rsidRDefault="003B6822" w:rsidP="003B6822">
      <w:pPr>
        <w:pStyle w:val="tPara"/>
      </w:pPr>
      <w:r w:rsidRPr="00025B00">
        <w:tab/>
      </w:r>
      <w:r w:rsidR="0016775A">
        <w:t>(c)</w:t>
      </w:r>
      <w:r w:rsidRPr="00025B00">
        <w:tab/>
        <w:t xml:space="preserve">a product is of </w:t>
      </w:r>
      <w:r w:rsidRPr="00025B00">
        <w:rPr>
          <w:b/>
          <w:i/>
        </w:rPr>
        <w:t>multi</w:t>
      </w:r>
      <w:r w:rsidRPr="00025B00">
        <w:rPr>
          <w:b/>
          <w:i/>
        </w:rPr>
        <w:noBreakHyphen/>
        <w:t xml:space="preserve">stage capacity </w:t>
      </w:r>
      <w:r w:rsidRPr="00025B00">
        <w:t>if it can vary its capacity by three or four step</w:t>
      </w:r>
      <w:r w:rsidR="00533448" w:rsidRPr="00025B00">
        <w:t>s</w:t>
      </w:r>
      <w:r w:rsidRPr="00025B00">
        <w:t>;</w:t>
      </w:r>
    </w:p>
    <w:p w:rsidR="003B6822" w:rsidRPr="00025B00" w:rsidRDefault="003B6822" w:rsidP="003B6822">
      <w:pPr>
        <w:pStyle w:val="tPara"/>
      </w:pPr>
      <w:r w:rsidRPr="00025B00">
        <w:tab/>
      </w:r>
      <w:r w:rsidR="0016775A">
        <w:t>(d)</w:t>
      </w:r>
      <w:r w:rsidRPr="00025B00">
        <w:tab/>
        <w:t xml:space="preserve">a product is of </w:t>
      </w:r>
      <w:r w:rsidRPr="00025B00">
        <w:rPr>
          <w:b/>
          <w:i/>
        </w:rPr>
        <w:t xml:space="preserve">variable capacity </w:t>
      </w:r>
      <w:r w:rsidRPr="00025B00">
        <w:t>if it can vary its capacity by five or more steps.</w:t>
      </w:r>
    </w:p>
    <w:p w:rsidR="00D815AC" w:rsidRPr="00025B00" w:rsidRDefault="00D815AC" w:rsidP="00D815AC">
      <w:pPr>
        <w:pStyle w:val="nMain"/>
      </w:pPr>
      <w:r w:rsidRPr="00025B00">
        <w:t>Note:</w:t>
      </w:r>
      <w:r w:rsidRPr="00025B00">
        <w:tab/>
        <w:t>For paragraphs </w:t>
      </w:r>
      <w:r w:rsidR="0016775A">
        <w:t>(c)</w:t>
      </w:r>
      <w:r w:rsidRPr="00025B00">
        <w:t xml:space="preserve"> and </w:t>
      </w:r>
      <w:r w:rsidR="0016775A">
        <w:t>(d)</w:t>
      </w:r>
      <w:r w:rsidRPr="00025B00">
        <w:t>, these are the same meanings as in clauses 3.9 and 3.10 respectively of AS/NZS 3823.4.1:2014.</w:t>
      </w:r>
    </w:p>
    <w:p w:rsidR="00DB5DC8" w:rsidRPr="00025B00" w:rsidRDefault="0016775A" w:rsidP="00DB5DC8">
      <w:pPr>
        <w:pStyle w:val="h5Section"/>
      </w:pPr>
      <w:bookmarkStart w:id="13" w:name="_Toc4060727"/>
      <w:r>
        <w:t>7</w:t>
      </w:r>
      <w:r w:rsidR="00DB5DC8" w:rsidRPr="00025B00">
        <w:t xml:space="preserve">  Temperature conditions</w:t>
      </w:r>
      <w:r w:rsidR="00F8569A" w:rsidRPr="00025B00">
        <w:t>—H1, H2</w:t>
      </w:r>
      <w:r w:rsidR="00E603B6">
        <w:t>,</w:t>
      </w:r>
      <w:r w:rsidR="00F8569A" w:rsidRPr="00025B00">
        <w:t xml:space="preserve"> H3</w:t>
      </w:r>
      <w:r w:rsidR="00E603B6">
        <w:t xml:space="preserve"> and T1</w:t>
      </w:r>
      <w:bookmarkEnd w:id="13"/>
    </w:p>
    <w:p w:rsidR="00DB5DC8" w:rsidRPr="00025B00" w:rsidRDefault="00DB5DC8" w:rsidP="00DB5DC8">
      <w:pPr>
        <w:pStyle w:val="tMain"/>
      </w:pPr>
      <w:r w:rsidRPr="00025B00">
        <w:tab/>
      </w:r>
      <w:r w:rsidRPr="00025B00">
        <w:tab/>
        <w:t>In this Determination:</w:t>
      </w:r>
    </w:p>
    <w:p w:rsidR="00DB5DC8" w:rsidRPr="00025B00" w:rsidRDefault="00DB5DC8" w:rsidP="00DB5DC8">
      <w:pPr>
        <w:pStyle w:val="tDefn"/>
        <w:rPr>
          <w:iCs/>
        </w:rPr>
      </w:pPr>
      <w:r w:rsidRPr="00025B00">
        <w:rPr>
          <w:b/>
          <w:i/>
          <w:iCs/>
        </w:rPr>
        <w:t xml:space="preserve">H1 </w:t>
      </w:r>
      <w:r w:rsidRPr="00025B00">
        <w:rPr>
          <w:iCs/>
        </w:rPr>
        <w:t xml:space="preserve">means </w:t>
      </w:r>
      <w:r w:rsidR="0001341C" w:rsidRPr="00025B00">
        <w:rPr>
          <w:iCs/>
        </w:rPr>
        <w:t>the following temperature conditions</w:t>
      </w:r>
      <w:r w:rsidRPr="00025B00">
        <w:rPr>
          <w:iCs/>
        </w:rPr>
        <w:t>:</w:t>
      </w:r>
    </w:p>
    <w:p w:rsidR="00DB5DC8" w:rsidRPr="00025B00" w:rsidRDefault="00DB5DC8" w:rsidP="00DB5DC8">
      <w:pPr>
        <w:pStyle w:val="tPara"/>
      </w:pPr>
      <w:r w:rsidRPr="00025B00">
        <w:tab/>
        <w:t>(a)</w:t>
      </w:r>
      <w:r w:rsidRPr="00025B00">
        <w:tab/>
        <w:t>20 ˚C dry-bulb and 15 ˚C wet-bulb inside;</w:t>
      </w:r>
    </w:p>
    <w:p w:rsidR="00DB5DC8" w:rsidRPr="00025B00" w:rsidRDefault="00DB5DC8" w:rsidP="00DB5DC8">
      <w:pPr>
        <w:pStyle w:val="tPara"/>
      </w:pPr>
      <w:r w:rsidRPr="00025B00">
        <w:tab/>
        <w:t>(b)</w:t>
      </w:r>
      <w:r w:rsidRPr="00025B00">
        <w:tab/>
        <w:t>7 ˚C dry-bulb and 6 ˚C wet-bulb outside.</w:t>
      </w:r>
    </w:p>
    <w:p w:rsidR="00DB5DC8" w:rsidRPr="00025B00" w:rsidRDefault="00DB5DC8" w:rsidP="00DB5DC8">
      <w:pPr>
        <w:pStyle w:val="tDefn"/>
        <w:rPr>
          <w:iCs/>
        </w:rPr>
      </w:pPr>
      <w:r w:rsidRPr="00025B00">
        <w:rPr>
          <w:b/>
          <w:i/>
          <w:iCs/>
        </w:rPr>
        <w:t xml:space="preserve">H2 </w:t>
      </w:r>
      <w:r w:rsidRPr="00025B00">
        <w:rPr>
          <w:iCs/>
        </w:rPr>
        <w:t xml:space="preserve">means </w:t>
      </w:r>
      <w:r w:rsidR="0001341C" w:rsidRPr="00025B00">
        <w:rPr>
          <w:iCs/>
        </w:rPr>
        <w:t>the following temperature conditions</w:t>
      </w:r>
      <w:r w:rsidRPr="00025B00">
        <w:rPr>
          <w:iCs/>
        </w:rPr>
        <w:t>:</w:t>
      </w:r>
    </w:p>
    <w:p w:rsidR="00DB5DC8" w:rsidRPr="00025B00" w:rsidRDefault="00DB5DC8" w:rsidP="00DB5DC8">
      <w:pPr>
        <w:pStyle w:val="tPara"/>
      </w:pPr>
      <w:r w:rsidRPr="00025B00">
        <w:tab/>
        <w:t>(a)</w:t>
      </w:r>
      <w:r w:rsidRPr="00025B00">
        <w:tab/>
        <w:t>20 ˚C dry-bulb and 15 ˚C wet-bulb inside;</w:t>
      </w:r>
    </w:p>
    <w:p w:rsidR="00DB5DC8" w:rsidRPr="00025B00" w:rsidRDefault="00DB5DC8" w:rsidP="00DB5DC8">
      <w:pPr>
        <w:pStyle w:val="tPara"/>
      </w:pPr>
      <w:r w:rsidRPr="00025B00">
        <w:tab/>
        <w:t>(b)</w:t>
      </w:r>
      <w:r w:rsidRPr="00025B00">
        <w:tab/>
        <w:t>2 ˚C dry-bulb and 1 ˚C wet-bulb outside.</w:t>
      </w:r>
    </w:p>
    <w:p w:rsidR="00DB5DC8" w:rsidRPr="00025B00" w:rsidRDefault="00DB5DC8" w:rsidP="00DB5DC8">
      <w:pPr>
        <w:pStyle w:val="tDefn"/>
        <w:rPr>
          <w:iCs/>
        </w:rPr>
      </w:pPr>
      <w:r w:rsidRPr="00025B00">
        <w:rPr>
          <w:b/>
          <w:i/>
          <w:iCs/>
        </w:rPr>
        <w:t xml:space="preserve">H3 </w:t>
      </w:r>
      <w:r w:rsidRPr="00025B00">
        <w:rPr>
          <w:iCs/>
        </w:rPr>
        <w:t xml:space="preserve">means </w:t>
      </w:r>
      <w:r w:rsidR="0001341C" w:rsidRPr="00025B00">
        <w:rPr>
          <w:iCs/>
        </w:rPr>
        <w:t>the following temperature conditions</w:t>
      </w:r>
      <w:r w:rsidRPr="00025B00">
        <w:rPr>
          <w:iCs/>
        </w:rPr>
        <w:t>:</w:t>
      </w:r>
    </w:p>
    <w:p w:rsidR="00DB5DC8" w:rsidRPr="00025B00" w:rsidRDefault="00DB5DC8" w:rsidP="00DB5DC8">
      <w:pPr>
        <w:pStyle w:val="tPara"/>
      </w:pPr>
      <w:r w:rsidRPr="00025B00">
        <w:tab/>
        <w:t>(a)</w:t>
      </w:r>
      <w:r w:rsidRPr="00025B00">
        <w:tab/>
        <w:t>20 ˚C dry-bulb and 15 ˚C wet-bulb inside;</w:t>
      </w:r>
    </w:p>
    <w:p w:rsidR="00DB5DC8" w:rsidRPr="00025B00" w:rsidRDefault="00DB5DC8" w:rsidP="00DB5DC8">
      <w:pPr>
        <w:pStyle w:val="tPara"/>
      </w:pPr>
      <w:r w:rsidRPr="00025B00">
        <w:tab/>
        <w:t>(b)</w:t>
      </w:r>
      <w:r w:rsidRPr="00025B00">
        <w:tab/>
        <w:t>-7 ˚C dry-bulb and -8 ˚C wet-bulb outside.</w:t>
      </w:r>
    </w:p>
    <w:p w:rsidR="00DB5DC8" w:rsidRPr="00025B00" w:rsidRDefault="00DB5DC8" w:rsidP="00DB5DC8">
      <w:pPr>
        <w:pStyle w:val="tDefn"/>
      </w:pPr>
      <w:r w:rsidRPr="00025B00">
        <w:rPr>
          <w:b/>
          <w:i/>
        </w:rPr>
        <w:t xml:space="preserve">T1 </w:t>
      </w:r>
      <w:r w:rsidRPr="00025B00">
        <w:t xml:space="preserve">means </w:t>
      </w:r>
      <w:r w:rsidR="0001341C" w:rsidRPr="00025B00">
        <w:rPr>
          <w:iCs/>
        </w:rPr>
        <w:t>the following temperature conditions</w:t>
      </w:r>
      <w:r w:rsidRPr="00025B00">
        <w:t>:</w:t>
      </w:r>
    </w:p>
    <w:p w:rsidR="00DB5DC8" w:rsidRPr="00025B00" w:rsidRDefault="00DB5DC8" w:rsidP="00DB5DC8">
      <w:pPr>
        <w:pStyle w:val="tPara"/>
      </w:pPr>
      <w:r w:rsidRPr="00025B00">
        <w:tab/>
        <w:t>(a)</w:t>
      </w:r>
      <w:r w:rsidRPr="00025B00">
        <w:tab/>
        <w:t>27 </w:t>
      </w:r>
      <w:r w:rsidRPr="00025B00">
        <w:sym w:font="Symbol" w:char="F0B0"/>
      </w:r>
      <w:r w:rsidRPr="00025B00">
        <w:t>C dry</w:t>
      </w:r>
      <w:r w:rsidRPr="00025B00">
        <w:noBreakHyphen/>
        <w:t>bulb and 19 </w:t>
      </w:r>
      <w:r w:rsidRPr="00025B00">
        <w:sym w:font="Symbol" w:char="F0B0"/>
      </w:r>
      <w:r w:rsidRPr="00025B00">
        <w:t>C wet</w:t>
      </w:r>
      <w:r w:rsidRPr="00025B00">
        <w:noBreakHyphen/>
        <w:t>bulb inside;</w:t>
      </w:r>
    </w:p>
    <w:p w:rsidR="00DB5DC8" w:rsidRPr="00025B00" w:rsidRDefault="00DB5DC8" w:rsidP="0001341C">
      <w:pPr>
        <w:pStyle w:val="tPara"/>
      </w:pPr>
      <w:r w:rsidRPr="00025B00">
        <w:tab/>
        <w:t>(b)</w:t>
      </w:r>
      <w:r w:rsidRPr="00025B00">
        <w:tab/>
        <w:t>35 </w:t>
      </w:r>
      <w:r w:rsidRPr="00025B00">
        <w:sym w:font="Symbol" w:char="F0B0"/>
      </w:r>
      <w:r w:rsidRPr="00025B00">
        <w:t>C dry</w:t>
      </w:r>
      <w:r w:rsidRPr="00025B00">
        <w:noBreakHyphen/>
        <w:t>bulb and 24 </w:t>
      </w:r>
      <w:r w:rsidRPr="00025B00">
        <w:sym w:font="Symbol" w:char="F0B0"/>
      </w:r>
      <w:r w:rsidRPr="00025B00">
        <w:t>C wet</w:t>
      </w:r>
      <w:r w:rsidRPr="00025B00">
        <w:noBreakHyphen/>
        <w:t>bulb outside.</w:t>
      </w:r>
    </w:p>
    <w:p w:rsidR="004C1E1A" w:rsidRPr="006B0EDD" w:rsidRDefault="0016775A" w:rsidP="004C1E1A">
      <w:pPr>
        <w:pStyle w:val="h5Section"/>
      </w:pPr>
      <w:bookmarkStart w:id="14" w:name="_Toc4060728"/>
      <w:bookmarkEnd w:id="10"/>
      <w:bookmarkEnd w:id="11"/>
      <w:r>
        <w:t>8</w:t>
      </w:r>
      <w:r w:rsidR="004C1E1A" w:rsidRPr="006B0EDD">
        <w:t xml:space="preserve">  Total cooling capacity</w:t>
      </w:r>
      <w:r w:rsidR="00B92CFF" w:rsidRPr="006B0EDD">
        <w:t xml:space="preserve"> and related terms</w:t>
      </w:r>
      <w:bookmarkEnd w:id="14"/>
    </w:p>
    <w:p w:rsidR="00DF764F" w:rsidRPr="006B0EDD" w:rsidRDefault="00DF764F" w:rsidP="00DF764F">
      <w:pPr>
        <w:pStyle w:val="h6Subsec"/>
      </w:pPr>
      <w:r w:rsidRPr="006B0EDD">
        <w:t xml:space="preserve">Meaning of </w:t>
      </w:r>
      <w:r w:rsidRPr="006B0EDD">
        <w:rPr>
          <w:b/>
        </w:rPr>
        <w:t>total cooling capacity</w:t>
      </w:r>
      <w:r w:rsidR="00BC7DCF" w:rsidRPr="006B0EDD">
        <w:t xml:space="preserve"> and related definitions</w:t>
      </w:r>
    </w:p>
    <w:p w:rsidR="00DF764F" w:rsidRPr="006B0EDD" w:rsidRDefault="00DF764F" w:rsidP="00DF764F">
      <w:pPr>
        <w:pStyle w:val="tMain"/>
      </w:pPr>
      <w:r w:rsidRPr="006B0EDD">
        <w:tab/>
      </w:r>
      <w:r w:rsidR="0016775A">
        <w:t>(1)</w:t>
      </w:r>
      <w:r w:rsidRPr="006B0EDD">
        <w:tab/>
        <w:t>In this Determination:</w:t>
      </w:r>
    </w:p>
    <w:p w:rsidR="00C76890" w:rsidRPr="003D349B" w:rsidRDefault="00BC7DCF" w:rsidP="00BC7DCF">
      <w:pPr>
        <w:pStyle w:val="tDefn"/>
        <w:rPr>
          <w:color w:val="000000" w:themeColor="text1"/>
        </w:rPr>
      </w:pPr>
      <w:r w:rsidRPr="006B0EDD">
        <w:rPr>
          <w:b/>
          <w:i/>
        </w:rPr>
        <w:t>standard cooling full capacity</w:t>
      </w:r>
      <w:r w:rsidRPr="006B0EDD">
        <w:t xml:space="preserve">, in relation to </w:t>
      </w:r>
      <w:r w:rsidR="007C3AE5" w:rsidRPr="006B0EDD">
        <w:t>an air conditioner</w:t>
      </w:r>
      <w:r w:rsidRPr="006B0EDD">
        <w:t>,</w:t>
      </w:r>
      <w:r w:rsidRPr="006B0EDD">
        <w:rPr>
          <w:b/>
          <w:i/>
        </w:rPr>
        <w:t xml:space="preserve"> </w:t>
      </w:r>
      <w:r w:rsidRPr="006B0EDD">
        <w:t>means</w:t>
      </w:r>
      <w:r w:rsidR="00C76890" w:rsidRPr="003D349B">
        <w:rPr>
          <w:color w:val="000000" w:themeColor="text1"/>
        </w:rPr>
        <w:t>:</w:t>
      </w:r>
    </w:p>
    <w:p w:rsidR="00C76890" w:rsidRPr="003D349B" w:rsidRDefault="00C76890" w:rsidP="00C76890">
      <w:pPr>
        <w:pStyle w:val="tPara"/>
        <w:rPr>
          <w:color w:val="000000" w:themeColor="text1"/>
        </w:rPr>
      </w:pPr>
      <w:r w:rsidRPr="003D349B">
        <w:rPr>
          <w:color w:val="000000" w:themeColor="text1"/>
        </w:rPr>
        <w:tab/>
        <w:t>(a)</w:t>
      </w:r>
      <w:r w:rsidRPr="003D349B">
        <w:rPr>
          <w:color w:val="000000" w:themeColor="text1"/>
        </w:rPr>
        <w:tab/>
      </w:r>
      <w:r w:rsidR="00BC7DCF" w:rsidRPr="003D349B">
        <w:rPr>
          <w:color w:val="000000" w:themeColor="text1"/>
        </w:rPr>
        <w:t xml:space="preserve">the </w:t>
      </w:r>
      <w:r w:rsidR="007C3AE5" w:rsidRPr="003D349B">
        <w:rPr>
          <w:color w:val="000000" w:themeColor="text1"/>
        </w:rPr>
        <w:t xml:space="preserve">air conditioner’s </w:t>
      </w:r>
      <w:r w:rsidR="00BC7DCF" w:rsidRPr="003D349B">
        <w:rPr>
          <w:color w:val="000000" w:themeColor="text1"/>
        </w:rPr>
        <w:t>total cooling capacity when tested in accordance with the standard cooling capacity test at full load</w:t>
      </w:r>
      <w:r w:rsidRPr="003D349B">
        <w:rPr>
          <w:color w:val="000000" w:themeColor="text1"/>
        </w:rPr>
        <w:t>; or</w:t>
      </w:r>
    </w:p>
    <w:p w:rsidR="00BC7DCF" w:rsidRDefault="00C76890" w:rsidP="00C76890">
      <w:pPr>
        <w:pStyle w:val="tPara"/>
      </w:pPr>
      <w:r w:rsidRPr="003D349B">
        <w:rPr>
          <w:color w:val="000000" w:themeColor="text1"/>
        </w:rPr>
        <w:tab/>
        <w:t>(b)</w:t>
      </w:r>
      <w:r w:rsidRPr="003D349B">
        <w:rPr>
          <w:color w:val="000000" w:themeColor="text1"/>
        </w:rPr>
        <w:tab/>
        <w:t>a rated value based on that amount</w:t>
      </w:r>
      <w:r w:rsidR="00BC7DCF" w:rsidRPr="003D349B">
        <w:rPr>
          <w:color w:val="000000" w:themeColor="text1"/>
        </w:rPr>
        <w:t>.</w:t>
      </w:r>
    </w:p>
    <w:p w:rsidR="00C76890" w:rsidRPr="003D349B" w:rsidRDefault="00BC7DCF" w:rsidP="00BC7DCF">
      <w:pPr>
        <w:pStyle w:val="tDefn"/>
        <w:rPr>
          <w:color w:val="000000" w:themeColor="text1"/>
        </w:rPr>
      </w:pPr>
      <w:r w:rsidRPr="003D349B">
        <w:rPr>
          <w:b/>
          <w:i/>
          <w:color w:val="000000" w:themeColor="text1"/>
        </w:rPr>
        <w:t>standard cooling part</w:t>
      </w:r>
      <w:r w:rsidRPr="003D349B">
        <w:rPr>
          <w:b/>
          <w:i/>
          <w:color w:val="000000" w:themeColor="text1"/>
        </w:rPr>
        <w:noBreakHyphen/>
        <w:t>load capacity</w:t>
      </w:r>
      <w:r w:rsidRPr="003D349B">
        <w:rPr>
          <w:color w:val="000000" w:themeColor="text1"/>
        </w:rPr>
        <w:t xml:space="preserve">, in relation to </w:t>
      </w:r>
      <w:r w:rsidR="007C3AE5" w:rsidRPr="003D349B">
        <w:rPr>
          <w:color w:val="000000" w:themeColor="text1"/>
        </w:rPr>
        <w:t>an air conditioner,</w:t>
      </w:r>
      <w:r w:rsidR="007C3AE5" w:rsidRPr="003D349B">
        <w:rPr>
          <w:b/>
          <w:i/>
          <w:color w:val="000000" w:themeColor="text1"/>
        </w:rPr>
        <w:t xml:space="preserve"> </w:t>
      </w:r>
      <w:r w:rsidR="007C3AE5" w:rsidRPr="003D349B">
        <w:rPr>
          <w:color w:val="000000" w:themeColor="text1"/>
        </w:rPr>
        <w:t>means</w:t>
      </w:r>
      <w:r w:rsidR="00C76890" w:rsidRPr="003D349B">
        <w:rPr>
          <w:color w:val="000000" w:themeColor="text1"/>
        </w:rPr>
        <w:t>:</w:t>
      </w:r>
    </w:p>
    <w:p w:rsidR="00C76890" w:rsidRPr="003D349B" w:rsidRDefault="00C76890" w:rsidP="00C76890">
      <w:pPr>
        <w:pStyle w:val="tPara"/>
        <w:rPr>
          <w:color w:val="000000" w:themeColor="text1"/>
        </w:rPr>
      </w:pPr>
      <w:r w:rsidRPr="003D349B">
        <w:rPr>
          <w:color w:val="000000" w:themeColor="text1"/>
        </w:rPr>
        <w:tab/>
        <w:t>(a)</w:t>
      </w:r>
      <w:r w:rsidRPr="003D349B">
        <w:rPr>
          <w:color w:val="000000" w:themeColor="text1"/>
        </w:rPr>
        <w:tab/>
      </w:r>
      <w:r w:rsidR="007C3AE5" w:rsidRPr="003D349B">
        <w:rPr>
          <w:color w:val="000000" w:themeColor="text1"/>
        </w:rPr>
        <w:t xml:space="preserve">the air conditioner’s </w:t>
      </w:r>
      <w:r w:rsidR="00BC7DCF" w:rsidRPr="003D349B">
        <w:rPr>
          <w:color w:val="000000" w:themeColor="text1"/>
        </w:rPr>
        <w:t>total cooling capacity when tested in accordance with the standard cooling capacity test at a particular part</w:t>
      </w:r>
      <w:r w:rsidR="00BC7DCF" w:rsidRPr="003D349B">
        <w:rPr>
          <w:color w:val="000000" w:themeColor="text1"/>
        </w:rPr>
        <w:noBreakHyphen/>
        <w:t>load point</w:t>
      </w:r>
      <w:r w:rsidRPr="003D349B">
        <w:rPr>
          <w:color w:val="000000" w:themeColor="text1"/>
        </w:rPr>
        <w:t>; or</w:t>
      </w:r>
    </w:p>
    <w:p w:rsidR="00BC7DCF" w:rsidRPr="003D349B" w:rsidRDefault="00C76890" w:rsidP="00C76890">
      <w:pPr>
        <w:pStyle w:val="tPara"/>
        <w:rPr>
          <w:color w:val="000000" w:themeColor="text1"/>
        </w:rPr>
      </w:pPr>
      <w:r w:rsidRPr="003D349B">
        <w:rPr>
          <w:color w:val="000000" w:themeColor="text1"/>
        </w:rPr>
        <w:tab/>
        <w:t>(b)</w:t>
      </w:r>
      <w:r w:rsidRPr="003D349B">
        <w:rPr>
          <w:color w:val="000000" w:themeColor="text1"/>
        </w:rPr>
        <w:tab/>
        <w:t>a rated value based on that amount</w:t>
      </w:r>
      <w:r w:rsidR="00BC7DCF" w:rsidRPr="003D349B">
        <w:rPr>
          <w:color w:val="000000" w:themeColor="text1"/>
        </w:rPr>
        <w:t>.</w:t>
      </w:r>
    </w:p>
    <w:p w:rsidR="00DF764F" w:rsidRPr="006B0EDD" w:rsidRDefault="00DF764F" w:rsidP="00DF764F">
      <w:pPr>
        <w:pStyle w:val="tDefn"/>
      </w:pPr>
      <w:r w:rsidRPr="006B0EDD">
        <w:rPr>
          <w:b/>
          <w:i/>
        </w:rPr>
        <w:t xml:space="preserve">total cooling capacity </w:t>
      </w:r>
      <w:r w:rsidRPr="006B0EDD">
        <w:t xml:space="preserve">of an air conditioner means the amount of sensible and latent heat that the air conditioner can remove from the conditioned space </w:t>
      </w:r>
      <w:r w:rsidR="002A4D44" w:rsidRPr="006B0EDD">
        <w:t xml:space="preserve">at particular temperature conditions and at a particular load </w:t>
      </w:r>
      <w:r w:rsidRPr="006B0EDD">
        <w:t>in a defined interval of time.</w:t>
      </w:r>
    </w:p>
    <w:p w:rsidR="00DF764F" w:rsidRPr="006B0EDD" w:rsidRDefault="00DF764F" w:rsidP="00DF764F">
      <w:pPr>
        <w:pStyle w:val="nMain"/>
      </w:pPr>
      <w:r w:rsidRPr="006B0EDD">
        <w:t>Note:</w:t>
      </w:r>
      <w:r w:rsidRPr="006B0EDD">
        <w:tab/>
        <w:t>This value may be tested or rated.</w:t>
      </w:r>
    </w:p>
    <w:p w:rsidR="009E7FFB" w:rsidRPr="006B0EDD" w:rsidRDefault="00BC7DCF" w:rsidP="009E7FFB">
      <w:pPr>
        <w:pStyle w:val="h6Subsec"/>
      </w:pPr>
      <w:r w:rsidRPr="006B0EDD">
        <w:t>Tests for total cooling capacity</w:t>
      </w:r>
    </w:p>
    <w:p w:rsidR="00DF764F" w:rsidRPr="006B0EDD" w:rsidRDefault="00DF764F" w:rsidP="00DF764F">
      <w:pPr>
        <w:pStyle w:val="tMain"/>
      </w:pPr>
      <w:r w:rsidRPr="006B0EDD">
        <w:tab/>
      </w:r>
      <w:r w:rsidR="0016775A">
        <w:t>(2)</w:t>
      </w:r>
      <w:r w:rsidRPr="006B0EDD">
        <w:tab/>
        <w:t>In this Determination:</w:t>
      </w:r>
    </w:p>
    <w:p w:rsidR="00D22411" w:rsidRPr="006B0EDD" w:rsidRDefault="00330E01" w:rsidP="008E7ED2">
      <w:pPr>
        <w:pStyle w:val="tDefn"/>
      </w:pPr>
      <w:r w:rsidRPr="006B0EDD">
        <w:rPr>
          <w:b/>
          <w:i/>
        </w:rPr>
        <w:t>low temperature cooling capacity</w:t>
      </w:r>
      <w:r w:rsidR="008E7ED2" w:rsidRPr="006B0EDD">
        <w:rPr>
          <w:b/>
          <w:i/>
        </w:rPr>
        <w:t xml:space="preserve"> test</w:t>
      </w:r>
      <w:r w:rsidRPr="006B0EDD">
        <w:t>, in relation to</w:t>
      </w:r>
      <w:r w:rsidR="00DE4D4F" w:rsidRPr="006B0EDD">
        <w:t xml:space="preserve"> an air conditioner</w:t>
      </w:r>
      <w:r w:rsidRPr="006B0EDD">
        <w:t xml:space="preserve">, means </w:t>
      </w:r>
      <w:r w:rsidR="008E7ED2" w:rsidRPr="006B0EDD">
        <w:t xml:space="preserve">the test for </w:t>
      </w:r>
      <w:r w:rsidRPr="006B0EDD">
        <w:t xml:space="preserve">the </w:t>
      </w:r>
      <w:r w:rsidR="00DE4D4F" w:rsidRPr="006B0EDD">
        <w:t xml:space="preserve">air conditioner’s </w:t>
      </w:r>
      <w:r w:rsidRPr="006B0EDD">
        <w:t xml:space="preserve">total cooling capacity in accordance with </w:t>
      </w:r>
      <w:r w:rsidR="005E1B0C" w:rsidRPr="006B0EDD">
        <w:t>the relevant test standard</w:t>
      </w:r>
      <w:r w:rsidRPr="006B0EDD">
        <w:t xml:space="preserve"> at</w:t>
      </w:r>
      <w:r w:rsidR="00D22411" w:rsidRPr="006B0EDD">
        <w:t>:</w:t>
      </w:r>
    </w:p>
    <w:p w:rsidR="00330E01" w:rsidRPr="006B0EDD" w:rsidRDefault="00D22411" w:rsidP="00D22411">
      <w:pPr>
        <w:pStyle w:val="tPara"/>
      </w:pPr>
      <w:r w:rsidRPr="006B0EDD">
        <w:tab/>
        <w:t>(a)</w:t>
      </w:r>
      <w:r w:rsidRPr="006B0EDD">
        <w:tab/>
      </w:r>
      <w:r w:rsidR="004E7C2B" w:rsidRPr="006B0EDD">
        <w:t>the outdoor dry bulb temperature of 29˚C, as defined in Table 1 of AS/NZS</w:t>
      </w:r>
      <w:r w:rsidR="00BC7DCF" w:rsidRPr="006B0EDD">
        <w:t> </w:t>
      </w:r>
      <w:r w:rsidR="004E7C2B" w:rsidRPr="006B0EDD">
        <w:t>3823.4.1</w:t>
      </w:r>
      <w:r w:rsidR="004E7C2B" w:rsidRPr="006B0EDD">
        <w:rPr>
          <w:iCs/>
        </w:rPr>
        <w:t>:2014</w:t>
      </w:r>
      <w:r w:rsidRPr="006B0EDD">
        <w:t>; and</w:t>
      </w:r>
    </w:p>
    <w:p w:rsidR="00D22411" w:rsidRPr="006B0EDD" w:rsidRDefault="00D22411" w:rsidP="00D22411">
      <w:pPr>
        <w:pStyle w:val="tPara"/>
      </w:pPr>
      <w:r w:rsidRPr="006B0EDD">
        <w:tab/>
        <w:t>(b)</w:t>
      </w:r>
      <w:r w:rsidRPr="006B0EDD">
        <w:tab/>
        <w:t>a particular load.</w:t>
      </w:r>
    </w:p>
    <w:p w:rsidR="00862D36" w:rsidRPr="006B0EDD" w:rsidRDefault="00DF764F" w:rsidP="00797246">
      <w:pPr>
        <w:pStyle w:val="tDefn"/>
      </w:pPr>
      <w:r w:rsidRPr="006B0EDD">
        <w:rPr>
          <w:b/>
          <w:i/>
        </w:rPr>
        <w:t>standard cooling capacity</w:t>
      </w:r>
      <w:r w:rsidR="00797246" w:rsidRPr="006B0EDD">
        <w:rPr>
          <w:b/>
          <w:i/>
        </w:rPr>
        <w:t xml:space="preserve"> test</w:t>
      </w:r>
      <w:r w:rsidRPr="006B0EDD">
        <w:t xml:space="preserve">, in relation to a product, means </w:t>
      </w:r>
      <w:r w:rsidR="00797246" w:rsidRPr="006B0EDD">
        <w:t xml:space="preserve">the test for </w:t>
      </w:r>
      <w:r w:rsidRPr="006B0EDD">
        <w:t xml:space="preserve">the product’s total cooling capacity in accordance with </w:t>
      </w:r>
      <w:r w:rsidR="005E1B0C" w:rsidRPr="006B0EDD">
        <w:t>the relevant test standard</w:t>
      </w:r>
      <w:r w:rsidRPr="006B0EDD">
        <w:t xml:space="preserve"> at</w:t>
      </w:r>
      <w:r w:rsidR="00862D36" w:rsidRPr="006B0EDD">
        <w:t>:</w:t>
      </w:r>
    </w:p>
    <w:p w:rsidR="002D6CBD" w:rsidRPr="00025B00" w:rsidRDefault="00862D36" w:rsidP="00AF5028">
      <w:pPr>
        <w:pStyle w:val="tPara"/>
      </w:pPr>
      <w:r w:rsidRPr="00025B00">
        <w:tab/>
        <w:t>(a)</w:t>
      </w:r>
      <w:r w:rsidRPr="00025B00">
        <w:tab/>
      </w:r>
      <w:r w:rsidR="00AF5028" w:rsidRPr="00025B00">
        <w:t>T1</w:t>
      </w:r>
      <w:r w:rsidR="002D6CBD" w:rsidRPr="00025B00">
        <w:t xml:space="preserve"> temperature conditions</w:t>
      </w:r>
      <w:r w:rsidRPr="00025B00">
        <w:t>; and</w:t>
      </w:r>
    </w:p>
    <w:p w:rsidR="00862D36" w:rsidRPr="00025B00" w:rsidRDefault="00862D36" w:rsidP="00862D36">
      <w:pPr>
        <w:pStyle w:val="tPara"/>
      </w:pPr>
      <w:r w:rsidRPr="00025B00">
        <w:tab/>
        <w:t>(b)</w:t>
      </w:r>
      <w:r w:rsidRPr="00025B00">
        <w:tab/>
        <w:t>a particular load.</w:t>
      </w:r>
    </w:p>
    <w:p w:rsidR="00A91111" w:rsidRPr="00025B00" w:rsidRDefault="00A91111" w:rsidP="00A91111">
      <w:pPr>
        <w:pStyle w:val="h6Subsec"/>
        <w:rPr>
          <w:b/>
        </w:rPr>
      </w:pPr>
      <w:r w:rsidRPr="00025B00">
        <w:t xml:space="preserve">Meaning of </w:t>
      </w:r>
      <w:r w:rsidRPr="00025B00">
        <w:rPr>
          <w:b/>
        </w:rPr>
        <w:t>relevant test standard</w:t>
      </w:r>
    </w:p>
    <w:p w:rsidR="00A91111" w:rsidRPr="00025B00" w:rsidRDefault="00A91111" w:rsidP="00A91111">
      <w:pPr>
        <w:pStyle w:val="tMain"/>
      </w:pPr>
      <w:r w:rsidRPr="00025B00">
        <w:tab/>
      </w:r>
      <w:r w:rsidR="0016775A">
        <w:t>(3)</w:t>
      </w:r>
      <w:r w:rsidRPr="00025B00">
        <w:tab/>
        <w:t xml:space="preserve">For this section, the following </w:t>
      </w:r>
      <w:r w:rsidR="00C96A19" w:rsidRPr="00025B00">
        <w:t xml:space="preserve">are </w:t>
      </w:r>
      <w:r w:rsidRPr="00025B00">
        <w:rPr>
          <w:b/>
          <w:i/>
        </w:rPr>
        <w:t>relevant test standard</w:t>
      </w:r>
      <w:r w:rsidR="00C96A19" w:rsidRPr="00025B00">
        <w:rPr>
          <w:b/>
          <w:i/>
        </w:rPr>
        <w:t>s</w:t>
      </w:r>
      <w:r w:rsidRPr="00025B00">
        <w:t>:</w:t>
      </w:r>
    </w:p>
    <w:p w:rsidR="00A91111" w:rsidRPr="00025B00" w:rsidRDefault="00A91111" w:rsidP="00A91111">
      <w:pPr>
        <w:pStyle w:val="tPara"/>
      </w:pPr>
      <w:r w:rsidRPr="00025B00">
        <w:tab/>
      </w:r>
      <w:r w:rsidR="0016775A">
        <w:t>(a)</w:t>
      </w:r>
      <w:r w:rsidRPr="00025B00">
        <w:tab/>
        <w:t>for a water</w:t>
      </w:r>
      <w:r w:rsidRPr="00025B00">
        <w:noBreakHyphen/>
        <w:t>to</w:t>
      </w:r>
      <w:r w:rsidRPr="00025B00">
        <w:noBreakHyphen/>
        <w:t>air air conditioner—clause 6.1 of AS/NZS 3823.1.3:2005;</w:t>
      </w:r>
    </w:p>
    <w:p w:rsidR="00A91111" w:rsidRPr="00025B00" w:rsidRDefault="00A91111" w:rsidP="00A91111">
      <w:pPr>
        <w:pStyle w:val="tPara"/>
      </w:pPr>
      <w:r w:rsidRPr="00025B00">
        <w:tab/>
      </w:r>
      <w:r w:rsidR="0016775A">
        <w:t>(b)</w:t>
      </w:r>
      <w:r w:rsidRPr="00025B00">
        <w:tab/>
        <w:t>for a unitary single duct air conditioner—clause 5.1 of AS/NZS 3823.1.5:2015;</w:t>
      </w:r>
    </w:p>
    <w:p w:rsidR="0002112B" w:rsidRPr="00025B00" w:rsidRDefault="00A91111" w:rsidP="0002112B">
      <w:pPr>
        <w:pStyle w:val="tPara"/>
      </w:pPr>
      <w:r w:rsidRPr="00025B00">
        <w:tab/>
      </w:r>
      <w:r w:rsidR="0016775A">
        <w:t>(c)</w:t>
      </w:r>
      <w:r w:rsidRPr="00025B00">
        <w:tab/>
      </w:r>
      <w:r w:rsidR="0002112B" w:rsidRPr="00025B00">
        <w:t>for a non-ducted air-to-air air conditioner</w:t>
      </w:r>
      <w:r w:rsidR="00BD2E8B">
        <w:t xml:space="preserve"> </w:t>
      </w:r>
      <w:r w:rsidR="00BD2E8B" w:rsidRPr="000813C2">
        <w:t>(other than one covered by paragraph </w:t>
      </w:r>
      <w:r w:rsidR="0016775A">
        <w:t>(b)</w:t>
      </w:r>
      <w:r w:rsidR="00BD2E8B" w:rsidRPr="000813C2">
        <w:t>)</w:t>
      </w:r>
      <w:r w:rsidR="0002112B" w:rsidRPr="00025B00">
        <w:t>—</w:t>
      </w:r>
      <w:r w:rsidRPr="00025B00">
        <w:t>clause 5.1 of AS/NZS 3823.1.1</w:t>
      </w:r>
      <w:r w:rsidR="00A8247D" w:rsidRPr="00025B00">
        <w:t>:2012</w:t>
      </w:r>
      <w:r w:rsidR="0002112B" w:rsidRPr="00025B00">
        <w:t>;</w:t>
      </w:r>
    </w:p>
    <w:p w:rsidR="0002112B" w:rsidRPr="00025B00" w:rsidRDefault="00A91111" w:rsidP="0002112B">
      <w:pPr>
        <w:pStyle w:val="tPara"/>
      </w:pPr>
      <w:r w:rsidRPr="00025B00">
        <w:tab/>
      </w:r>
      <w:r w:rsidR="0016775A">
        <w:t>(d)</w:t>
      </w:r>
      <w:r w:rsidRPr="00025B00">
        <w:tab/>
      </w:r>
      <w:r w:rsidR="0002112B" w:rsidRPr="00025B00">
        <w:t>for a ducted</w:t>
      </w:r>
      <w:r w:rsidR="00064A3B" w:rsidRPr="00025B00">
        <w:t xml:space="preserve"> air-to-air </w:t>
      </w:r>
      <w:r w:rsidR="0002112B" w:rsidRPr="00025B00">
        <w:t>air conditioner—</w:t>
      </w:r>
      <w:r w:rsidRPr="00025B00">
        <w:t>clause 6.1 of AS/NZS 3823.1.2</w:t>
      </w:r>
      <w:r w:rsidR="00A8247D" w:rsidRPr="00025B00">
        <w:t>:2012</w:t>
      </w:r>
      <w:r w:rsidRPr="00025B00">
        <w:t>;</w:t>
      </w:r>
    </w:p>
    <w:p w:rsidR="005B30FD" w:rsidRPr="00025B00" w:rsidRDefault="00A91111" w:rsidP="0002112B">
      <w:pPr>
        <w:pStyle w:val="tPara"/>
      </w:pPr>
      <w:r w:rsidRPr="00025B00">
        <w:tab/>
      </w:r>
      <w:r w:rsidR="0016775A">
        <w:t>(e)</w:t>
      </w:r>
      <w:r w:rsidRPr="00025B00">
        <w:tab/>
      </w:r>
      <w:r w:rsidR="0002112B" w:rsidRPr="00025B00">
        <w:t>for a multi-split system</w:t>
      </w:r>
      <w:r w:rsidR="005E6410" w:rsidRPr="00025B00">
        <w:t>—</w:t>
      </w:r>
      <w:r w:rsidRPr="00025B00">
        <w:t>clause 6.1 of AS/NZS 3823.1.4</w:t>
      </w:r>
      <w:r w:rsidR="00A8247D" w:rsidRPr="00025B00">
        <w:t>:2012</w:t>
      </w:r>
      <w:r w:rsidR="005B30FD" w:rsidRPr="00025B00">
        <w:t>;</w:t>
      </w:r>
    </w:p>
    <w:p w:rsidR="00A91111" w:rsidRDefault="005B30FD" w:rsidP="0002112B">
      <w:pPr>
        <w:pStyle w:val="tPara"/>
      </w:pPr>
      <w:r w:rsidRPr="00025B00">
        <w:tab/>
      </w:r>
      <w:r w:rsidR="0016775A">
        <w:t>(f)</w:t>
      </w:r>
      <w:r w:rsidRPr="00025B00">
        <w:tab/>
        <w:t>if applicable—a standard referred to in section </w:t>
      </w:r>
      <w:r w:rsidR="0016775A">
        <w:t>11</w:t>
      </w:r>
      <w:r w:rsidRPr="00025B00">
        <w:t xml:space="preserve"> of </w:t>
      </w:r>
      <w:r w:rsidR="0016775A">
        <w:t>Schedule 2</w:t>
      </w:r>
      <w:r w:rsidR="00A91111" w:rsidRPr="00025B00">
        <w:t>.</w:t>
      </w:r>
    </w:p>
    <w:p w:rsidR="004C1E1A" w:rsidRPr="00025B00" w:rsidRDefault="0016775A" w:rsidP="004C1E1A">
      <w:pPr>
        <w:pStyle w:val="h5Section"/>
      </w:pPr>
      <w:bookmarkStart w:id="15" w:name="_Toc4060729"/>
      <w:r>
        <w:t>9</w:t>
      </w:r>
      <w:r w:rsidR="004C1E1A" w:rsidRPr="00025B00">
        <w:t xml:space="preserve">  Heating capacity</w:t>
      </w:r>
      <w:r w:rsidR="00B92CFF" w:rsidRPr="00025B00">
        <w:t xml:space="preserve"> and related terms</w:t>
      </w:r>
      <w:bookmarkEnd w:id="15"/>
    </w:p>
    <w:p w:rsidR="006A795E" w:rsidRPr="00903F1B" w:rsidRDefault="006A795E" w:rsidP="006A795E">
      <w:pPr>
        <w:pStyle w:val="h6Subsec"/>
      </w:pPr>
      <w:r w:rsidRPr="00903F1B">
        <w:t xml:space="preserve">Meaning of </w:t>
      </w:r>
      <w:r w:rsidRPr="00903F1B">
        <w:rPr>
          <w:b/>
        </w:rPr>
        <w:t>heating capacity</w:t>
      </w:r>
      <w:r w:rsidR="00BC7DCF" w:rsidRPr="00903F1B">
        <w:rPr>
          <w:b/>
        </w:rPr>
        <w:t xml:space="preserve"> </w:t>
      </w:r>
      <w:r w:rsidR="00BC7DCF" w:rsidRPr="00903F1B">
        <w:t>and related definitions</w:t>
      </w:r>
    </w:p>
    <w:p w:rsidR="006A795E" w:rsidRPr="00903F1B" w:rsidRDefault="006A795E" w:rsidP="006A795E">
      <w:pPr>
        <w:pStyle w:val="tMain"/>
      </w:pPr>
      <w:r w:rsidRPr="00903F1B">
        <w:tab/>
      </w:r>
      <w:r w:rsidR="0016775A">
        <w:t>(1)</w:t>
      </w:r>
      <w:r w:rsidRPr="00903F1B">
        <w:tab/>
        <w:t>In this Determination:</w:t>
      </w:r>
    </w:p>
    <w:p w:rsidR="006A795E" w:rsidRPr="00903F1B" w:rsidRDefault="006A795E" w:rsidP="006A795E">
      <w:pPr>
        <w:pStyle w:val="tDefn"/>
        <w:rPr>
          <w:iCs/>
        </w:rPr>
      </w:pPr>
      <w:r w:rsidRPr="00903F1B">
        <w:rPr>
          <w:b/>
          <w:i/>
          <w:iCs/>
        </w:rPr>
        <w:t xml:space="preserve">heating capacity </w:t>
      </w:r>
      <w:r w:rsidR="00BC7DCF" w:rsidRPr="00903F1B">
        <w:rPr>
          <w:iCs/>
        </w:rPr>
        <w:t xml:space="preserve">of an air conditioner </w:t>
      </w:r>
      <w:r w:rsidRPr="00903F1B">
        <w:rPr>
          <w:iCs/>
        </w:rPr>
        <w:t xml:space="preserve">means the amount of heat that the air conditioner can deliver to the conditioned space </w:t>
      </w:r>
      <w:r w:rsidRPr="00903F1B">
        <w:t xml:space="preserve">at </w:t>
      </w:r>
      <w:r w:rsidR="002A4D44" w:rsidRPr="00903F1B">
        <w:t xml:space="preserve">particular temperature conditions and at </w:t>
      </w:r>
      <w:r w:rsidRPr="00903F1B">
        <w:t xml:space="preserve">a particular load </w:t>
      </w:r>
      <w:r w:rsidRPr="00903F1B">
        <w:rPr>
          <w:iCs/>
        </w:rPr>
        <w:t>in a defined interval of time.</w:t>
      </w:r>
    </w:p>
    <w:p w:rsidR="006A795E" w:rsidRPr="00903F1B" w:rsidRDefault="006A795E" w:rsidP="006A795E">
      <w:pPr>
        <w:pStyle w:val="nMain"/>
      </w:pPr>
      <w:r w:rsidRPr="00903F1B">
        <w:t>Note:</w:t>
      </w:r>
      <w:r w:rsidRPr="00903F1B">
        <w:tab/>
        <w:t>The value may be tested or rated.</w:t>
      </w:r>
    </w:p>
    <w:p w:rsidR="00C76890" w:rsidRPr="003D349B" w:rsidRDefault="00A8247D" w:rsidP="00A8247D">
      <w:pPr>
        <w:pStyle w:val="tDefn"/>
        <w:rPr>
          <w:color w:val="000000" w:themeColor="text1"/>
        </w:rPr>
      </w:pPr>
      <w:r w:rsidRPr="00903F1B">
        <w:rPr>
          <w:b/>
          <w:i/>
        </w:rPr>
        <w:t>low temperature heating extended</w:t>
      </w:r>
      <w:r w:rsidRPr="00903F1B">
        <w:rPr>
          <w:b/>
          <w:i/>
        </w:rPr>
        <w:noBreakHyphen/>
        <w:t>load capacity</w:t>
      </w:r>
      <w:r w:rsidRPr="00903F1B">
        <w:t xml:space="preserve">, in relation to </w:t>
      </w:r>
      <w:r w:rsidR="00065B7A" w:rsidRPr="00903F1B">
        <w:t>an air conditioner</w:t>
      </w:r>
      <w:r w:rsidRPr="00903F1B">
        <w:t>, means</w:t>
      </w:r>
      <w:r w:rsidR="00C76890" w:rsidRPr="003D349B">
        <w:rPr>
          <w:color w:val="000000" w:themeColor="text1"/>
        </w:rPr>
        <w:t>:</w:t>
      </w:r>
    </w:p>
    <w:p w:rsidR="00C76890" w:rsidRPr="003D349B" w:rsidRDefault="00C76890" w:rsidP="00C76890">
      <w:pPr>
        <w:pStyle w:val="tPara"/>
        <w:rPr>
          <w:color w:val="000000" w:themeColor="text1"/>
        </w:rPr>
      </w:pPr>
      <w:r>
        <w:tab/>
      </w:r>
      <w:r w:rsidRPr="003D349B">
        <w:rPr>
          <w:color w:val="000000" w:themeColor="text1"/>
        </w:rPr>
        <w:t>(a)</w:t>
      </w:r>
      <w:r w:rsidRPr="003D349B">
        <w:rPr>
          <w:color w:val="000000" w:themeColor="text1"/>
        </w:rPr>
        <w:tab/>
      </w:r>
      <w:r w:rsidR="00A8247D" w:rsidRPr="003D349B">
        <w:rPr>
          <w:color w:val="000000" w:themeColor="text1"/>
        </w:rPr>
        <w:t xml:space="preserve">the </w:t>
      </w:r>
      <w:r w:rsidR="00065B7A" w:rsidRPr="003D349B">
        <w:rPr>
          <w:color w:val="000000" w:themeColor="text1"/>
        </w:rPr>
        <w:t xml:space="preserve">air conditioner’s </w:t>
      </w:r>
      <w:r w:rsidR="00A8247D" w:rsidRPr="003D349B">
        <w:rPr>
          <w:color w:val="000000" w:themeColor="text1"/>
        </w:rPr>
        <w:t>heating capacity when tested using the low temperature heating capacity test at heating extended-load operation</w:t>
      </w:r>
      <w:r w:rsidRPr="003D349B">
        <w:rPr>
          <w:color w:val="000000" w:themeColor="text1"/>
        </w:rPr>
        <w:t>; or</w:t>
      </w:r>
    </w:p>
    <w:p w:rsidR="00A8247D" w:rsidRPr="003D349B" w:rsidRDefault="00C76890" w:rsidP="00C76890">
      <w:pPr>
        <w:pStyle w:val="tPara"/>
        <w:rPr>
          <w:color w:val="000000" w:themeColor="text1"/>
        </w:rPr>
      </w:pPr>
      <w:r w:rsidRPr="003D349B">
        <w:rPr>
          <w:color w:val="000000" w:themeColor="text1"/>
        </w:rPr>
        <w:tab/>
        <w:t>(b)</w:t>
      </w:r>
      <w:r w:rsidRPr="003D349B">
        <w:rPr>
          <w:color w:val="000000" w:themeColor="text1"/>
        </w:rPr>
        <w:tab/>
        <w:t>a rated value based on that amount</w:t>
      </w:r>
      <w:r w:rsidR="00A8247D" w:rsidRPr="003D349B">
        <w:rPr>
          <w:color w:val="000000" w:themeColor="text1"/>
        </w:rPr>
        <w:t>.</w:t>
      </w:r>
    </w:p>
    <w:p w:rsidR="00C76890" w:rsidRPr="003D349B" w:rsidRDefault="00BC7DCF" w:rsidP="00BC7DCF">
      <w:pPr>
        <w:pStyle w:val="tDefn"/>
        <w:rPr>
          <w:color w:val="000000" w:themeColor="text1"/>
        </w:rPr>
      </w:pPr>
      <w:r w:rsidRPr="003D349B">
        <w:rPr>
          <w:b/>
          <w:i/>
          <w:color w:val="000000" w:themeColor="text1"/>
        </w:rPr>
        <w:t>low temperature heating full capacity</w:t>
      </w:r>
      <w:r w:rsidRPr="003D349B">
        <w:rPr>
          <w:color w:val="000000" w:themeColor="text1"/>
        </w:rPr>
        <w:t xml:space="preserve">, in relation to </w:t>
      </w:r>
      <w:r w:rsidR="00065B7A" w:rsidRPr="003D349B">
        <w:rPr>
          <w:color w:val="000000" w:themeColor="text1"/>
        </w:rPr>
        <w:t>an air conditioner, means</w:t>
      </w:r>
      <w:r w:rsidR="00C76890" w:rsidRPr="003D349B">
        <w:rPr>
          <w:color w:val="000000" w:themeColor="text1"/>
        </w:rPr>
        <w:t>:</w:t>
      </w:r>
    </w:p>
    <w:p w:rsidR="00C76890" w:rsidRPr="003D349B" w:rsidRDefault="00C76890" w:rsidP="00C76890">
      <w:pPr>
        <w:pStyle w:val="tPara"/>
        <w:rPr>
          <w:color w:val="000000" w:themeColor="text1"/>
        </w:rPr>
      </w:pPr>
      <w:r w:rsidRPr="003D349B">
        <w:rPr>
          <w:color w:val="000000" w:themeColor="text1"/>
        </w:rPr>
        <w:tab/>
        <w:t>(a)</w:t>
      </w:r>
      <w:r w:rsidRPr="003D349B">
        <w:rPr>
          <w:color w:val="000000" w:themeColor="text1"/>
        </w:rPr>
        <w:tab/>
      </w:r>
      <w:r w:rsidR="00065B7A" w:rsidRPr="003D349B">
        <w:rPr>
          <w:color w:val="000000" w:themeColor="text1"/>
        </w:rPr>
        <w:t xml:space="preserve">the air conditioner’s </w:t>
      </w:r>
      <w:r w:rsidR="00BC7DCF" w:rsidRPr="003D349B">
        <w:rPr>
          <w:color w:val="000000" w:themeColor="text1"/>
        </w:rPr>
        <w:t>heating capacity when tested in accordance with the low temperature heating capacity test at full load</w:t>
      </w:r>
      <w:r w:rsidRPr="003D349B">
        <w:rPr>
          <w:color w:val="000000" w:themeColor="text1"/>
        </w:rPr>
        <w:t>; or</w:t>
      </w:r>
    </w:p>
    <w:p w:rsidR="00BC7DCF" w:rsidRPr="003D349B" w:rsidRDefault="00C76890" w:rsidP="00C76890">
      <w:pPr>
        <w:pStyle w:val="tPara"/>
        <w:rPr>
          <w:color w:val="000000" w:themeColor="text1"/>
        </w:rPr>
      </w:pPr>
      <w:r w:rsidRPr="003D349B">
        <w:rPr>
          <w:color w:val="000000" w:themeColor="text1"/>
        </w:rPr>
        <w:tab/>
        <w:t>(b)</w:t>
      </w:r>
      <w:r w:rsidRPr="003D349B">
        <w:rPr>
          <w:color w:val="000000" w:themeColor="text1"/>
        </w:rPr>
        <w:tab/>
        <w:t>a rated value based on that amount</w:t>
      </w:r>
      <w:r w:rsidR="00BC7DCF" w:rsidRPr="003D349B">
        <w:rPr>
          <w:color w:val="000000" w:themeColor="text1"/>
        </w:rPr>
        <w:t>.</w:t>
      </w:r>
    </w:p>
    <w:p w:rsidR="00C76890" w:rsidRPr="003D349B" w:rsidRDefault="00BC7DCF" w:rsidP="00BC7DCF">
      <w:pPr>
        <w:pStyle w:val="tDefn"/>
        <w:rPr>
          <w:color w:val="000000" w:themeColor="text1"/>
        </w:rPr>
      </w:pPr>
      <w:r w:rsidRPr="003D349B">
        <w:rPr>
          <w:b/>
          <w:i/>
          <w:color w:val="000000" w:themeColor="text1"/>
        </w:rPr>
        <w:t>standard heating full capacity</w:t>
      </w:r>
      <w:r w:rsidRPr="003D349B">
        <w:rPr>
          <w:color w:val="000000" w:themeColor="text1"/>
        </w:rPr>
        <w:t xml:space="preserve">, in relation to </w:t>
      </w:r>
      <w:r w:rsidR="00065B7A" w:rsidRPr="003D349B">
        <w:rPr>
          <w:color w:val="000000" w:themeColor="text1"/>
        </w:rPr>
        <w:t>an air conditioner, means</w:t>
      </w:r>
      <w:r w:rsidR="00C76890" w:rsidRPr="003D349B">
        <w:rPr>
          <w:color w:val="000000" w:themeColor="text1"/>
        </w:rPr>
        <w:t>:</w:t>
      </w:r>
    </w:p>
    <w:p w:rsidR="00C76890" w:rsidRPr="003D349B" w:rsidRDefault="00C76890" w:rsidP="00C76890">
      <w:pPr>
        <w:pStyle w:val="tPara"/>
        <w:rPr>
          <w:color w:val="000000" w:themeColor="text1"/>
        </w:rPr>
      </w:pPr>
      <w:r w:rsidRPr="003D349B">
        <w:rPr>
          <w:color w:val="000000" w:themeColor="text1"/>
        </w:rPr>
        <w:tab/>
        <w:t>(a)</w:t>
      </w:r>
      <w:r w:rsidRPr="003D349B">
        <w:rPr>
          <w:color w:val="000000" w:themeColor="text1"/>
        </w:rPr>
        <w:tab/>
      </w:r>
      <w:r w:rsidR="00065B7A" w:rsidRPr="003D349B">
        <w:rPr>
          <w:color w:val="000000" w:themeColor="text1"/>
        </w:rPr>
        <w:t xml:space="preserve">the air conditioner’s </w:t>
      </w:r>
      <w:r w:rsidR="00BC7DCF" w:rsidRPr="003D349B">
        <w:rPr>
          <w:color w:val="000000" w:themeColor="text1"/>
        </w:rPr>
        <w:t>heating capacity when tested using the standard heating capacity test at full load</w:t>
      </w:r>
      <w:r w:rsidRPr="003D349B">
        <w:rPr>
          <w:color w:val="000000" w:themeColor="text1"/>
        </w:rPr>
        <w:t>; or</w:t>
      </w:r>
    </w:p>
    <w:p w:rsidR="00BC7DCF" w:rsidRPr="003D349B" w:rsidRDefault="00C76890" w:rsidP="00C76890">
      <w:pPr>
        <w:pStyle w:val="tPara"/>
        <w:rPr>
          <w:color w:val="000000" w:themeColor="text1"/>
        </w:rPr>
      </w:pPr>
      <w:r w:rsidRPr="003D349B">
        <w:rPr>
          <w:color w:val="000000" w:themeColor="text1"/>
        </w:rPr>
        <w:tab/>
        <w:t>(b)</w:t>
      </w:r>
      <w:r w:rsidRPr="003D349B">
        <w:rPr>
          <w:color w:val="000000" w:themeColor="text1"/>
        </w:rPr>
        <w:tab/>
        <w:t>a rated value based on that amount</w:t>
      </w:r>
      <w:r w:rsidR="00BC7DCF" w:rsidRPr="003D349B">
        <w:rPr>
          <w:color w:val="000000" w:themeColor="text1"/>
        </w:rPr>
        <w:t>.</w:t>
      </w:r>
    </w:p>
    <w:p w:rsidR="00C76890" w:rsidRPr="003D349B" w:rsidRDefault="00BC7DCF" w:rsidP="00BC7DCF">
      <w:pPr>
        <w:pStyle w:val="tDefn"/>
        <w:rPr>
          <w:color w:val="000000" w:themeColor="text1"/>
        </w:rPr>
      </w:pPr>
      <w:r w:rsidRPr="003D349B">
        <w:rPr>
          <w:b/>
          <w:i/>
          <w:color w:val="000000" w:themeColor="text1"/>
        </w:rPr>
        <w:t>standard heating part</w:t>
      </w:r>
      <w:r w:rsidRPr="003D349B">
        <w:rPr>
          <w:b/>
          <w:i/>
          <w:color w:val="000000" w:themeColor="text1"/>
        </w:rPr>
        <w:noBreakHyphen/>
        <w:t>load capacity</w:t>
      </w:r>
      <w:r w:rsidRPr="003D349B">
        <w:rPr>
          <w:color w:val="000000" w:themeColor="text1"/>
        </w:rPr>
        <w:t xml:space="preserve">, in relation to </w:t>
      </w:r>
      <w:r w:rsidR="00065B7A" w:rsidRPr="003D349B">
        <w:rPr>
          <w:color w:val="000000" w:themeColor="text1"/>
        </w:rPr>
        <w:t>an air conditioner, means</w:t>
      </w:r>
      <w:r w:rsidR="00C76890" w:rsidRPr="003D349B">
        <w:rPr>
          <w:color w:val="000000" w:themeColor="text1"/>
        </w:rPr>
        <w:t>:</w:t>
      </w:r>
    </w:p>
    <w:p w:rsidR="00C76890" w:rsidRPr="003D349B" w:rsidRDefault="00C76890" w:rsidP="00C76890">
      <w:pPr>
        <w:pStyle w:val="tPara"/>
        <w:rPr>
          <w:color w:val="000000" w:themeColor="text1"/>
        </w:rPr>
      </w:pPr>
      <w:r w:rsidRPr="003D349B">
        <w:rPr>
          <w:color w:val="000000" w:themeColor="text1"/>
        </w:rPr>
        <w:tab/>
        <w:t>(a)</w:t>
      </w:r>
      <w:r w:rsidRPr="003D349B">
        <w:rPr>
          <w:color w:val="000000" w:themeColor="text1"/>
        </w:rPr>
        <w:tab/>
      </w:r>
      <w:r w:rsidR="00065B7A" w:rsidRPr="003D349B">
        <w:rPr>
          <w:color w:val="000000" w:themeColor="text1"/>
        </w:rPr>
        <w:t xml:space="preserve">the air conditioner’s </w:t>
      </w:r>
      <w:r w:rsidR="00BC7DCF" w:rsidRPr="003D349B">
        <w:rPr>
          <w:color w:val="000000" w:themeColor="text1"/>
        </w:rPr>
        <w:t>heating capacity when tested using the standard heating capacity test at a specified part</w:t>
      </w:r>
      <w:r w:rsidR="00BC7DCF" w:rsidRPr="003D349B">
        <w:rPr>
          <w:color w:val="000000" w:themeColor="text1"/>
        </w:rPr>
        <w:noBreakHyphen/>
        <w:t>load point</w:t>
      </w:r>
      <w:r w:rsidRPr="003D349B">
        <w:rPr>
          <w:color w:val="000000" w:themeColor="text1"/>
        </w:rPr>
        <w:t>; or</w:t>
      </w:r>
    </w:p>
    <w:p w:rsidR="00BC7DCF" w:rsidRPr="003D349B" w:rsidRDefault="00C76890" w:rsidP="00C76890">
      <w:pPr>
        <w:pStyle w:val="tPara"/>
        <w:rPr>
          <w:color w:val="000000" w:themeColor="text1"/>
        </w:rPr>
      </w:pPr>
      <w:r w:rsidRPr="003D349B">
        <w:rPr>
          <w:color w:val="000000" w:themeColor="text1"/>
        </w:rPr>
        <w:tab/>
        <w:t>(b)</w:t>
      </w:r>
      <w:r w:rsidRPr="003D349B">
        <w:rPr>
          <w:color w:val="000000" w:themeColor="text1"/>
        </w:rPr>
        <w:tab/>
        <w:t>a rated value based on that amount</w:t>
      </w:r>
      <w:r w:rsidR="00BC7DCF" w:rsidRPr="003D349B">
        <w:rPr>
          <w:color w:val="000000" w:themeColor="text1"/>
        </w:rPr>
        <w:t>.</w:t>
      </w:r>
    </w:p>
    <w:p w:rsidR="006A795E" w:rsidRPr="00903F1B" w:rsidRDefault="009E7FFB" w:rsidP="006A795E">
      <w:pPr>
        <w:pStyle w:val="h6Subsec"/>
      </w:pPr>
      <w:r w:rsidRPr="00903F1B">
        <w:t>Other definitions</w:t>
      </w:r>
    </w:p>
    <w:p w:rsidR="00E81150" w:rsidRPr="00903F1B" w:rsidRDefault="00E81150" w:rsidP="00E81150">
      <w:pPr>
        <w:pStyle w:val="tMain"/>
      </w:pPr>
      <w:r w:rsidRPr="00903F1B">
        <w:tab/>
      </w:r>
      <w:r w:rsidR="0016775A">
        <w:t>(2)</w:t>
      </w:r>
      <w:r w:rsidRPr="00903F1B">
        <w:tab/>
        <w:t>In this Determination:</w:t>
      </w:r>
    </w:p>
    <w:p w:rsidR="00A44E5E" w:rsidRPr="00903F1B" w:rsidRDefault="007A2ECD" w:rsidP="00736B02">
      <w:pPr>
        <w:pStyle w:val="tDefn"/>
      </w:pPr>
      <w:r w:rsidRPr="00903F1B">
        <w:rPr>
          <w:b/>
          <w:i/>
        </w:rPr>
        <w:t>extra</w:t>
      </w:r>
      <w:r w:rsidRPr="00903F1B">
        <w:rPr>
          <w:b/>
          <w:i/>
        </w:rPr>
        <w:noBreakHyphen/>
        <w:t>low temperature heating capacity</w:t>
      </w:r>
      <w:r w:rsidR="00736B02" w:rsidRPr="00903F1B">
        <w:rPr>
          <w:b/>
          <w:i/>
        </w:rPr>
        <w:t xml:space="preserve"> test</w:t>
      </w:r>
      <w:r w:rsidRPr="00903F1B">
        <w:t>, in relation to a product,</w:t>
      </w:r>
      <w:r w:rsidRPr="00903F1B">
        <w:rPr>
          <w:b/>
          <w:i/>
        </w:rPr>
        <w:t xml:space="preserve"> </w:t>
      </w:r>
      <w:r w:rsidRPr="00903F1B">
        <w:t xml:space="preserve">means the </w:t>
      </w:r>
      <w:r w:rsidR="00736B02" w:rsidRPr="00903F1B">
        <w:t xml:space="preserve">test for the </w:t>
      </w:r>
      <w:r w:rsidRPr="00903F1B">
        <w:t xml:space="preserve">product’s heating capacity in accordance with </w:t>
      </w:r>
      <w:r w:rsidR="009068B7" w:rsidRPr="00903F1B">
        <w:t>the relevant test standard</w:t>
      </w:r>
      <w:r w:rsidRPr="00903F1B">
        <w:t xml:space="preserve"> at</w:t>
      </w:r>
      <w:r w:rsidR="00A44E5E" w:rsidRPr="00903F1B">
        <w:t>:</w:t>
      </w:r>
    </w:p>
    <w:p w:rsidR="00A44E5E" w:rsidRPr="00025B00" w:rsidRDefault="00A44E5E" w:rsidP="00AF5028">
      <w:pPr>
        <w:pStyle w:val="tPara"/>
      </w:pPr>
      <w:r w:rsidRPr="00025B00">
        <w:tab/>
        <w:t>(a)</w:t>
      </w:r>
      <w:r w:rsidRPr="00025B00">
        <w:tab/>
      </w:r>
      <w:r w:rsidR="00AF5028" w:rsidRPr="00025B00">
        <w:t xml:space="preserve">H3 </w:t>
      </w:r>
      <w:r w:rsidR="007A2ECD" w:rsidRPr="00025B00">
        <w:t>temperature conditions</w:t>
      </w:r>
      <w:r w:rsidRPr="00025B00">
        <w:t>; and</w:t>
      </w:r>
    </w:p>
    <w:p w:rsidR="00A44E5E" w:rsidRPr="00025B00" w:rsidRDefault="00A44E5E" w:rsidP="00A44E5E">
      <w:pPr>
        <w:pStyle w:val="tPara"/>
      </w:pPr>
      <w:r w:rsidRPr="00025B00">
        <w:tab/>
        <w:t>(b)</w:t>
      </w:r>
      <w:r w:rsidRPr="00025B00">
        <w:tab/>
        <w:t>a particular load.</w:t>
      </w:r>
    </w:p>
    <w:p w:rsidR="00A44E5E" w:rsidRPr="00025B00" w:rsidRDefault="007A2ECD" w:rsidP="00736B02">
      <w:pPr>
        <w:pStyle w:val="tDefn"/>
      </w:pPr>
      <w:r w:rsidRPr="00025B00">
        <w:rPr>
          <w:b/>
          <w:i/>
        </w:rPr>
        <w:t>low temperature heating capacity</w:t>
      </w:r>
      <w:r w:rsidR="00736B02" w:rsidRPr="00025B00">
        <w:rPr>
          <w:b/>
          <w:i/>
        </w:rPr>
        <w:t xml:space="preserve"> test</w:t>
      </w:r>
      <w:r w:rsidRPr="00025B00">
        <w:t>, in relation to a product,</w:t>
      </w:r>
      <w:r w:rsidRPr="00025B00">
        <w:rPr>
          <w:b/>
          <w:i/>
        </w:rPr>
        <w:t xml:space="preserve"> </w:t>
      </w:r>
      <w:r w:rsidRPr="00025B00">
        <w:t xml:space="preserve">means </w:t>
      </w:r>
      <w:r w:rsidR="00736B02" w:rsidRPr="00025B00">
        <w:t xml:space="preserve">the test for </w:t>
      </w:r>
      <w:r w:rsidRPr="00025B00">
        <w:t xml:space="preserve">the product’s heating capacity in accordance with </w:t>
      </w:r>
      <w:r w:rsidR="009068B7" w:rsidRPr="00025B00">
        <w:t>the relevant test standard</w:t>
      </w:r>
      <w:r w:rsidRPr="00025B00">
        <w:t xml:space="preserve"> at</w:t>
      </w:r>
      <w:r w:rsidR="00A44E5E" w:rsidRPr="00025B00">
        <w:t>:</w:t>
      </w:r>
    </w:p>
    <w:p w:rsidR="007A2ECD" w:rsidRPr="00025B00" w:rsidRDefault="00627E7E" w:rsidP="00AF5028">
      <w:pPr>
        <w:pStyle w:val="tPara"/>
      </w:pPr>
      <w:r w:rsidRPr="00025B00">
        <w:tab/>
      </w:r>
      <w:r w:rsidR="00A44E5E" w:rsidRPr="00025B00">
        <w:t>(a)</w:t>
      </w:r>
      <w:r w:rsidR="00A44E5E" w:rsidRPr="00025B00">
        <w:tab/>
      </w:r>
      <w:r w:rsidR="00AF5028" w:rsidRPr="00025B00">
        <w:t xml:space="preserve">H2 </w:t>
      </w:r>
      <w:r w:rsidR="007A2ECD" w:rsidRPr="00025B00">
        <w:t>temperature conditions</w:t>
      </w:r>
      <w:r w:rsidR="00AF5028" w:rsidRPr="00025B00">
        <w:t>; and</w:t>
      </w:r>
    </w:p>
    <w:p w:rsidR="00A44E5E" w:rsidRPr="00025B00" w:rsidRDefault="00A44E5E" w:rsidP="00736B02">
      <w:pPr>
        <w:pStyle w:val="tPara"/>
      </w:pPr>
      <w:r w:rsidRPr="00025B00">
        <w:tab/>
        <w:t>(b)</w:t>
      </w:r>
      <w:r w:rsidRPr="00025B00">
        <w:tab/>
        <w:t>a particular load.</w:t>
      </w:r>
    </w:p>
    <w:p w:rsidR="00A44E5E" w:rsidRPr="00025B00" w:rsidRDefault="00E81150" w:rsidP="00736B02">
      <w:pPr>
        <w:pStyle w:val="tDefn"/>
      </w:pPr>
      <w:r w:rsidRPr="00025B00">
        <w:rPr>
          <w:b/>
          <w:i/>
        </w:rPr>
        <w:t>standard heating capacity</w:t>
      </w:r>
      <w:r w:rsidR="00736B02" w:rsidRPr="00025B00">
        <w:rPr>
          <w:b/>
          <w:i/>
        </w:rPr>
        <w:t xml:space="preserve"> test</w:t>
      </w:r>
      <w:r w:rsidRPr="00025B00">
        <w:t xml:space="preserve">, in relation to a product, means the </w:t>
      </w:r>
      <w:r w:rsidR="00736B02" w:rsidRPr="00025B00">
        <w:t xml:space="preserve">test for the </w:t>
      </w:r>
      <w:r w:rsidRPr="00025B00">
        <w:t xml:space="preserve">product’s heating capacity in accordance with </w:t>
      </w:r>
      <w:r w:rsidR="009068B7" w:rsidRPr="00025B00">
        <w:t>the relevant test standard</w:t>
      </w:r>
      <w:r w:rsidRPr="00025B00">
        <w:t xml:space="preserve"> at</w:t>
      </w:r>
      <w:r w:rsidR="00A44E5E" w:rsidRPr="00025B00">
        <w:t>:</w:t>
      </w:r>
    </w:p>
    <w:p w:rsidR="00AF5028" w:rsidRPr="00025B00" w:rsidRDefault="00A44E5E" w:rsidP="00AF5028">
      <w:pPr>
        <w:pStyle w:val="tPara"/>
      </w:pPr>
      <w:r w:rsidRPr="00025B00">
        <w:tab/>
        <w:t>(a)</w:t>
      </w:r>
      <w:r w:rsidRPr="00025B00">
        <w:tab/>
      </w:r>
      <w:r w:rsidR="00AF5028" w:rsidRPr="00025B00">
        <w:t>H1 temperature conditions; and</w:t>
      </w:r>
    </w:p>
    <w:p w:rsidR="00A44E5E" w:rsidRPr="00025B00" w:rsidRDefault="00A44E5E" w:rsidP="00AF5028">
      <w:pPr>
        <w:pStyle w:val="tPara"/>
      </w:pPr>
      <w:r w:rsidRPr="00025B00">
        <w:tab/>
        <w:t>(b)</w:t>
      </w:r>
      <w:r w:rsidRPr="00025B00">
        <w:tab/>
        <w:t>a particular load.</w:t>
      </w:r>
    </w:p>
    <w:p w:rsidR="009E7FFB" w:rsidRPr="00025B00" w:rsidRDefault="009E7FFB" w:rsidP="009E7FFB">
      <w:pPr>
        <w:pStyle w:val="h6Subsec"/>
        <w:rPr>
          <w:b/>
        </w:rPr>
      </w:pPr>
      <w:r w:rsidRPr="00025B00">
        <w:t xml:space="preserve">Meaning of </w:t>
      </w:r>
      <w:r w:rsidRPr="00025B00">
        <w:rPr>
          <w:b/>
        </w:rPr>
        <w:t>relevant test standard</w:t>
      </w:r>
    </w:p>
    <w:p w:rsidR="009E7FFB" w:rsidRPr="00025B00" w:rsidRDefault="009E7FFB" w:rsidP="009E7FFB">
      <w:pPr>
        <w:pStyle w:val="tMain"/>
      </w:pPr>
      <w:r w:rsidRPr="00025B00">
        <w:tab/>
      </w:r>
      <w:r w:rsidR="0016775A">
        <w:t>(3)</w:t>
      </w:r>
      <w:r w:rsidRPr="00025B00">
        <w:tab/>
        <w:t xml:space="preserve">For this section, the following </w:t>
      </w:r>
      <w:r w:rsidR="00C96A19" w:rsidRPr="00025B00">
        <w:t xml:space="preserve">are </w:t>
      </w:r>
      <w:r w:rsidRPr="00025B00">
        <w:rPr>
          <w:b/>
          <w:i/>
        </w:rPr>
        <w:t>relevant test standard</w:t>
      </w:r>
      <w:r w:rsidR="00C96A19" w:rsidRPr="00025B00">
        <w:rPr>
          <w:b/>
          <w:i/>
        </w:rPr>
        <w:t>s</w:t>
      </w:r>
      <w:r w:rsidRPr="00025B00">
        <w:t>:</w:t>
      </w:r>
    </w:p>
    <w:p w:rsidR="009E7FFB" w:rsidRPr="00025B00" w:rsidRDefault="009E7FFB" w:rsidP="009E7FFB">
      <w:pPr>
        <w:pStyle w:val="tPara"/>
      </w:pPr>
      <w:r w:rsidRPr="00025B00">
        <w:tab/>
      </w:r>
      <w:r w:rsidR="0016775A">
        <w:t>(a)</w:t>
      </w:r>
      <w:r w:rsidRPr="00025B00">
        <w:tab/>
        <w:t>for a water</w:t>
      </w:r>
      <w:r w:rsidRPr="00025B00">
        <w:noBreakHyphen/>
        <w:t>to</w:t>
      </w:r>
      <w:r w:rsidRPr="00025B00">
        <w:noBreakHyphen/>
        <w:t>air air conditioner—clause 6.1 of AS/NZS 3823.1.3:2005;</w:t>
      </w:r>
    </w:p>
    <w:p w:rsidR="009E7FFB" w:rsidRPr="00025B00" w:rsidRDefault="009E7FFB" w:rsidP="009E7FFB">
      <w:pPr>
        <w:pStyle w:val="tPara"/>
      </w:pPr>
      <w:r w:rsidRPr="00025B00">
        <w:tab/>
      </w:r>
      <w:r w:rsidR="0016775A">
        <w:t>(b)</w:t>
      </w:r>
      <w:r w:rsidRPr="00025B00">
        <w:tab/>
        <w:t>for a unitary single duct air conditioner—clause 6.1 of AS/NZS 3823.1.5:2015;</w:t>
      </w:r>
    </w:p>
    <w:p w:rsidR="009E7FFB" w:rsidRPr="00025B00" w:rsidRDefault="009E7FFB" w:rsidP="00064A3B">
      <w:pPr>
        <w:pStyle w:val="tPara"/>
      </w:pPr>
      <w:r w:rsidRPr="00025B00">
        <w:tab/>
      </w:r>
      <w:r w:rsidR="0016775A">
        <w:t>(c)</w:t>
      </w:r>
      <w:r w:rsidRPr="00025B00">
        <w:tab/>
      </w:r>
      <w:r w:rsidR="00064A3B" w:rsidRPr="00025B00">
        <w:t>for a non-ducted air-to-air air conditioner</w:t>
      </w:r>
      <w:r w:rsidR="0009472A">
        <w:t xml:space="preserve"> </w:t>
      </w:r>
      <w:r w:rsidR="0009472A" w:rsidRPr="000813C2">
        <w:t>(other than one covered by paragraph </w:t>
      </w:r>
      <w:r w:rsidR="0016775A">
        <w:t>(b)</w:t>
      </w:r>
      <w:r w:rsidR="0009472A" w:rsidRPr="000813C2">
        <w:t>)</w:t>
      </w:r>
      <w:r w:rsidR="00064A3B" w:rsidRPr="00025B00">
        <w:t>—</w:t>
      </w:r>
      <w:r w:rsidRPr="00025B00">
        <w:t>clause 6.1 of AS/NZS 3823.1.1:2012;</w:t>
      </w:r>
    </w:p>
    <w:p w:rsidR="009E7FFB" w:rsidRPr="00025B00" w:rsidRDefault="009E7FFB" w:rsidP="00064A3B">
      <w:pPr>
        <w:pStyle w:val="tPara"/>
      </w:pPr>
      <w:r w:rsidRPr="00025B00">
        <w:tab/>
      </w:r>
      <w:r w:rsidR="0016775A">
        <w:t>(d)</w:t>
      </w:r>
      <w:r w:rsidRPr="00025B00">
        <w:tab/>
      </w:r>
      <w:r w:rsidR="00064A3B" w:rsidRPr="00025B00">
        <w:t>for a ducted air-to-air air conditioner—</w:t>
      </w:r>
      <w:r w:rsidRPr="00025B00">
        <w:t>clause 7.1 of AS/NZS 3823.1.2</w:t>
      </w:r>
      <w:r w:rsidR="00A8247D" w:rsidRPr="00025B00">
        <w:t>:2012</w:t>
      </w:r>
      <w:r w:rsidRPr="00025B00">
        <w:t>;</w:t>
      </w:r>
    </w:p>
    <w:p w:rsidR="00C228FD" w:rsidRPr="00025B00" w:rsidRDefault="009E7FFB" w:rsidP="00C228FD">
      <w:pPr>
        <w:pStyle w:val="tPara"/>
      </w:pPr>
      <w:r w:rsidRPr="00025B00">
        <w:tab/>
      </w:r>
      <w:r w:rsidR="0016775A">
        <w:t>(e)</w:t>
      </w:r>
      <w:r w:rsidRPr="00025B00">
        <w:tab/>
      </w:r>
      <w:r w:rsidR="00064A3B" w:rsidRPr="00025B00">
        <w:t>for a multi-split system—</w:t>
      </w:r>
      <w:r w:rsidRPr="00025B00">
        <w:t>clause 7.1 of AS/NZS 3823.1.4</w:t>
      </w:r>
      <w:r w:rsidR="00A8247D" w:rsidRPr="00025B00">
        <w:t>:2012</w:t>
      </w:r>
      <w:r w:rsidR="00C228FD" w:rsidRPr="00025B00">
        <w:t>;</w:t>
      </w:r>
    </w:p>
    <w:p w:rsidR="009E7FFB" w:rsidRPr="00025B00" w:rsidRDefault="00C228FD" w:rsidP="00C228FD">
      <w:pPr>
        <w:pStyle w:val="tPara"/>
      </w:pPr>
      <w:r w:rsidRPr="00025B00">
        <w:tab/>
      </w:r>
      <w:r w:rsidR="0016775A">
        <w:t>(f)</w:t>
      </w:r>
      <w:r w:rsidRPr="00025B00">
        <w:tab/>
        <w:t>if applicable—a standard referred to in section </w:t>
      </w:r>
      <w:r w:rsidR="0016775A">
        <w:t>11</w:t>
      </w:r>
      <w:r w:rsidRPr="00025B00">
        <w:t xml:space="preserve"> of </w:t>
      </w:r>
      <w:r w:rsidR="0016775A">
        <w:t>Schedule 2</w:t>
      </w:r>
      <w:r w:rsidR="009E7FFB" w:rsidRPr="00025B00">
        <w:t>.</w:t>
      </w:r>
    </w:p>
    <w:p w:rsidR="00FF55E0" w:rsidRPr="00025B00" w:rsidRDefault="0016775A" w:rsidP="00FF55E0">
      <w:pPr>
        <w:pStyle w:val="h5Section"/>
      </w:pPr>
      <w:bookmarkStart w:id="16" w:name="_Toc4060730"/>
      <w:r>
        <w:t>10</w:t>
      </w:r>
      <w:r w:rsidR="00FF55E0" w:rsidRPr="00025B00">
        <w:t xml:space="preserve">  Meaning of </w:t>
      </w:r>
      <w:r w:rsidR="00FF55E0" w:rsidRPr="00025B00">
        <w:rPr>
          <w:i/>
        </w:rPr>
        <w:t>rated</w:t>
      </w:r>
      <w:r w:rsidR="005F7A67" w:rsidRPr="00025B00">
        <w:rPr>
          <w:i/>
        </w:rPr>
        <w:t xml:space="preserve"> </w:t>
      </w:r>
      <w:r w:rsidR="005F7A67" w:rsidRPr="00025B00">
        <w:t xml:space="preserve">and </w:t>
      </w:r>
      <w:r w:rsidR="005F7A67" w:rsidRPr="00025B00">
        <w:rPr>
          <w:i/>
        </w:rPr>
        <w:t>tested</w:t>
      </w:r>
      <w:bookmarkEnd w:id="16"/>
    </w:p>
    <w:p w:rsidR="00FF55E0" w:rsidRPr="00025B00" w:rsidRDefault="00FF55E0" w:rsidP="00FF55E0">
      <w:pPr>
        <w:pStyle w:val="tMain"/>
      </w:pPr>
      <w:r w:rsidRPr="00025B00">
        <w:tab/>
      </w:r>
      <w:r w:rsidRPr="00025B00">
        <w:tab/>
        <w:t xml:space="preserve">In this </w:t>
      </w:r>
      <w:r w:rsidR="00065B7A" w:rsidRPr="00025B00">
        <w:t>D</w:t>
      </w:r>
      <w:r w:rsidRPr="00025B00">
        <w:t>etermination:</w:t>
      </w:r>
    </w:p>
    <w:p w:rsidR="00983054" w:rsidRPr="003D349B" w:rsidRDefault="00FF55E0" w:rsidP="00980049">
      <w:pPr>
        <w:pStyle w:val="tDefn"/>
        <w:rPr>
          <w:color w:val="000000" w:themeColor="text1"/>
        </w:rPr>
      </w:pPr>
      <w:r w:rsidRPr="003D349B">
        <w:rPr>
          <w:b/>
          <w:i/>
          <w:color w:val="000000" w:themeColor="text1"/>
        </w:rPr>
        <w:t>rated</w:t>
      </w:r>
      <w:r w:rsidRPr="003D349B">
        <w:rPr>
          <w:color w:val="000000" w:themeColor="text1"/>
        </w:rPr>
        <w:t xml:space="preserve">: a </w:t>
      </w:r>
      <w:r w:rsidRPr="003D349B">
        <w:rPr>
          <w:b/>
          <w:i/>
          <w:color w:val="000000" w:themeColor="text1"/>
        </w:rPr>
        <w:t>rated</w:t>
      </w:r>
      <w:r w:rsidRPr="003D349B">
        <w:rPr>
          <w:color w:val="000000" w:themeColor="text1"/>
        </w:rPr>
        <w:t xml:space="preserve"> value </w:t>
      </w:r>
      <w:r w:rsidR="005216CD" w:rsidRPr="003D349B">
        <w:rPr>
          <w:color w:val="000000" w:themeColor="text1"/>
        </w:rPr>
        <w:t xml:space="preserve">or amount </w:t>
      </w:r>
      <w:r w:rsidRPr="003D349B">
        <w:rPr>
          <w:color w:val="000000" w:themeColor="text1"/>
        </w:rPr>
        <w:t>is</w:t>
      </w:r>
      <w:r w:rsidR="00D11930" w:rsidRPr="003D349B">
        <w:rPr>
          <w:color w:val="000000" w:themeColor="text1"/>
        </w:rPr>
        <w:t xml:space="preserve"> one</w:t>
      </w:r>
      <w:r w:rsidR="00980049" w:rsidRPr="003D349B">
        <w:rPr>
          <w:color w:val="000000" w:themeColor="text1"/>
        </w:rPr>
        <w:t xml:space="preserve"> that</w:t>
      </w:r>
      <w:r w:rsidR="009420FE" w:rsidRPr="003D349B">
        <w:rPr>
          <w:color w:val="000000" w:themeColor="text1"/>
        </w:rPr>
        <w:t xml:space="preserve"> is claimed by the manufacturer and that</w:t>
      </w:r>
      <w:r w:rsidR="00983054" w:rsidRPr="003D349B">
        <w:rPr>
          <w:color w:val="000000" w:themeColor="text1"/>
        </w:rPr>
        <w:t>:</w:t>
      </w:r>
    </w:p>
    <w:p w:rsidR="00983054" w:rsidRPr="003D349B" w:rsidRDefault="00983054" w:rsidP="00983054">
      <w:pPr>
        <w:pStyle w:val="tPara"/>
        <w:rPr>
          <w:color w:val="000000" w:themeColor="text1"/>
        </w:rPr>
      </w:pPr>
      <w:r w:rsidRPr="003D349B">
        <w:rPr>
          <w:color w:val="000000" w:themeColor="text1"/>
        </w:rPr>
        <w:tab/>
        <w:t>(a)</w:t>
      </w:r>
      <w:r w:rsidRPr="003D349B">
        <w:rPr>
          <w:color w:val="000000" w:themeColor="text1"/>
        </w:rPr>
        <w:tab/>
      </w:r>
      <w:r w:rsidR="00104FE7" w:rsidRPr="003D349B">
        <w:rPr>
          <w:color w:val="000000" w:themeColor="text1"/>
        </w:rPr>
        <w:t xml:space="preserve">is based on a tested value </w:t>
      </w:r>
      <w:r w:rsidRPr="003D349B">
        <w:rPr>
          <w:color w:val="000000" w:themeColor="text1"/>
        </w:rPr>
        <w:t>or amount; and</w:t>
      </w:r>
    </w:p>
    <w:p w:rsidR="00290BB1" w:rsidRPr="003D349B" w:rsidRDefault="00980049" w:rsidP="003D0664">
      <w:pPr>
        <w:pStyle w:val="tPara"/>
        <w:spacing w:after="120"/>
        <w:rPr>
          <w:color w:val="000000" w:themeColor="text1"/>
        </w:rPr>
      </w:pPr>
      <w:r w:rsidRPr="003D349B">
        <w:rPr>
          <w:color w:val="000000" w:themeColor="text1"/>
        </w:rPr>
        <w:tab/>
      </w:r>
      <w:r w:rsidR="00442C62" w:rsidRPr="003D349B">
        <w:rPr>
          <w:color w:val="000000" w:themeColor="text1"/>
        </w:rPr>
        <w:t>(</w:t>
      </w:r>
      <w:r w:rsidR="009420FE" w:rsidRPr="003D349B">
        <w:rPr>
          <w:color w:val="000000" w:themeColor="text1"/>
        </w:rPr>
        <w:t>b</w:t>
      </w:r>
      <w:r w:rsidR="00442C62" w:rsidRPr="003D349B">
        <w:rPr>
          <w:color w:val="000000" w:themeColor="text1"/>
        </w:rPr>
        <w:t>)</w:t>
      </w:r>
      <w:r w:rsidRPr="003D349B">
        <w:rPr>
          <w:color w:val="000000" w:themeColor="text1"/>
        </w:rPr>
        <w:tab/>
      </w:r>
      <w:r w:rsidR="00290BB1" w:rsidRPr="003D349B">
        <w:rPr>
          <w:color w:val="000000" w:themeColor="text1"/>
        </w:rPr>
        <w:t>in the case of</w:t>
      </w:r>
      <w:r w:rsidR="0020220F" w:rsidRPr="003D349B">
        <w:rPr>
          <w:color w:val="000000" w:themeColor="text1"/>
        </w:rPr>
        <w:t xml:space="preserve"> a product’s</w:t>
      </w:r>
      <w:r w:rsidR="00290BB1" w:rsidRPr="003D349B">
        <w:rPr>
          <w:color w:val="000000" w:themeColor="text1"/>
        </w:rPr>
        <w:t xml:space="preserve"> capacity</w:t>
      </w:r>
      <w:r w:rsidR="00F8434C" w:rsidRPr="003D349B">
        <w:rPr>
          <w:color w:val="000000" w:themeColor="text1"/>
        </w:rPr>
        <w:t>—</w:t>
      </w:r>
      <w:r w:rsidR="00903F1B" w:rsidRPr="003D349B">
        <w:rPr>
          <w:color w:val="000000" w:themeColor="text1"/>
        </w:rPr>
        <w:t>satisfies the following:</w:t>
      </w:r>
    </w:p>
    <w:p w:rsidR="003D0664" w:rsidRPr="003D349B" w:rsidRDefault="003D0664" w:rsidP="00290BB1">
      <w:pPr>
        <w:pStyle w:val="tPara"/>
        <w:rPr>
          <w:color w:val="000000" w:themeColor="text1"/>
        </w:rPr>
      </w:pPr>
      <m:oMathPara>
        <m:oMathParaPr>
          <m:jc m:val="left"/>
        </m:oMathParaPr>
        <m:oMath>
          <m:r>
            <m:rPr>
              <m:nor/>
            </m:rPr>
            <w:rPr>
              <w:rFonts w:ascii="Cambria Math" w:hAnsi="Cambria Math"/>
              <w:color w:val="000000" w:themeColor="text1"/>
            </w:rPr>
            <m:t xml:space="preserve">rated capacity ≤ </m:t>
          </m:r>
          <m:f>
            <m:fPr>
              <m:ctrlPr>
                <w:rPr>
                  <w:rFonts w:ascii="Cambria Math" w:hAnsi="Cambria Math"/>
                  <w:i/>
                  <w:color w:val="000000" w:themeColor="text1"/>
                </w:rPr>
              </m:ctrlPr>
            </m:fPr>
            <m:num>
              <m:r>
                <m:rPr>
                  <m:nor/>
                </m:rPr>
                <w:rPr>
                  <w:rFonts w:ascii="Cambria Math" w:hAnsi="Cambria Math"/>
                  <w:color w:val="000000" w:themeColor="text1"/>
                </w:rPr>
                <m:t>tested capacity</m:t>
              </m:r>
            </m:num>
            <m:den>
              <m:r>
                <w:rPr>
                  <w:rFonts w:ascii="Cambria Math" w:hAnsi="Cambria Math"/>
                  <w:color w:val="000000" w:themeColor="text1"/>
                </w:rPr>
                <m:t>0.95</m:t>
              </m:r>
            </m:den>
          </m:f>
        </m:oMath>
      </m:oMathPara>
    </w:p>
    <w:p w:rsidR="00F8434C" w:rsidRPr="003D349B" w:rsidRDefault="00F8434C" w:rsidP="003D0664">
      <w:pPr>
        <w:pStyle w:val="tPara"/>
        <w:spacing w:before="120" w:after="120"/>
        <w:rPr>
          <w:color w:val="000000" w:themeColor="text1"/>
        </w:rPr>
      </w:pPr>
      <w:r w:rsidRPr="003D349B">
        <w:rPr>
          <w:color w:val="000000" w:themeColor="text1"/>
        </w:rPr>
        <w:tab/>
      </w:r>
      <w:r w:rsidR="00442C62" w:rsidRPr="003D349B">
        <w:rPr>
          <w:color w:val="000000" w:themeColor="text1"/>
        </w:rPr>
        <w:t>(</w:t>
      </w:r>
      <w:r w:rsidR="009420FE" w:rsidRPr="003D349B">
        <w:rPr>
          <w:color w:val="000000" w:themeColor="text1"/>
        </w:rPr>
        <w:t>c</w:t>
      </w:r>
      <w:r w:rsidR="00442C62" w:rsidRPr="003D349B">
        <w:rPr>
          <w:color w:val="000000" w:themeColor="text1"/>
        </w:rPr>
        <w:t>)</w:t>
      </w:r>
      <w:r w:rsidRPr="003D349B">
        <w:rPr>
          <w:color w:val="000000" w:themeColor="text1"/>
        </w:rPr>
        <w:tab/>
      </w:r>
      <w:r w:rsidR="00290BB1" w:rsidRPr="003D349B">
        <w:rPr>
          <w:color w:val="000000" w:themeColor="text1"/>
        </w:rPr>
        <w:t xml:space="preserve">in the case of a </w:t>
      </w:r>
      <w:r w:rsidR="00957AE5" w:rsidRPr="003D349B">
        <w:rPr>
          <w:color w:val="000000" w:themeColor="text1"/>
        </w:rPr>
        <w:t>product’s power input—</w:t>
      </w:r>
      <w:r w:rsidR="00903F1B" w:rsidRPr="003D349B">
        <w:rPr>
          <w:color w:val="000000" w:themeColor="text1"/>
        </w:rPr>
        <w:t>satisfies the following:</w:t>
      </w:r>
    </w:p>
    <w:p w:rsidR="003D0664" w:rsidRPr="003D349B" w:rsidRDefault="003D0664" w:rsidP="003D0664">
      <w:pPr>
        <w:pStyle w:val="tPara"/>
        <w:rPr>
          <w:color w:val="000000" w:themeColor="text1"/>
        </w:rPr>
      </w:pPr>
      <m:oMathPara>
        <m:oMathParaPr>
          <m:jc m:val="left"/>
        </m:oMathParaPr>
        <m:oMath>
          <m:r>
            <m:rPr>
              <m:nor/>
            </m:rPr>
            <w:rPr>
              <w:rFonts w:ascii="Cambria Math" w:hAnsi="Cambria Math"/>
              <w:color w:val="000000" w:themeColor="text1"/>
            </w:rPr>
            <m:t xml:space="preserve">rated power input ≥ </m:t>
          </m:r>
          <m:f>
            <m:fPr>
              <m:ctrlPr>
                <w:rPr>
                  <w:rFonts w:ascii="Cambria Math" w:hAnsi="Cambria Math"/>
                  <w:i/>
                  <w:color w:val="000000" w:themeColor="text1"/>
                </w:rPr>
              </m:ctrlPr>
            </m:fPr>
            <m:num>
              <m:r>
                <m:rPr>
                  <m:nor/>
                </m:rPr>
                <w:rPr>
                  <w:rFonts w:ascii="Cambria Math" w:hAnsi="Cambria Math"/>
                  <w:color w:val="000000" w:themeColor="text1"/>
                </w:rPr>
                <m:t>tested power input</m:t>
              </m:r>
            </m:num>
            <m:den>
              <m:r>
                <w:rPr>
                  <w:rFonts w:ascii="Cambria Math" w:hAnsi="Cambria Math"/>
                  <w:color w:val="000000" w:themeColor="text1"/>
                </w:rPr>
                <m:t>1.05</m:t>
              </m:r>
            </m:den>
          </m:f>
        </m:oMath>
      </m:oMathPara>
    </w:p>
    <w:p w:rsidR="005F7A67" w:rsidRPr="00025B00" w:rsidRDefault="005F7A67" w:rsidP="003D0664">
      <w:pPr>
        <w:pStyle w:val="tPara"/>
        <w:spacing w:before="120"/>
      </w:pPr>
      <w:r w:rsidRPr="003D349B">
        <w:rPr>
          <w:color w:val="000000" w:themeColor="text1"/>
        </w:rPr>
        <w:tab/>
      </w:r>
      <w:r w:rsidR="00442C62" w:rsidRPr="003D349B">
        <w:rPr>
          <w:color w:val="000000" w:themeColor="text1"/>
        </w:rPr>
        <w:t>(</w:t>
      </w:r>
      <w:r w:rsidR="009420FE" w:rsidRPr="003D349B">
        <w:rPr>
          <w:color w:val="000000" w:themeColor="text1"/>
        </w:rPr>
        <w:t>d</w:t>
      </w:r>
      <w:r w:rsidR="00442C62" w:rsidRPr="003D349B">
        <w:rPr>
          <w:color w:val="000000" w:themeColor="text1"/>
        </w:rPr>
        <w:t>)</w:t>
      </w:r>
      <w:r w:rsidRPr="003D349B">
        <w:rPr>
          <w:color w:val="000000" w:themeColor="text1"/>
        </w:rPr>
        <w:tab/>
        <w:t>in the case of any other parameter—</w:t>
      </w:r>
      <w:r w:rsidR="00903F1B" w:rsidRPr="003D349B">
        <w:rPr>
          <w:color w:val="000000" w:themeColor="text1"/>
        </w:rPr>
        <w:t xml:space="preserve">is </w:t>
      </w:r>
      <w:r w:rsidRPr="003D349B">
        <w:rPr>
          <w:color w:val="000000" w:themeColor="text1"/>
        </w:rPr>
        <w:t>calculated on the basis of</w:t>
      </w:r>
      <w:r w:rsidR="00835A6E" w:rsidRPr="003D349B">
        <w:rPr>
          <w:color w:val="000000" w:themeColor="text1"/>
        </w:rPr>
        <w:t xml:space="preserve"> </w:t>
      </w:r>
      <w:r w:rsidRPr="003D349B">
        <w:rPr>
          <w:color w:val="000000" w:themeColor="text1"/>
        </w:rPr>
        <w:t xml:space="preserve">rated </w:t>
      </w:r>
      <w:r w:rsidR="00A63B01" w:rsidRPr="003D349B">
        <w:rPr>
          <w:color w:val="000000" w:themeColor="text1"/>
        </w:rPr>
        <w:t xml:space="preserve">capacities or power inputs that </w:t>
      </w:r>
      <w:r w:rsidRPr="003D349B">
        <w:rPr>
          <w:color w:val="000000" w:themeColor="text1"/>
        </w:rPr>
        <w:t>satisfy paragraph </w:t>
      </w:r>
      <w:r w:rsidR="00442C62" w:rsidRPr="003D349B">
        <w:rPr>
          <w:color w:val="000000" w:themeColor="text1"/>
        </w:rPr>
        <w:t>(</w:t>
      </w:r>
      <w:r w:rsidR="009420FE" w:rsidRPr="003D349B">
        <w:rPr>
          <w:color w:val="000000" w:themeColor="text1"/>
        </w:rPr>
        <w:t>b</w:t>
      </w:r>
      <w:r w:rsidR="00442C62" w:rsidRPr="003D349B">
        <w:rPr>
          <w:color w:val="000000" w:themeColor="text1"/>
        </w:rPr>
        <w:t>) or (</w:t>
      </w:r>
      <w:r w:rsidR="009420FE" w:rsidRPr="003D349B">
        <w:rPr>
          <w:color w:val="000000" w:themeColor="text1"/>
        </w:rPr>
        <w:t>c</w:t>
      </w:r>
      <w:r w:rsidR="00442C62" w:rsidRPr="003D349B">
        <w:rPr>
          <w:color w:val="000000" w:themeColor="text1"/>
        </w:rPr>
        <w:t>)</w:t>
      </w:r>
      <w:r w:rsidR="00A63B01" w:rsidRPr="003D349B">
        <w:rPr>
          <w:color w:val="000000" w:themeColor="text1"/>
        </w:rPr>
        <w:t>, as appropriate</w:t>
      </w:r>
      <w:r w:rsidRPr="00025B00">
        <w:t>.</w:t>
      </w:r>
    </w:p>
    <w:p w:rsidR="00835A6E" w:rsidRPr="00025B00" w:rsidRDefault="00FF55E0" w:rsidP="00FF55E0">
      <w:pPr>
        <w:pStyle w:val="tDefn"/>
      </w:pPr>
      <w:r w:rsidRPr="00025B00">
        <w:rPr>
          <w:b/>
          <w:i/>
        </w:rPr>
        <w:t>tested</w:t>
      </w:r>
      <w:r w:rsidRPr="00025B00">
        <w:t xml:space="preserve">: a </w:t>
      </w:r>
      <w:r w:rsidRPr="00025B00">
        <w:rPr>
          <w:b/>
          <w:i/>
        </w:rPr>
        <w:t xml:space="preserve">tested </w:t>
      </w:r>
      <w:r w:rsidRPr="00025B00">
        <w:t>value</w:t>
      </w:r>
      <w:r w:rsidR="005216CD" w:rsidRPr="00025B00">
        <w:t xml:space="preserve"> or amount </w:t>
      </w:r>
      <w:r w:rsidRPr="00025B00">
        <w:t xml:space="preserve">is one </w:t>
      </w:r>
      <w:r w:rsidR="00835A6E" w:rsidRPr="00025B00">
        <w:t>that is:</w:t>
      </w:r>
    </w:p>
    <w:p w:rsidR="00D37072" w:rsidRPr="00025B00" w:rsidRDefault="00835A6E" w:rsidP="00835A6E">
      <w:pPr>
        <w:pStyle w:val="tPara"/>
      </w:pPr>
      <w:r w:rsidRPr="00025B00">
        <w:tab/>
        <w:t>(a)</w:t>
      </w:r>
      <w:r w:rsidRPr="00025B00">
        <w:tab/>
      </w:r>
      <w:r w:rsidR="00FF55E0" w:rsidRPr="00025B00">
        <w:t>determined in accordance with</w:t>
      </w:r>
      <w:r w:rsidR="001A5282" w:rsidRPr="00025B00">
        <w:t xml:space="preserve"> a physical or simulation test conducted in accordance with this Determination; or</w:t>
      </w:r>
    </w:p>
    <w:p w:rsidR="00835A6E" w:rsidRPr="00903F1B" w:rsidRDefault="00835A6E" w:rsidP="00835A6E">
      <w:pPr>
        <w:pStyle w:val="tPara"/>
      </w:pPr>
      <w:r w:rsidRPr="00903F1B">
        <w:tab/>
        <w:t>(b)</w:t>
      </w:r>
      <w:r w:rsidRPr="00903F1B">
        <w:tab/>
        <w:t>calculated on the basis of values</w:t>
      </w:r>
      <w:r w:rsidR="00D178A3" w:rsidRPr="00903F1B">
        <w:t xml:space="preserve"> </w:t>
      </w:r>
      <w:r w:rsidR="005216CD" w:rsidRPr="00903F1B">
        <w:t xml:space="preserve">or amounts </w:t>
      </w:r>
      <w:r w:rsidR="00D178A3" w:rsidRPr="00903F1B">
        <w:t>that have been determined in accordance with paragraph (a)</w:t>
      </w:r>
      <w:r w:rsidRPr="00903F1B">
        <w:t>.</w:t>
      </w:r>
    </w:p>
    <w:p w:rsidR="00C0619C" w:rsidRPr="00903F1B" w:rsidRDefault="00C0619C" w:rsidP="00C0619C">
      <w:pPr>
        <w:pStyle w:val="nMain"/>
      </w:pPr>
      <w:r w:rsidRPr="00903F1B">
        <w:t>Note:</w:t>
      </w:r>
      <w:r w:rsidRPr="00903F1B">
        <w:tab/>
        <w:t>Under this Determination, the following values are tested</w:t>
      </w:r>
      <w:r w:rsidR="00485010" w:rsidRPr="00903F1B">
        <w:t xml:space="preserve"> and may be rated</w:t>
      </w:r>
      <w:r w:rsidRPr="00903F1B">
        <w:t>:</w:t>
      </w:r>
    </w:p>
    <w:p w:rsidR="00C0619C" w:rsidRPr="00903F1B" w:rsidRDefault="00C0619C" w:rsidP="00DD353F">
      <w:pPr>
        <w:pStyle w:val="nMain"/>
        <w:tabs>
          <w:tab w:val="left" w:pos="425"/>
        </w:tabs>
        <w:spacing w:before="40"/>
        <w:ind w:left="2269" w:hanging="284"/>
      </w:pPr>
      <w:r w:rsidRPr="00903F1B">
        <w:sym w:font="Symbol" w:char="F0B7"/>
      </w:r>
      <w:r w:rsidRPr="00903F1B">
        <w:tab/>
        <w:t>the total cooling capacity or the heating capacity;</w:t>
      </w:r>
    </w:p>
    <w:p w:rsidR="00C0619C" w:rsidRPr="00903F1B" w:rsidRDefault="00C0619C" w:rsidP="00DD353F">
      <w:pPr>
        <w:pStyle w:val="nMain"/>
        <w:spacing w:before="40"/>
        <w:ind w:left="2269" w:hanging="284"/>
      </w:pPr>
      <w:r w:rsidRPr="00903F1B">
        <w:sym w:font="Symbol" w:char="F0B7"/>
      </w:r>
      <w:r w:rsidRPr="00903F1B">
        <w:tab/>
        <w:t xml:space="preserve">the </w:t>
      </w:r>
      <w:r w:rsidR="007B70BF" w:rsidRPr="00903F1B">
        <w:t>product’s power input</w:t>
      </w:r>
      <w:r w:rsidR="00473E9F" w:rsidRPr="00903F1B">
        <w:t>.</w:t>
      </w:r>
    </w:p>
    <w:p w:rsidR="00485010" w:rsidRPr="00025B00" w:rsidRDefault="00485010" w:rsidP="00DD353F">
      <w:pPr>
        <w:pStyle w:val="nMain"/>
        <w:ind w:left="2269" w:hanging="284"/>
      </w:pPr>
      <w:r w:rsidRPr="00025B00">
        <w:t>The following values are tested, but are not rated:</w:t>
      </w:r>
    </w:p>
    <w:p w:rsidR="00E560D2" w:rsidRPr="00025B00" w:rsidRDefault="00C0619C" w:rsidP="00DD353F">
      <w:pPr>
        <w:pStyle w:val="nMain"/>
        <w:spacing w:before="40"/>
        <w:ind w:left="2269" w:hanging="284"/>
      </w:pPr>
      <w:r w:rsidRPr="00025B00">
        <w:sym w:font="Symbol" w:char="F0B7"/>
      </w:r>
      <w:r w:rsidRPr="00025B00">
        <w:tab/>
      </w:r>
      <w:r w:rsidR="001C6427" w:rsidRPr="00025B00">
        <w:t xml:space="preserve">the amount </w:t>
      </w:r>
      <w:r w:rsidR="001C6427" w:rsidRPr="00025B00">
        <w:rPr>
          <w:i/>
        </w:rPr>
        <w:t>P</w:t>
      </w:r>
      <w:r w:rsidR="001C6427" w:rsidRPr="00025B00">
        <w:rPr>
          <w:vertAlign w:val="subscript"/>
        </w:rPr>
        <w:t>ia</w:t>
      </w:r>
      <w:r w:rsidR="001C6427" w:rsidRPr="00025B00">
        <w:t xml:space="preserve"> referred to in subsection </w:t>
      </w:r>
      <w:r w:rsidR="0016775A">
        <w:t>20(2)</w:t>
      </w:r>
      <w:r w:rsidR="00DD353F" w:rsidRPr="00025B00">
        <w:t>;</w:t>
      </w:r>
    </w:p>
    <w:p w:rsidR="004B42D3" w:rsidRPr="00025B00" w:rsidRDefault="00DD353F" w:rsidP="00DD353F">
      <w:pPr>
        <w:pStyle w:val="nMain"/>
        <w:spacing w:before="40"/>
        <w:ind w:left="2269" w:hanging="284"/>
      </w:pPr>
      <w:r w:rsidRPr="00025B00">
        <w:sym w:font="Symbol" w:char="F0B7"/>
      </w:r>
      <w:r w:rsidRPr="00025B00">
        <w:tab/>
        <w:t>noise (sound) levels;</w:t>
      </w:r>
    </w:p>
    <w:p w:rsidR="00DD353F" w:rsidRPr="00025B00" w:rsidRDefault="00DD353F" w:rsidP="00DD353F">
      <w:pPr>
        <w:pStyle w:val="nMain"/>
        <w:spacing w:before="40"/>
        <w:ind w:left="2269" w:hanging="284"/>
      </w:pPr>
      <w:r w:rsidRPr="00025B00">
        <w:sym w:font="Symbol" w:char="F0B7"/>
      </w:r>
      <w:r w:rsidRPr="00025B00">
        <w:tab/>
        <w:t xml:space="preserve">average </w:t>
      </w:r>
      <w:r w:rsidR="004B42D3" w:rsidRPr="00025B00">
        <w:t>true power</w:t>
      </w:r>
      <w:r w:rsidR="00D2060E" w:rsidRPr="00025B00">
        <w:t xml:space="preserve"> factor</w:t>
      </w:r>
      <w:r w:rsidRPr="00025B00">
        <w:t>;</w:t>
      </w:r>
    </w:p>
    <w:p w:rsidR="004B42D3" w:rsidRPr="00025B00" w:rsidRDefault="00DD353F" w:rsidP="00DD353F">
      <w:pPr>
        <w:pStyle w:val="nMain"/>
        <w:spacing w:before="40"/>
        <w:ind w:left="2269" w:hanging="284"/>
      </w:pPr>
      <w:r w:rsidRPr="00025B00">
        <w:sym w:font="Symbol" w:char="F0B7"/>
      </w:r>
      <w:r w:rsidRPr="00025B00">
        <w:tab/>
        <w:t xml:space="preserve">the </w:t>
      </w:r>
      <w:r w:rsidR="004B42D3" w:rsidRPr="00025B00">
        <w:t xml:space="preserve">duration of </w:t>
      </w:r>
      <w:r w:rsidR="00D2060E" w:rsidRPr="00025B00">
        <w:t>a supplementary water</w:t>
      </w:r>
      <w:r w:rsidR="00473E9F" w:rsidRPr="00025B00">
        <w:t xml:space="preserve"> </w:t>
      </w:r>
      <w:r w:rsidR="004B42D3" w:rsidRPr="00025B00">
        <w:t>tank</w:t>
      </w:r>
      <w:r w:rsidR="00D2060E" w:rsidRPr="00025B00">
        <w:t xml:space="preserve"> of a portable unitary double duct air conditioner or a </w:t>
      </w:r>
      <w:r w:rsidR="008B03C3" w:rsidRPr="000813C2">
        <w:t xml:space="preserve">portable </w:t>
      </w:r>
      <w:r w:rsidR="00D2060E" w:rsidRPr="00025B00">
        <w:t>unitary single duct air conditioner</w:t>
      </w:r>
      <w:r w:rsidR="00650C6C" w:rsidRPr="00025B00">
        <w:t>.</w:t>
      </w:r>
    </w:p>
    <w:p w:rsidR="00AA203C" w:rsidRDefault="0016775A" w:rsidP="0081463B">
      <w:pPr>
        <w:pStyle w:val="h5Section"/>
      </w:pPr>
      <w:bookmarkStart w:id="17" w:name="_Toc4060731"/>
      <w:r>
        <w:t>11</w:t>
      </w:r>
      <w:r w:rsidR="0081463B">
        <w:t xml:space="preserve">  </w:t>
      </w:r>
      <w:r w:rsidR="00025B00" w:rsidRPr="005D3EF1">
        <w:t>Applicable</w:t>
      </w:r>
      <w:r w:rsidR="005D3EF1" w:rsidRPr="00053655">
        <w:t xml:space="preserve"> </w:t>
      </w:r>
      <w:r w:rsidR="005D3EF1" w:rsidRPr="00ED04AC">
        <w:t xml:space="preserve">definitions and applicable </w:t>
      </w:r>
      <w:r w:rsidR="00025B00" w:rsidRPr="00ED04AC">
        <w:t>version</w:t>
      </w:r>
      <w:r w:rsidR="005D3EF1" w:rsidRPr="00ED04AC">
        <w:t>s</w:t>
      </w:r>
      <w:r w:rsidR="00025B00" w:rsidRPr="00ED04AC">
        <w:t xml:space="preserve"> of </w:t>
      </w:r>
      <w:r w:rsidR="008518FD" w:rsidRPr="005D3EF1">
        <w:t xml:space="preserve">standards and </w:t>
      </w:r>
      <w:r w:rsidR="00025B00" w:rsidRPr="005D3EF1">
        <w:t>documents incorporated into standards</w:t>
      </w:r>
      <w:bookmarkEnd w:id="17"/>
    </w:p>
    <w:p w:rsidR="0081463B" w:rsidRPr="005D3EF1" w:rsidRDefault="0081463B" w:rsidP="0081463B">
      <w:pPr>
        <w:pStyle w:val="h6Subsec"/>
      </w:pPr>
      <w:r w:rsidRPr="005D3EF1">
        <w:t>Applicable definitions of terms or phrases</w:t>
      </w:r>
    </w:p>
    <w:p w:rsidR="0081463B" w:rsidRPr="005D3EF1" w:rsidRDefault="005D3EF1" w:rsidP="005D3EF1">
      <w:pPr>
        <w:pStyle w:val="tMain"/>
      </w:pPr>
      <w:r>
        <w:tab/>
      </w:r>
      <w:r w:rsidR="0016775A">
        <w:t>(1)</w:t>
      </w:r>
      <w:r>
        <w:tab/>
      </w:r>
      <w:r w:rsidR="0081463B" w:rsidRPr="005D3EF1">
        <w:t>If there is</w:t>
      </w:r>
      <w:r w:rsidR="00A04B28" w:rsidRPr="005D3EF1">
        <w:t xml:space="preserve"> </w:t>
      </w:r>
      <w:r w:rsidR="0081463B" w:rsidRPr="005D3EF1">
        <w:t>inconsistency in the definitions of words or expressions, words or expression</w:t>
      </w:r>
      <w:r w:rsidR="00D92591">
        <w:t>s</w:t>
      </w:r>
      <w:r w:rsidR="0081463B" w:rsidRPr="005D3EF1">
        <w:t xml:space="preserve"> will be interpreted in the following order of priority to the extent of any inconsistency:</w:t>
      </w:r>
    </w:p>
    <w:p w:rsidR="0081463B" w:rsidRPr="005D3EF1" w:rsidRDefault="00ED04AC" w:rsidP="00ED04AC">
      <w:pPr>
        <w:pStyle w:val="tPara"/>
      </w:pPr>
      <w:r>
        <w:tab/>
      </w:r>
      <w:r w:rsidR="0016775A">
        <w:t>(a)</w:t>
      </w:r>
      <w:r>
        <w:tab/>
      </w:r>
      <w:r w:rsidR="0081463B" w:rsidRPr="005D3EF1">
        <w:t>the Act;</w:t>
      </w:r>
    </w:p>
    <w:p w:rsidR="0081463B" w:rsidRPr="005D3EF1" w:rsidRDefault="00ED04AC" w:rsidP="00ED04AC">
      <w:pPr>
        <w:pStyle w:val="tPara"/>
      </w:pPr>
      <w:r>
        <w:tab/>
      </w:r>
      <w:r w:rsidR="0016775A">
        <w:t>(b)</w:t>
      </w:r>
      <w:r>
        <w:tab/>
      </w:r>
      <w:r w:rsidR="0081463B" w:rsidRPr="005D3EF1">
        <w:t>this Determination;</w:t>
      </w:r>
    </w:p>
    <w:p w:rsidR="0081463B" w:rsidRPr="005D3EF1" w:rsidRDefault="00ED04AC" w:rsidP="00ED04AC">
      <w:pPr>
        <w:pStyle w:val="tPara"/>
      </w:pPr>
      <w:r>
        <w:tab/>
      </w:r>
      <w:r w:rsidR="0016775A">
        <w:t>(c)</w:t>
      </w:r>
      <w:r>
        <w:tab/>
      </w:r>
      <w:r w:rsidR="005D3EF1" w:rsidRPr="005D3EF1">
        <w:t>a standard referred to in this Determination, or another standard referred to in such a standard</w:t>
      </w:r>
      <w:r w:rsidR="0081463B" w:rsidRPr="005D3EF1">
        <w:t>.</w:t>
      </w:r>
    </w:p>
    <w:p w:rsidR="0081463B" w:rsidRPr="005D3EF1" w:rsidRDefault="0081463B" w:rsidP="0081463B">
      <w:pPr>
        <w:pStyle w:val="h6Subsec"/>
      </w:pPr>
      <w:r w:rsidRPr="005D3EF1">
        <w:t>Applicable version of documents incorporated into standards</w:t>
      </w:r>
    </w:p>
    <w:p w:rsidR="0081463B" w:rsidRPr="00E50D90" w:rsidRDefault="005D3EF1" w:rsidP="005D3EF1">
      <w:pPr>
        <w:pStyle w:val="tMain"/>
      </w:pPr>
      <w:r>
        <w:tab/>
      </w:r>
      <w:r w:rsidR="0016775A">
        <w:t>(2)</w:t>
      </w:r>
      <w:r>
        <w:tab/>
      </w:r>
      <w:r w:rsidR="0081463B" w:rsidRPr="00847AFE">
        <w:t>For the purposes of this Determination the applicable version of any</w:t>
      </w:r>
      <w:r w:rsidR="0081463B">
        <w:t>:</w:t>
      </w:r>
    </w:p>
    <w:p w:rsidR="0081463B" w:rsidRDefault="0081463B" w:rsidP="0081463B">
      <w:pPr>
        <w:pStyle w:val="tPara"/>
      </w:pPr>
      <w:r>
        <w:tab/>
      </w:r>
      <w:r w:rsidR="0016775A">
        <w:t>(a)</w:t>
      </w:r>
      <w:r>
        <w:tab/>
      </w:r>
      <w:r w:rsidR="00713764">
        <w:t>s</w:t>
      </w:r>
      <w:r w:rsidRPr="00AF04AA">
        <w:t>tandard</w:t>
      </w:r>
      <w:r>
        <w:t>;</w:t>
      </w:r>
      <w:r w:rsidRPr="00AF04AA">
        <w:t xml:space="preserve"> or</w:t>
      </w:r>
      <w:r w:rsidRPr="00E50D90">
        <w:t xml:space="preserve"> </w:t>
      </w:r>
    </w:p>
    <w:p w:rsidR="0081463B" w:rsidRDefault="0081463B" w:rsidP="0081463B">
      <w:pPr>
        <w:pStyle w:val="tPara"/>
      </w:pPr>
      <w:r>
        <w:tab/>
      </w:r>
      <w:r w:rsidR="0016775A">
        <w:t>(b)</w:t>
      </w:r>
      <w:r>
        <w:tab/>
      </w:r>
      <w:r w:rsidRPr="00AF04AA">
        <w:t>other document that:</w:t>
      </w:r>
    </w:p>
    <w:p w:rsidR="0081463B" w:rsidRDefault="0081463B" w:rsidP="0081463B">
      <w:pPr>
        <w:pStyle w:val="tSubpara"/>
      </w:pPr>
      <w:r>
        <w:tab/>
      </w:r>
      <w:r w:rsidR="0016775A">
        <w:t>(i)</w:t>
      </w:r>
      <w:r>
        <w:tab/>
        <w:t xml:space="preserve">is referred to in a standard under the heading </w:t>
      </w:r>
      <w:r w:rsidR="00713764">
        <w:t>“</w:t>
      </w:r>
      <w:r>
        <w:t>Referenced Documents</w:t>
      </w:r>
      <w:r w:rsidR="00713764">
        <w:t>”</w:t>
      </w:r>
      <w:r>
        <w:t xml:space="preserve"> or under an equivalent heading; and</w:t>
      </w:r>
    </w:p>
    <w:p w:rsidR="0081463B" w:rsidRDefault="0081463B" w:rsidP="0081463B">
      <w:pPr>
        <w:pStyle w:val="tSubpara"/>
      </w:pPr>
      <w:r>
        <w:tab/>
      </w:r>
      <w:r w:rsidR="0016775A">
        <w:t>(ii)</w:t>
      </w:r>
      <w:r>
        <w:tab/>
        <w:t>must be applied to give effect to this Determination or a standard referred to in this Determination;</w:t>
      </w:r>
    </w:p>
    <w:p w:rsidR="0081463B" w:rsidRPr="00E50D90" w:rsidRDefault="0081463B" w:rsidP="0081463B">
      <w:pPr>
        <w:pStyle w:val="tMain"/>
        <w:spacing w:before="40"/>
      </w:pPr>
      <w:r>
        <w:tab/>
      </w:r>
      <w:r>
        <w:tab/>
      </w:r>
      <w:r w:rsidRPr="00847AFE">
        <w:t xml:space="preserve">is the version of the </w:t>
      </w:r>
      <w:r>
        <w:t xml:space="preserve">standard or other </w:t>
      </w:r>
      <w:r w:rsidRPr="00847AFE">
        <w:t xml:space="preserve">document that existed at the date this Determination </w:t>
      </w:r>
      <w:r w:rsidR="005E21A0" w:rsidRPr="001B1545">
        <w:t>was made</w:t>
      </w:r>
      <w:r w:rsidRPr="00847AFE">
        <w:t>.</w:t>
      </w:r>
    </w:p>
    <w:p w:rsidR="0081463B" w:rsidRPr="00DB7AAD" w:rsidRDefault="0081463B" w:rsidP="0081463B">
      <w:pPr>
        <w:pStyle w:val="nMain"/>
      </w:pPr>
      <w:r>
        <w:t>Note:</w:t>
      </w:r>
      <w:r>
        <w:tab/>
      </w:r>
      <w:r w:rsidRPr="00DB7AAD">
        <w:t>For example clause 5.1 of AS/NZS 3823.4.1</w:t>
      </w:r>
      <w:r w:rsidR="00EA469D" w:rsidRPr="00DB7AAD">
        <w:rPr>
          <w:iCs/>
        </w:rPr>
        <w:t>:2014</w:t>
      </w:r>
      <w:r w:rsidRPr="00DB7AAD">
        <w:t xml:space="preserve"> requires that the accuracy of all test instrumentation used for tests are those defined in AS/NZS 3823.1.1</w:t>
      </w:r>
      <w:r w:rsidR="00EA469D" w:rsidRPr="00DB7AAD">
        <w:rPr>
          <w:iCs/>
        </w:rPr>
        <w:t>:2012</w:t>
      </w:r>
      <w:r w:rsidRPr="00DB7AAD">
        <w:t>, AS/NZS</w:t>
      </w:r>
      <w:r w:rsidR="00EA469D" w:rsidRPr="00DB7AAD">
        <w:t> </w:t>
      </w:r>
      <w:r w:rsidRPr="00DB7AAD">
        <w:t>3823.1.2</w:t>
      </w:r>
      <w:r w:rsidR="00EA469D" w:rsidRPr="00DB7AAD">
        <w:rPr>
          <w:iCs/>
        </w:rPr>
        <w:t>:2012</w:t>
      </w:r>
      <w:r w:rsidRPr="00DB7AAD">
        <w:t xml:space="preserve"> and AS/NZS 3823.1.4</w:t>
      </w:r>
      <w:r w:rsidR="00EA469D" w:rsidRPr="00DB7AAD">
        <w:rPr>
          <w:iCs/>
        </w:rPr>
        <w:t>:2012</w:t>
      </w:r>
      <w:r w:rsidRPr="00DB7AAD">
        <w:t>. The applicable versions of AS/NZS</w:t>
      </w:r>
      <w:r w:rsidR="00EA469D" w:rsidRPr="00DB7AAD">
        <w:t> </w:t>
      </w:r>
      <w:r w:rsidRPr="00DB7AAD">
        <w:t>3823.1.1</w:t>
      </w:r>
      <w:r w:rsidR="00EA469D" w:rsidRPr="00DB7AAD">
        <w:rPr>
          <w:iCs/>
        </w:rPr>
        <w:t>:2012</w:t>
      </w:r>
      <w:r w:rsidRPr="00DB7AAD">
        <w:t>, AS/NZS 3823.1.2</w:t>
      </w:r>
      <w:r w:rsidR="00EA469D" w:rsidRPr="00DB7AAD">
        <w:rPr>
          <w:iCs/>
        </w:rPr>
        <w:t>:2012</w:t>
      </w:r>
      <w:r w:rsidRPr="00DB7AAD">
        <w:t xml:space="preserve"> and AS/NZS 3823.1.4</w:t>
      </w:r>
      <w:r w:rsidR="00EA469D" w:rsidRPr="00DB7AAD">
        <w:rPr>
          <w:iCs/>
        </w:rPr>
        <w:t>:2012</w:t>
      </w:r>
      <w:r w:rsidRPr="00DB7AAD">
        <w:t xml:space="preserve"> are the versions that existed at the date this Determination </w:t>
      </w:r>
      <w:r w:rsidR="005E21A0" w:rsidRPr="00DB7AAD">
        <w:t>was made</w:t>
      </w:r>
      <w:r w:rsidRPr="00DB7AAD">
        <w:t>.</w:t>
      </w:r>
    </w:p>
    <w:p w:rsidR="00EB31E0" w:rsidRPr="00DB7AAD" w:rsidRDefault="0016775A" w:rsidP="00EB31E0">
      <w:pPr>
        <w:pStyle w:val="h5Section"/>
      </w:pPr>
      <w:bookmarkStart w:id="18" w:name="_Toc4060732"/>
      <w:r>
        <w:t>12</w:t>
      </w:r>
      <w:r w:rsidR="00EB31E0" w:rsidRPr="00DB7AAD">
        <w:t xml:space="preserve">  Families of models</w:t>
      </w:r>
      <w:bookmarkEnd w:id="18"/>
    </w:p>
    <w:p w:rsidR="00E16295" w:rsidRPr="00DB7AAD" w:rsidRDefault="00E16295" w:rsidP="00E16295">
      <w:pPr>
        <w:pStyle w:val="tMain"/>
      </w:pPr>
      <w:r w:rsidRPr="00DB7AAD">
        <w:tab/>
      </w:r>
      <w:r w:rsidR="0016775A">
        <w:t>(1)</w:t>
      </w:r>
      <w:r w:rsidRPr="00DB7AAD">
        <w:tab/>
        <w:t>For section 28 of the Act, for a particular product class covered by this Determination, two or more models are in the same family of models if:</w:t>
      </w:r>
    </w:p>
    <w:p w:rsidR="00E16295" w:rsidRPr="00DB7AAD" w:rsidRDefault="00E16295" w:rsidP="00E16295">
      <w:pPr>
        <w:pStyle w:val="tPara"/>
      </w:pPr>
      <w:r w:rsidRPr="00DB7AAD">
        <w:tab/>
      </w:r>
      <w:r w:rsidR="0016775A">
        <w:t>(a)</w:t>
      </w:r>
      <w:r w:rsidRPr="00DB7AAD">
        <w:tab/>
        <w:t>they are members of a family that has been declared to the GEMS Regulator; and</w:t>
      </w:r>
    </w:p>
    <w:p w:rsidR="00E16295" w:rsidRPr="00DB7AAD" w:rsidRDefault="00E16295" w:rsidP="00E16295">
      <w:pPr>
        <w:pStyle w:val="tPara"/>
      </w:pPr>
      <w:r w:rsidRPr="00DB7AAD">
        <w:tab/>
      </w:r>
      <w:r w:rsidR="0016775A">
        <w:t>(b)</w:t>
      </w:r>
      <w:r w:rsidRPr="00DB7AAD">
        <w:tab/>
        <w:t xml:space="preserve">the requirements of this section are satisfied in relation to the </w:t>
      </w:r>
      <w:r w:rsidR="00132C3D" w:rsidRPr="00DB7AAD">
        <w:t>models</w:t>
      </w:r>
      <w:r w:rsidR="00C94AEC" w:rsidRPr="00DB7AAD">
        <w:t xml:space="preserve"> and the family</w:t>
      </w:r>
      <w:r w:rsidRPr="00DB7AAD">
        <w:t>.</w:t>
      </w:r>
    </w:p>
    <w:p w:rsidR="00EB31E0" w:rsidRPr="00F44508" w:rsidRDefault="00EB31E0" w:rsidP="00EB31E0">
      <w:pPr>
        <w:pStyle w:val="tMain"/>
      </w:pPr>
      <w:r w:rsidRPr="00F44508">
        <w:tab/>
      </w:r>
      <w:r w:rsidR="0016775A">
        <w:t>(2)</w:t>
      </w:r>
      <w:r w:rsidRPr="00F44508">
        <w:tab/>
      </w:r>
      <w:r w:rsidR="00473E9F" w:rsidRPr="00F44508">
        <w:t>For subsection </w:t>
      </w:r>
      <w:r w:rsidR="0016775A">
        <w:t>(1)</w:t>
      </w:r>
      <w:r w:rsidR="00473E9F" w:rsidRPr="00F44508">
        <w:t xml:space="preserve">, the models </w:t>
      </w:r>
      <w:r w:rsidR="00132C3D" w:rsidRPr="00F44508">
        <w:t>must</w:t>
      </w:r>
      <w:r w:rsidRPr="00F44508">
        <w:t>:</w:t>
      </w:r>
    </w:p>
    <w:p w:rsidR="00EB31E0" w:rsidRPr="008518FD" w:rsidRDefault="00EB31E0" w:rsidP="00EB31E0">
      <w:pPr>
        <w:pStyle w:val="tPara"/>
      </w:pPr>
      <w:r w:rsidRPr="00F44508">
        <w:tab/>
      </w:r>
      <w:r w:rsidR="0016775A">
        <w:t>(a)</w:t>
      </w:r>
      <w:r w:rsidRPr="00F44508">
        <w:tab/>
      </w:r>
      <w:r w:rsidR="00132C3D" w:rsidRPr="00F44508">
        <w:t xml:space="preserve">be </w:t>
      </w:r>
      <w:r w:rsidRPr="004B7845">
        <w:t xml:space="preserve">in </w:t>
      </w:r>
      <w:r w:rsidRPr="008518FD">
        <w:t xml:space="preserve">the same </w:t>
      </w:r>
      <w:r w:rsidR="00DB7AAD" w:rsidRPr="008518FD">
        <w:t xml:space="preserve">product </w:t>
      </w:r>
      <w:r w:rsidRPr="008518FD">
        <w:t>class; and</w:t>
      </w:r>
    </w:p>
    <w:p w:rsidR="00EB31E0" w:rsidRPr="008518FD" w:rsidRDefault="00EB31E0" w:rsidP="00EB31E0">
      <w:pPr>
        <w:pStyle w:val="tPara"/>
      </w:pPr>
      <w:r w:rsidRPr="008518FD">
        <w:tab/>
      </w:r>
      <w:r w:rsidR="0016775A">
        <w:t>(b)</w:t>
      </w:r>
      <w:r w:rsidRPr="008518FD">
        <w:tab/>
        <w:t xml:space="preserve">have the same energy performance characteristics </w:t>
      </w:r>
      <w:r w:rsidR="009C0A54" w:rsidRPr="008518FD">
        <w:t xml:space="preserve">relevant to complying with </w:t>
      </w:r>
      <w:r w:rsidR="0016775A">
        <w:t>Part 3</w:t>
      </w:r>
      <w:r w:rsidR="008562DE" w:rsidRPr="008518FD">
        <w:t xml:space="preserve"> and </w:t>
      </w:r>
      <w:r w:rsidR="0016775A">
        <w:t>Part 5</w:t>
      </w:r>
      <w:r w:rsidR="009C0A54" w:rsidRPr="008518FD">
        <w:t>, including, but not limited to:</w:t>
      </w:r>
    </w:p>
    <w:p w:rsidR="00EB31E0" w:rsidRPr="008518FD" w:rsidRDefault="00EB31E0" w:rsidP="00EB31E0">
      <w:pPr>
        <w:pStyle w:val="tSubpara"/>
      </w:pPr>
      <w:r w:rsidRPr="008518FD">
        <w:tab/>
      </w:r>
      <w:r w:rsidR="0016775A">
        <w:t>(i)</w:t>
      </w:r>
      <w:r w:rsidRPr="008518FD">
        <w:tab/>
        <w:t>electrical phase</w:t>
      </w:r>
      <w:r w:rsidRPr="008518FD">
        <w:rPr>
          <w:lang w:val="x-none"/>
        </w:rPr>
        <w:t>;</w:t>
      </w:r>
      <w:r w:rsidRPr="008518FD">
        <w:t xml:space="preserve"> and</w:t>
      </w:r>
    </w:p>
    <w:p w:rsidR="00EB31E0" w:rsidRDefault="00EB31E0" w:rsidP="00EB31E0">
      <w:pPr>
        <w:pStyle w:val="tSubpara"/>
      </w:pPr>
      <w:r w:rsidRPr="008518FD">
        <w:tab/>
      </w:r>
      <w:r w:rsidR="0016775A">
        <w:t>(ii)</w:t>
      </w:r>
      <w:r w:rsidRPr="008518FD">
        <w:tab/>
      </w:r>
      <w:r w:rsidR="00493456" w:rsidRPr="008518FD">
        <w:t xml:space="preserve">average </w:t>
      </w:r>
      <w:r w:rsidRPr="008518FD">
        <w:t xml:space="preserve">true </w:t>
      </w:r>
      <w:r w:rsidRPr="009C0A54">
        <w:t>power factor</w:t>
      </w:r>
      <w:r w:rsidRPr="009C0A54">
        <w:rPr>
          <w:lang w:val="x-none"/>
        </w:rPr>
        <w:t>;</w:t>
      </w:r>
      <w:r w:rsidRPr="009C0A54">
        <w:t xml:space="preserve"> and</w:t>
      </w:r>
    </w:p>
    <w:p w:rsidR="00EB31E0" w:rsidRPr="009C0A54" w:rsidRDefault="00EB31E0" w:rsidP="00EB31E0">
      <w:pPr>
        <w:pStyle w:val="tSubpara"/>
      </w:pPr>
      <w:r w:rsidRPr="009C0A54">
        <w:tab/>
      </w:r>
      <w:r w:rsidR="0016775A">
        <w:t>(iii)</w:t>
      </w:r>
      <w:r w:rsidRPr="009C0A54">
        <w:tab/>
        <w:t>rated power inputs;</w:t>
      </w:r>
      <w:r w:rsidRPr="009C0A54">
        <w:rPr>
          <w:lang w:val="x-none"/>
        </w:rPr>
        <w:t xml:space="preserve"> </w:t>
      </w:r>
      <w:r w:rsidRPr="009C0A54">
        <w:t>and</w:t>
      </w:r>
    </w:p>
    <w:p w:rsidR="00EB31E0" w:rsidRPr="00E50D90" w:rsidRDefault="00EB31E0" w:rsidP="00EB31E0">
      <w:pPr>
        <w:pStyle w:val="tSubpara"/>
      </w:pPr>
      <w:r>
        <w:tab/>
      </w:r>
      <w:r w:rsidR="0016775A">
        <w:t>(iv)</w:t>
      </w:r>
      <w:r>
        <w:tab/>
        <w:t>rated capacities; and</w:t>
      </w:r>
    </w:p>
    <w:p w:rsidR="00EB31E0" w:rsidRPr="00E50D90" w:rsidRDefault="00EB31E0" w:rsidP="00EB31E0">
      <w:pPr>
        <w:pStyle w:val="tPara"/>
      </w:pPr>
      <w:r>
        <w:rPr>
          <w:lang w:val="x-none"/>
        </w:rPr>
        <w:tab/>
      </w:r>
      <w:r w:rsidR="0016775A">
        <w:rPr>
          <w:lang w:val="x-none"/>
        </w:rPr>
        <w:t>(c)</w:t>
      </w:r>
      <w:r>
        <w:rPr>
          <w:lang w:val="x-none"/>
        </w:rPr>
        <w:tab/>
      </w:r>
      <w:r w:rsidRPr="004B7845">
        <w:rPr>
          <w:lang w:val="x-none"/>
        </w:rPr>
        <w:t xml:space="preserve">have </w:t>
      </w:r>
      <w:r w:rsidR="00555E9D" w:rsidRPr="009C0A54">
        <w:t xml:space="preserve">the </w:t>
      </w:r>
      <w:r>
        <w:t>same</w:t>
      </w:r>
      <w:r w:rsidRPr="004B7845">
        <w:rPr>
          <w:lang w:val="x-none"/>
        </w:rPr>
        <w:t xml:space="preserve"> physical characteristics</w:t>
      </w:r>
      <w:r w:rsidRPr="004B7845">
        <w:t xml:space="preserve"> that are relevant to complying with </w:t>
      </w:r>
      <w:r w:rsidR="0016775A">
        <w:t>Part 3</w:t>
      </w:r>
      <w:r w:rsidR="008562DE" w:rsidRPr="00053655">
        <w:t>,</w:t>
      </w:r>
      <w:r w:rsidR="00FE63E9" w:rsidRPr="009C0A54">
        <w:t xml:space="preserve"> </w:t>
      </w:r>
      <w:r w:rsidR="0016775A">
        <w:t>Part 4</w:t>
      </w:r>
      <w:r w:rsidR="008562DE" w:rsidRPr="00053655">
        <w:t xml:space="preserve"> </w:t>
      </w:r>
      <w:r w:rsidR="008562DE" w:rsidRPr="001A2023">
        <w:t xml:space="preserve">and </w:t>
      </w:r>
      <w:r w:rsidR="0016775A">
        <w:t>Part 5</w:t>
      </w:r>
      <w:r w:rsidRPr="004B7845">
        <w:rPr>
          <w:lang w:val="x-none"/>
        </w:rPr>
        <w:t>; and</w:t>
      </w:r>
    </w:p>
    <w:p w:rsidR="00EB31E0" w:rsidRDefault="00EB31E0" w:rsidP="00EB31E0">
      <w:pPr>
        <w:pStyle w:val="tPara"/>
      </w:pPr>
      <w:r>
        <w:tab/>
      </w:r>
      <w:r w:rsidR="0016775A">
        <w:t>(d)</w:t>
      </w:r>
      <w:r>
        <w:tab/>
      </w:r>
      <w:r w:rsidR="00132C3D" w:rsidRPr="002D75DA">
        <w:t xml:space="preserve">be </w:t>
      </w:r>
      <w:r w:rsidRPr="004B7845">
        <w:t>included on a single test report which was prepared prior to the application for registration for the model being made under section 41 of the Act</w:t>
      </w:r>
      <w:r>
        <w:t>.</w:t>
      </w:r>
    </w:p>
    <w:p w:rsidR="00132C3D" w:rsidRPr="002D75DA" w:rsidRDefault="00132C3D" w:rsidP="00896115">
      <w:pPr>
        <w:pStyle w:val="tMain"/>
      </w:pPr>
      <w:r w:rsidRPr="002D75DA">
        <w:tab/>
      </w:r>
      <w:r w:rsidR="0016775A">
        <w:t>(3)</w:t>
      </w:r>
      <w:r w:rsidRPr="002D75DA">
        <w:tab/>
        <w:t>For subsection </w:t>
      </w:r>
      <w:r w:rsidR="0016775A">
        <w:t>(1)</w:t>
      </w:r>
      <w:r w:rsidRPr="002D75DA">
        <w:t>, a family must not contain more than 10 models.</w:t>
      </w:r>
    </w:p>
    <w:p w:rsidR="00EB31E0" w:rsidRPr="00E50D90" w:rsidRDefault="0016775A" w:rsidP="00EB31E0">
      <w:pPr>
        <w:pStyle w:val="h5Section"/>
      </w:pPr>
      <w:bookmarkStart w:id="19" w:name="_Toc4060733"/>
      <w:r>
        <w:t>13</w:t>
      </w:r>
      <w:r w:rsidR="00EB31E0">
        <w:t xml:space="preserve">  Product c</w:t>
      </w:r>
      <w:r w:rsidR="00EB31E0" w:rsidRPr="00E50D90">
        <w:t>ategory</w:t>
      </w:r>
      <w:bookmarkEnd w:id="19"/>
    </w:p>
    <w:p w:rsidR="00EB31E0" w:rsidRDefault="00EB31E0" w:rsidP="00EB31E0">
      <w:pPr>
        <w:pStyle w:val="tMain"/>
      </w:pPr>
      <w:r>
        <w:tab/>
      </w:r>
      <w:r>
        <w:tab/>
      </w:r>
      <w:r w:rsidRPr="00E50D90">
        <w:t xml:space="preserve">For section 29 of the Act, </w:t>
      </w:r>
      <w:bookmarkStart w:id="20" w:name="OLE_LINK53"/>
      <w:bookmarkStart w:id="21" w:name="OLE_LINK54"/>
      <w:r w:rsidRPr="00E50D90">
        <w:t xml:space="preserve">the products covered by this Determination </w:t>
      </w:r>
      <w:bookmarkEnd w:id="20"/>
      <w:bookmarkEnd w:id="21"/>
      <w:r w:rsidRPr="00E50D90">
        <w:t>are category A products.</w:t>
      </w:r>
    </w:p>
    <w:p w:rsidR="00EB31E0" w:rsidRDefault="0016775A" w:rsidP="00EB31E0">
      <w:pPr>
        <w:pStyle w:val="h5Section"/>
      </w:pPr>
      <w:bookmarkStart w:id="22" w:name="_Toc4060734"/>
      <w:r>
        <w:t>14</w:t>
      </w:r>
      <w:r w:rsidR="00EB31E0">
        <w:t xml:space="preserve">  </w:t>
      </w:r>
      <w:r w:rsidR="00EB31E0" w:rsidRPr="00556A79">
        <w:t>Registrations affected by this Determination</w:t>
      </w:r>
      <w:bookmarkEnd w:id="22"/>
    </w:p>
    <w:p w:rsidR="00EB31E0" w:rsidRPr="00646731" w:rsidRDefault="00EB31E0" w:rsidP="00EB31E0">
      <w:pPr>
        <w:pStyle w:val="tMain"/>
      </w:pPr>
      <w:r>
        <w:tab/>
      </w:r>
      <w:r>
        <w:tab/>
      </w:r>
      <w:r w:rsidRPr="00224D26">
        <w:t xml:space="preserve">For section 36 of the Act, this Determination does not affect the registration of any model registered against the </w:t>
      </w:r>
      <w:r w:rsidRPr="00224D26">
        <w:rPr>
          <w:i/>
        </w:rPr>
        <w:t>Greenhouse and Energy Minimum Standards (Air Conditioner</w:t>
      </w:r>
      <w:r w:rsidR="0098209F">
        <w:rPr>
          <w:i/>
        </w:rPr>
        <w:t>s</w:t>
      </w:r>
      <w:r w:rsidRPr="00224D26">
        <w:rPr>
          <w:i/>
        </w:rPr>
        <w:t xml:space="preserve"> and Heat Pump</w:t>
      </w:r>
      <w:r w:rsidR="0098209F">
        <w:rPr>
          <w:i/>
        </w:rPr>
        <w:t>s</w:t>
      </w:r>
      <w:r w:rsidRPr="00224D26">
        <w:rPr>
          <w:i/>
        </w:rPr>
        <w:t>) Determination 201</w:t>
      </w:r>
      <w:r w:rsidR="00397964">
        <w:rPr>
          <w:i/>
        </w:rPr>
        <w:t>3</w:t>
      </w:r>
      <w:r w:rsidRPr="00646731">
        <w:t>.</w:t>
      </w:r>
    </w:p>
    <w:p w:rsidR="00EB31E0" w:rsidRDefault="00EB31E0" w:rsidP="00EB31E0">
      <w:pPr>
        <w:pStyle w:val="nMain"/>
      </w:pPr>
      <w:r>
        <w:t>Note:</w:t>
      </w:r>
      <w:r>
        <w:tab/>
      </w:r>
      <w:r w:rsidRPr="00646731">
        <w:t>If a model’s registration is not affected</w:t>
      </w:r>
      <w:r w:rsidR="00A11659" w:rsidRPr="00053655">
        <w:t>,</w:t>
      </w:r>
      <w:r w:rsidRPr="00646731">
        <w:t xml:space="preserve"> the model is taken to be registered against this Determination. See section 36 of the Act.</w:t>
      </w:r>
    </w:p>
    <w:p w:rsidR="00BE0FC9" w:rsidRDefault="00BE0FC9" w:rsidP="00EB31E0">
      <w:pPr>
        <w:pStyle w:val="nMain"/>
        <w:sectPr w:rsidR="00BE0FC9" w:rsidSect="00EF74CB">
          <w:headerReference w:type="default" r:id="rId25"/>
          <w:headerReference w:type="first" r:id="rId26"/>
          <w:pgSz w:w="11906" w:h="16838"/>
          <w:pgMar w:top="1440" w:right="1440" w:bottom="1440" w:left="1440" w:header="709" w:footer="709" w:gutter="0"/>
          <w:cols w:space="708"/>
          <w:docGrid w:linePitch="360"/>
        </w:sectPr>
      </w:pPr>
    </w:p>
    <w:p w:rsidR="00BE0FC9" w:rsidRDefault="00BE0FC9" w:rsidP="00EB31E0">
      <w:pPr>
        <w:pStyle w:val="nMain"/>
      </w:pPr>
    </w:p>
    <w:p w:rsidR="003D0199" w:rsidRDefault="0016775A" w:rsidP="003D0199">
      <w:pPr>
        <w:pStyle w:val="h2Part"/>
      </w:pPr>
      <w:bookmarkStart w:id="23" w:name="_Toc4060735"/>
      <w:r>
        <w:t>Part 2</w:t>
      </w:r>
      <w:r w:rsidR="003D0199" w:rsidRPr="00896115">
        <w:t>—Products covered by Determination</w:t>
      </w:r>
      <w:bookmarkEnd w:id="23"/>
    </w:p>
    <w:p w:rsidR="00026CBB" w:rsidRPr="00896115" w:rsidRDefault="0016775A" w:rsidP="00026CBB">
      <w:pPr>
        <w:pStyle w:val="h5Section"/>
      </w:pPr>
      <w:bookmarkStart w:id="24" w:name="_Toc4060736"/>
      <w:r>
        <w:t>15</w:t>
      </w:r>
      <w:r w:rsidR="00026CBB" w:rsidRPr="00896115">
        <w:t xml:space="preserve">  Purpose of Part</w:t>
      </w:r>
      <w:bookmarkEnd w:id="24"/>
    </w:p>
    <w:p w:rsidR="00BC727C" w:rsidRPr="00896115" w:rsidRDefault="00026CBB" w:rsidP="00026CBB">
      <w:pPr>
        <w:pStyle w:val="tMain"/>
      </w:pPr>
      <w:r w:rsidRPr="00896115">
        <w:tab/>
      </w:r>
      <w:r w:rsidRPr="00896115">
        <w:tab/>
        <w:t xml:space="preserve">For </w:t>
      </w:r>
      <w:r w:rsidR="0090033A" w:rsidRPr="00896115">
        <w:t xml:space="preserve">subsections 23(1) and (2) </w:t>
      </w:r>
      <w:r w:rsidRPr="00896115">
        <w:t>of the Act, this Part specifies</w:t>
      </w:r>
      <w:r w:rsidR="00BC727C" w:rsidRPr="00896115">
        <w:t>:</w:t>
      </w:r>
    </w:p>
    <w:p w:rsidR="00BC727C" w:rsidRPr="00896115" w:rsidRDefault="00BC727C" w:rsidP="00BC727C">
      <w:pPr>
        <w:pStyle w:val="tPara"/>
      </w:pPr>
      <w:r w:rsidRPr="00896115">
        <w:tab/>
      </w:r>
      <w:r w:rsidR="0016775A">
        <w:t>(a)</w:t>
      </w:r>
      <w:r w:rsidRPr="00896115">
        <w:tab/>
      </w:r>
      <w:r w:rsidR="00026CBB" w:rsidRPr="00896115">
        <w:t xml:space="preserve">one or more classes of products </w:t>
      </w:r>
      <w:r w:rsidR="00517398" w:rsidRPr="00896115">
        <w:t xml:space="preserve">that are </w:t>
      </w:r>
      <w:r w:rsidR="00026CBB" w:rsidRPr="00896115">
        <w:t>covered by this Determination</w:t>
      </w:r>
      <w:r w:rsidRPr="00896115">
        <w:t>; and</w:t>
      </w:r>
    </w:p>
    <w:p w:rsidR="00026CBB" w:rsidRPr="00896115" w:rsidRDefault="00BC727C" w:rsidP="00BC727C">
      <w:pPr>
        <w:pStyle w:val="tPara"/>
      </w:pPr>
      <w:r w:rsidRPr="00896115">
        <w:tab/>
      </w:r>
      <w:r w:rsidR="0016775A">
        <w:t>(b)</w:t>
      </w:r>
      <w:r w:rsidRPr="00896115">
        <w:tab/>
      </w:r>
      <w:r w:rsidR="0090033A" w:rsidRPr="00896115">
        <w:t>one or more classes of products that are not covered by this Determination</w:t>
      </w:r>
      <w:r w:rsidR="00026CBB" w:rsidRPr="00896115">
        <w:t>.</w:t>
      </w:r>
    </w:p>
    <w:p w:rsidR="00517398" w:rsidRPr="002A3CEB" w:rsidRDefault="0016775A" w:rsidP="00E515F4">
      <w:pPr>
        <w:pStyle w:val="h5Section"/>
      </w:pPr>
      <w:bookmarkStart w:id="25" w:name="_Toc4060737"/>
      <w:r>
        <w:t>16</w:t>
      </w:r>
      <w:r w:rsidR="00517398" w:rsidRPr="002A3CEB">
        <w:t xml:space="preserve">  </w:t>
      </w:r>
      <w:r w:rsidR="00C94AEC" w:rsidRPr="002A3CEB">
        <w:t xml:space="preserve">Classes of products </w:t>
      </w:r>
      <w:r w:rsidR="00517398" w:rsidRPr="002A3CEB">
        <w:t>that are covered by this Determination</w:t>
      </w:r>
      <w:bookmarkEnd w:id="25"/>
    </w:p>
    <w:p w:rsidR="00365A6A" w:rsidRPr="002A3CEB" w:rsidRDefault="00365A6A" w:rsidP="00365A6A">
      <w:pPr>
        <w:pStyle w:val="tMain"/>
        <w:rPr>
          <w:rFonts w:eastAsiaTheme="minorHAnsi"/>
        </w:rPr>
      </w:pPr>
      <w:r w:rsidRPr="002A3CEB">
        <w:tab/>
      </w:r>
      <w:r w:rsidRPr="002A3CEB">
        <w:tab/>
        <w:t xml:space="preserve">A numbered </w:t>
      </w:r>
      <w:r w:rsidRPr="002A3CEB">
        <w:rPr>
          <w:b/>
          <w:i/>
        </w:rPr>
        <w:t>product class</w:t>
      </w:r>
      <w:r w:rsidRPr="002A3CEB">
        <w:t xml:space="preserve"> set out in </w:t>
      </w:r>
      <w:r w:rsidR="0016775A">
        <w:t>Schedule 1</w:t>
      </w:r>
      <w:r w:rsidR="00D91972" w:rsidRPr="002A3CEB">
        <w:t xml:space="preserve"> </w:t>
      </w:r>
      <w:r w:rsidRPr="002A3CEB">
        <w:t>is a class of products covered by this Determination.</w:t>
      </w:r>
    </w:p>
    <w:p w:rsidR="00365A6A" w:rsidRPr="002A3CEB" w:rsidRDefault="002A3CEB" w:rsidP="00365A6A">
      <w:pPr>
        <w:pStyle w:val="nMain"/>
      </w:pPr>
      <w:r w:rsidRPr="002A3CEB">
        <w:t>Note 1:</w:t>
      </w:r>
      <w:r w:rsidRPr="002A3CEB">
        <w:tab/>
        <w:t>The product</w:t>
      </w:r>
      <w:r w:rsidR="00365A6A" w:rsidRPr="002A3CEB">
        <w:t xml:space="preserve"> classes are numbered 1 to </w:t>
      </w:r>
      <w:r w:rsidR="00822D19">
        <w:t>23</w:t>
      </w:r>
      <w:r w:rsidR="00365A6A" w:rsidRPr="002A3CEB">
        <w:t>.</w:t>
      </w:r>
    </w:p>
    <w:p w:rsidR="00365A6A" w:rsidRPr="002A3CEB" w:rsidRDefault="00365A6A" w:rsidP="00365A6A">
      <w:pPr>
        <w:pStyle w:val="nMain"/>
      </w:pPr>
      <w:r w:rsidRPr="002A3CEB">
        <w:t>Note</w:t>
      </w:r>
      <w:r w:rsidR="003D0C25">
        <w:t xml:space="preserve"> </w:t>
      </w:r>
      <w:r w:rsidRPr="002A3CEB">
        <w:t>2:</w:t>
      </w:r>
      <w:r w:rsidRPr="002A3CEB">
        <w:tab/>
        <w:t>The products covered by this Determination are single-phase and three-phase:</w:t>
      </w:r>
    </w:p>
    <w:p w:rsidR="00365A6A" w:rsidRPr="002A3CEB" w:rsidRDefault="00365A6A" w:rsidP="00365A6A">
      <w:pPr>
        <w:pStyle w:val="nMain"/>
        <w:spacing w:before="40"/>
        <w:ind w:left="2269" w:hanging="284"/>
      </w:pPr>
      <w:r w:rsidRPr="002A3CEB">
        <w:sym w:font="Symbol" w:char="F0B7"/>
      </w:r>
      <w:r w:rsidRPr="002A3CEB">
        <w:tab/>
        <w:t>air conditioners; and</w:t>
      </w:r>
    </w:p>
    <w:p w:rsidR="00365A6A" w:rsidRPr="002A3CEB" w:rsidRDefault="00365A6A" w:rsidP="00365A6A">
      <w:pPr>
        <w:pStyle w:val="nMain"/>
        <w:spacing w:before="40"/>
        <w:ind w:left="2269" w:hanging="284"/>
      </w:pPr>
      <w:r w:rsidRPr="002A3CEB">
        <w:sym w:font="Symbol" w:char="F0B7"/>
      </w:r>
      <w:r w:rsidRPr="002A3CEB">
        <w:tab/>
        <w:t>multi</w:t>
      </w:r>
      <w:r w:rsidRPr="002A3CEB">
        <w:noBreakHyphen/>
        <w:t>split outdoor units (whether or not supplied or offered for supply as part of a multi</w:t>
      </w:r>
      <w:r w:rsidRPr="002A3CEB">
        <w:noBreakHyphen/>
        <w:t>split system); and</w:t>
      </w:r>
    </w:p>
    <w:p w:rsidR="008B03C3" w:rsidRPr="00053655" w:rsidRDefault="00365A6A" w:rsidP="00365A6A">
      <w:pPr>
        <w:pStyle w:val="nMain"/>
        <w:spacing w:before="40"/>
        <w:ind w:left="2269" w:hanging="284"/>
      </w:pPr>
      <w:r w:rsidRPr="002A3CEB">
        <w:sym w:font="Symbol" w:char="F0B7"/>
      </w:r>
      <w:r w:rsidRPr="002A3CEB">
        <w:t xml:space="preserve"> </w:t>
      </w:r>
      <w:r w:rsidRPr="002A3CEB">
        <w:tab/>
        <w:t>single</w:t>
      </w:r>
      <w:r w:rsidRPr="002A3CEB">
        <w:noBreakHyphen/>
        <w:t>split outdoor units</w:t>
      </w:r>
      <w:r w:rsidR="008B03C3" w:rsidRPr="00053655">
        <w:t>;</w:t>
      </w:r>
    </w:p>
    <w:p w:rsidR="00365A6A" w:rsidRPr="000813C2" w:rsidRDefault="008B03C3" w:rsidP="004677E2">
      <w:pPr>
        <w:pStyle w:val="nMain"/>
        <w:spacing w:before="40"/>
      </w:pPr>
      <w:r>
        <w:tab/>
      </w:r>
      <w:r w:rsidRPr="000813C2">
        <w:t>that have a rated standard cooling full capacity, or for heating only products, a rated standard heating full capacity, of 65kW</w:t>
      </w:r>
      <w:r w:rsidR="00C7613E" w:rsidRPr="000813C2">
        <w:t xml:space="preserve"> or less</w:t>
      </w:r>
      <w:r w:rsidR="00365A6A" w:rsidRPr="000813C2">
        <w:t>.</w:t>
      </w:r>
    </w:p>
    <w:p w:rsidR="001375AB" w:rsidRPr="000813C2" w:rsidRDefault="001375AB" w:rsidP="008B03C3">
      <w:pPr>
        <w:pStyle w:val="nMain"/>
      </w:pPr>
      <w:r w:rsidRPr="000813C2">
        <w:tab/>
        <w:t>Air conditioners that have a rated standard cooling full capacity, or for heating only products, a rated standard heating full capacity, of</w:t>
      </w:r>
      <w:r w:rsidR="00C7613E" w:rsidRPr="000813C2">
        <w:t xml:space="preserve"> greater than</w:t>
      </w:r>
      <w:r w:rsidRPr="000813C2">
        <w:t xml:space="preserve"> 65kW are </w:t>
      </w:r>
      <w:r w:rsidR="00660983" w:rsidRPr="00C6277A">
        <w:t xml:space="preserve">expected to be </w:t>
      </w:r>
      <w:r w:rsidRPr="00C6277A">
        <w:t xml:space="preserve">covered </w:t>
      </w:r>
      <w:r w:rsidR="00C6277A" w:rsidRPr="00C6277A">
        <w:t>by</w:t>
      </w:r>
      <w:r w:rsidR="00660983" w:rsidRPr="00C6277A">
        <w:t xml:space="preserve"> another GEMS determination</w:t>
      </w:r>
      <w:r w:rsidRPr="000813C2">
        <w:t>.</w:t>
      </w:r>
    </w:p>
    <w:p w:rsidR="00365A6A" w:rsidRPr="002A3CEB" w:rsidRDefault="00365A6A" w:rsidP="00365A6A">
      <w:pPr>
        <w:pStyle w:val="nMain"/>
      </w:pPr>
      <w:r w:rsidRPr="002A3CEB">
        <w:t>Note</w:t>
      </w:r>
      <w:r w:rsidR="003D0C25">
        <w:t xml:space="preserve"> </w:t>
      </w:r>
      <w:r w:rsidR="003D0C25" w:rsidRPr="008B03C3">
        <w:t>3</w:t>
      </w:r>
      <w:r w:rsidRPr="002A3CEB">
        <w:t>:</w:t>
      </w:r>
      <w:r w:rsidRPr="002A3CEB">
        <w:tab/>
        <w:t xml:space="preserve">The products covered by this Determination are ones that are designed primarily for human comfort. However, this Determination covers such products irrespective of the context in which they are used. For example, this Determination applies to such products designed primarily </w:t>
      </w:r>
      <w:r w:rsidR="00D92591" w:rsidRPr="002A3CEB">
        <w:t xml:space="preserve">for </w:t>
      </w:r>
      <w:r w:rsidRPr="002A3CEB">
        <w:t>human comfort even if they are used in a close control context.</w:t>
      </w:r>
    </w:p>
    <w:p w:rsidR="00517398" w:rsidRPr="007520C1" w:rsidRDefault="0016775A" w:rsidP="00517398">
      <w:pPr>
        <w:pStyle w:val="h5Section"/>
      </w:pPr>
      <w:bookmarkStart w:id="26" w:name="_Toc4060738"/>
      <w:r>
        <w:t>17</w:t>
      </w:r>
      <w:r w:rsidR="00517398" w:rsidRPr="007520C1">
        <w:t xml:space="preserve">  </w:t>
      </w:r>
      <w:r w:rsidR="00C94AEC" w:rsidRPr="00A43EBC">
        <w:t xml:space="preserve">Classes of products </w:t>
      </w:r>
      <w:r w:rsidR="00517398" w:rsidRPr="007520C1">
        <w:t>that are not covered by this Determination</w:t>
      </w:r>
      <w:bookmarkEnd w:id="26"/>
    </w:p>
    <w:p w:rsidR="0081463B" w:rsidRPr="007520C1" w:rsidRDefault="0081463B" w:rsidP="0081463B">
      <w:pPr>
        <w:pStyle w:val="tMain"/>
      </w:pPr>
      <w:r w:rsidRPr="007520C1">
        <w:tab/>
      </w:r>
      <w:r w:rsidR="0016775A">
        <w:t>(1)</w:t>
      </w:r>
      <w:r w:rsidRPr="007520C1">
        <w:tab/>
      </w:r>
      <w:r w:rsidR="00F969F3" w:rsidRPr="007520C1">
        <w:t xml:space="preserve">This </w:t>
      </w:r>
      <w:r w:rsidRPr="007520C1">
        <w:t>Determination does not cover</w:t>
      </w:r>
      <w:r w:rsidR="003E78DF" w:rsidRPr="007520C1">
        <w:t xml:space="preserve"> the following</w:t>
      </w:r>
      <w:r w:rsidRPr="007520C1">
        <w:t>:</w:t>
      </w:r>
    </w:p>
    <w:p w:rsidR="0081463B" w:rsidRDefault="0081463B" w:rsidP="0081463B">
      <w:pPr>
        <w:pStyle w:val="tPara"/>
      </w:pPr>
      <w:r w:rsidRPr="007520C1">
        <w:tab/>
      </w:r>
      <w:r w:rsidR="0016775A">
        <w:t>(a)</w:t>
      </w:r>
      <w:r w:rsidRPr="007520C1">
        <w:tab/>
        <w:t>close control air conditioners</w:t>
      </w:r>
      <w:r w:rsidR="003E78DF" w:rsidRPr="007520C1">
        <w:t>;</w:t>
      </w:r>
    </w:p>
    <w:p w:rsidR="0081463B" w:rsidRPr="007520C1" w:rsidRDefault="0081463B" w:rsidP="0081463B">
      <w:pPr>
        <w:pStyle w:val="tPara"/>
      </w:pPr>
      <w:r w:rsidRPr="007520C1">
        <w:tab/>
      </w:r>
      <w:r w:rsidR="0016775A">
        <w:t>(b)</w:t>
      </w:r>
      <w:r w:rsidRPr="007520C1">
        <w:tab/>
        <w:t>liquid-chilling packages;</w:t>
      </w:r>
    </w:p>
    <w:p w:rsidR="0081463B" w:rsidRPr="007520C1" w:rsidRDefault="0081463B" w:rsidP="0081463B">
      <w:pPr>
        <w:pStyle w:val="tPara"/>
      </w:pPr>
      <w:r w:rsidRPr="007520C1">
        <w:tab/>
      </w:r>
      <w:r w:rsidR="0016775A">
        <w:t>(c)</w:t>
      </w:r>
      <w:r w:rsidRPr="007520C1">
        <w:tab/>
        <w:t>evaporative coolers or any other cooling systems that are not of the vapour compression type;</w:t>
      </w:r>
    </w:p>
    <w:p w:rsidR="0081463B" w:rsidRPr="007520C1" w:rsidRDefault="0081463B" w:rsidP="0081463B">
      <w:pPr>
        <w:pStyle w:val="tPara"/>
      </w:pPr>
      <w:r w:rsidRPr="007520C1">
        <w:tab/>
      </w:r>
      <w:r w:rsidR="0016775A">
        <w:t>(d)</w:t>
      </w:r>
      <w:r w:rsidRPr="007520C1">
        <w:tab/>
        <w:t>ground-water</w:t>
      </w:r>
      <w:r w:rsidR="00826728" w:rsidRPr="007520C1">
        <w:t xml:space="preserve"> air conditioners</w:t>
      </w:r>
      <w:r w:rsidRPr="007520C1">
        <w:t xml:space="preserve"> or ground-loop </w:t>
      </w:r>
      <w:r w:rsidR="00826728" w:rsidRPr="007520C1">
        <w:t>air conditioners</w:t>
      </w:r>
      <w:r w:rsidRPr="007520C1">
        <w:t>;</w:t>
      </w:r>
    </w:p>
    <w:p w:rsidR="0081463B" w:rsidRPr="007520C1" w:rsidRDefault="0081463B" w:rsidP="0081463B">
      <w:pPr>
        <w:pStyle w:val="tPara"/>
      </w:pPr>
      <w:r w:rsidRPr="007520C1">
        <w:tab/>
      </w:r>
      <w:r w:rsidR="0016775A">
        <w:t>(e)</w:t>
      </w:r>
      <w:r w:rsidRPr="007520C1">
        <w:tab/>
        <w:t>spot coolers;</w:t>
      </w:r>
    </w:p>
    <w:p w:rsidR="0081463B" w:rsidRDefault="0081463B" w:rsidP="0081463B">
      <w:pPr>
        <w:pStyle w:val="tPara"/>
      </w:pPr>
      <w:r>
        <w:tab/>
      </w:r>
      <w:r w:rsidR="0016775A">
        <w:t>(f)</w:t>
      </w:r>
      <w:r>
        <w:tab/>
        <w:t>dehumidifiers;</w:t>
      </w:r>
    </w:p>
    <w:p w:rsidR="0081463B" w:rsidRDefault="0081463B" w:rsidP="0081463B">
      <w:pPr>
        <w:pStyle w:val="tPara"/>
      </w:pPr>
      <w:r>
        <w:tab/>
      </w:r>
      <w:r w:rsidR="0016775A">
        <w:t>(g)</w:t>
      </w:r>
      <w:r>
        <w:tab/>
        <w:t>a</w:t>
      </w:r>
      <w:r w:rsidRPr="00A5099C">
        <w:t xml:space="preserve">ir conditioners powered by mains electricity specifically designed and sold only for installation in </w:t>
      </w:r>
      <w:r w:rsidR="002A3CEB">
        <w:t>end</w:t>
      </w:r>
      <w:r w:rsidRPr="00A5099C">
        <w:t>-use mobile applications</w:t>
      </w:r>
      <w:r w:rsidR="007520C1" w:rsidRPr="006C7C6B">
        <w:t>, such as</w:t>
      </w:r>
      <w:r w:rsidRPr="006C7C6B">
        <w:t xml:space="preserve"> </w:t>
      </w:r>
      <w:r w:rsidRPr="00A5099C">
        <w:t>caravans, mobile homes, camper vans, boats and rail cars</w:t>
      </w:r>
      <w:r>
        <w:t>;</w:t>
      </w:r>
    </w:p>
    <w:p w:rsidR="0081463B" w:rsidRDefault="0081463B" w:rsidP="0081463B">
      <w:pPr>
        <w:pStyle w:val="tPara"/>
      </w:pPr>
      <w:r>
        <w:tab/>
      </w:r>
      <w:r w:rsidR="0016775A">
        <w:t>(h)</w:t>
      </w:r>
      <w:r>
        <w:tab/>
        <w:t>a</w:t>
      </w:r>
      <w:r w:rsidRPr="00A5099C">
        <w:t xml:space="preserve">ir conditioners powered by mains electricity specifically designed and sold only </w:t>
      </w:r>
      <w:r w:rsidRPr="00505FD1">
        <w:t>for installation in specialised high temperature industrial applications, such as crane cabins used over blast furnaces</w:t>
      </w:r>
      <w:r w:rsidR="007605B4">
        <w:t>;</w:t>
      </w:r>
    </w:p>
    <w:p w:rsidR="00195C74" w:rsidRPr="00A43EBC" w:rsidRDefault="0081463B" w:rsidP="0081463B">
      <w:pPr>
        <w:pStyle w:val="tPara"/>
      </w:pPr>
      <w:r w:rsidRPr="00A43EBC">
        <w:tab/>
      </w:r>
      <w:r w:rsidR="0016775A">
        <w:t>(i)</w:t>
      </w:r>
      <w:r w:rsidRPr="00A43EBC">
        <w:tab/>
      </w:r>
      <w:r w:rsidR="004E0347" w:rsidRPr="00A43EBC">
        <w:t xml:space="preserve">air conditioners </w:t>
      </w:r>
      <w:r w:rsidRPr="00A43EBC">
        <w:t xml:space="preserve">that </w:t>
      </w:r>
      <w:r w:rsidR="008D65AD" w:rsidRPr="00A43EBC">
        <w:t xml:space="preserve">do not condition air sourced from within the conditioned space, but instead </w:t>
      </w:r>
      <w:r w:rsidR="00086A73" w:rsidRPr="00A43EBC">
        <w:t xml:space="preserve">condition </w:t>
      </w:r>
      <w:r w:rsidR="008D65AD" w:rsidRPr="00A43EBC">
        <w:t xml:space="preserve">air sourced from outside the conditioned space, and deliver that </w:t>
      </w:r>
      <w:r w:rsidRPr="00A43EBC">
        <w:t>air</w:t>
      </w:r>
      <w:r w:rsidR="008D65AD" w:rsidRPr="00A43EBC">
        <w:t xml:space="preserve"> </w:t>
      </w:r>
      <w:r w:rsidRPr="00A43EBC">
        <w:t xml:space="preserve">to </w:t>
      </w:r>
      <w:r w:rsidR="00FF21F9" w:rsidRPr="00A43EBC">
        <w:t xml:space="preserve">the </w:t>
      </w:r>
      <w:r w:rsidRPr="00A43EBC">
        <w:t>conditioned space</w:t>
      </w:r>
      <w:r w:rsidR="00195C74" w:rsidRPr="00A43EBC">
        <w:t>.</w:t>
      </w:r>
    </w:p>
    <w:p w:rsidR="0081463B" w:rsidRPr="006C7C6B" w:rsidRDefault="0081463B" w:rsidP="0081463B">
      <w:pPr>
        <w:pStyle w:val="nMain"/>
      </w:pPr>
      <w:r w:rsidRPr="006C7C6B">
        <w:t xml:space="preserve">Note </w:t>
      </w:r>
      <w:r w:rsidR="00C56D16" w:rsidRPr="006C7C6B">
        <w:t>1</w:t>
      </w:r>
      <w:r w:rsidRPr="006C7C6B">
        <w:t>:</w:t>
      </w:r>
      <w:r w:rsidRPr="006C7C6B">
        <w:tab/>
        <w:t xml:space="preserve">Regarding paragraphs </w:t>
      </w:r>
      <w:r w:rsidR="0016775A">
        <w:t>(a)</w:t>
      </w:r>
      <w:r w:rsidR="00C87DC2" w:rsidRPr="006C7C6B">
        <w:t xml:space="preserve"> and </w:t>
      </w:r>
      <w:r w:rsidR="0016775A">
        <w:t>(b)</w:t>
      </w:r>
      <w:r w:rsidRPr="006C7C6B">
        <w:t xml:space="preserve">, some products excluded from the application of this Determination are subject to the application of other GEMS </w:t>
      </w:r>
      <w:r w:rsidR="00E634A8" w:rsidRPr="006C7C6B">
        <w:t>determinations</w:t>
      </w:r>
      <w:r w:rsidRPr="006C7C6B">
        <w:t>.</w:t>
      </w:r>
    </w:p>
    <w:p w:rsidR="0081463B" w:rsidRPr="006C7C6B" w:rsidRDefault="0081463B" w:rsidP="0081463B">
      <w:pPr>
        <w:pStyle w:val="nMain"/>
      </w:pPr>
      <w:r w:rsidRPr="006C7C6B">
        <w:t xml:space="preserve">Note </w:t>
      </w:r>
      <w:r w:rsidR="00C56D16" w:rsidRPr="006C7C6B">
        <w:t>2</w:t>
      </w:r>
      <w:r w:rsidRPr="006C7C6B">
        <w:t>:</w:t>
      </w:r>
      <w:r w:rsidRPr="006C7C6B">
        <w:tab/>
        <w:t xml:space="preserve">Regarding paragraph </w:t>
      </w:r>
      <w:r w:rsidR="0016775A">
        <w:t>(c)</w:t>
      </w:r>
      <w:r w:rsidRPr="006C7C6B">
        <w:t xml:space="preserve">, air conditioners of the vapour compression type that have an enhancement or option to assist the operating energy efficiency (for example, solar-boosted air conditioners) are not excluded from this Determination. </w:t>
      </w:r>
    </w:p>
    <w:p w:rsidR="0081463B" w:rsidRPr="006C7C6B" w:rsidRDefault="0081463B" w:rsidP="0081463B">
      <w:pPr>
        <w:pStyle w:val="nMain"/>
      </w:pPr>
      <w:r w:rsidRPr="006C7C6B">
        <w:t xml:space="preserve">Note </w:t>
      </w:r>
      <w:r w:rsidR="00C56D16" w:rsidRPr="006C7C6B">
        <w:t>3</w:t>
      </w:r>
      <w:r w:rsidRPr="006C7C6B">
        <w:t>:</w:t>
      </w:r>
      <w:r w:rsidRPr="006C7C6B">
        <w:tab/>
        <w:t xml:space="preserve">Regarding paragraph </w:t>
      </w:r>
      <w:r w:rsidR="0016775A">
        <w:t>(d)</w:t>
      </w:r>
      <w:r w:rsidRPr="006C7C6B">
        <w:t xml:space="preserve">, water-loop </w:t>
      </w:r>
      <w:r w:rsidR="00C87DC2" w:rsidRPr="006C7C6B">
        <w:t xml:space="preserve">air conditioners </w:t>
      </w:r>
      <w:r w:rsidRPr="006C7C6B">
        <w:t xml:space="preserve">are included in the application of this Determination. </w:t>
      </w:r>
    </w:p>
    <w:p w:rsidR="0081463B" w:rsidRPr="006C7C6B" w:rsidRDefault="0081463B" w:rsidP="0081463B">
      <w:pPr>
        <w:pStyle w:val="nMain"/>
      </w:pPr>
      <w:r w:rsidRPr="006C7C6B">
        <w:t xml:space="preserve">Note </w:t>
      </w:r>
      <w:r w:rsidR="00C56D16" w:rsidRPr="006C7C6B">
        <w:t>4</w:t>
      </w:r>
      <w:r w:rsidRPr="006C7C6B">
        <w:t>:</w:t>
      </w:r>
      <w:r w:rsidRPr="006C7C6B">
        <w:tab/>
        <w:t xml:space="preserve">Regarding paragraph </w:t>
      </w:r>
      <w:r w:rsidR="0016775A">
        <w:t>(g)</w:t>
      </w:r>
      <w:r w:rsidRPr="006C7C6B">
        <w:t xml:space="preserve">, units for end-use mobile applications listed at paragraph </w:t>
      </w:r>
      <w:r w:rsidR="0016775A">
        <w:t>(g)</w:t>
      </w:r>
      <w:r w:rsidRPr="006C7C6B">
        <w:t xml:space="preserve"> are air conditioners that have been designed to cater for the expected vibrations, repetitive bumping and shock and other rough use conditions of the intended mobile application, and have design specifications and test evidence of complying with Australian/New Zealand Standard or IEC Standard requirements under such conditions.</w:t>
      </w:r>
    </w:p>
    <w:p w:rsidR="0081463B" w:rsidRPr="006C7C6B" w:rsidRDefault="0081463B" w:rsidP="0081463B">
      <w:pPr>
        <w:pStyle w:val="nMain"/>
      </w:pPr>
      <w:r w:rsidRPr="006C7C6B">
        <w:t xml:space="preserve">Note </w:t>
      </w:r>
      <w:r w:rsidR="00C56D16" w:rsidRPr="006C7C6B">
        <w:t>5</w:t>
      </w:r>
      <w:r w:rsidRPr="006C7C6B">
        <w:t>:</w:t>
      </w:r>
      <w:r w:rsidRPr="006C7C6B">
        <w:tab/>
        <w:t xml:space="preserve">Regarding paragraph </w:t>
      </w:r>
      <w:r w:rsidR="0016775A">
        <w:t>(g)</w:t>
      </w:r>
      <w:r w:rsidRPr="006C7C6B">
        <w:t>, units installed in portable buildings are included in the application of this Determination.</w:t>
      </w:r>
    </w:p>
    <w:p w:rsidR="00E15FC2" w:rsidRPr="00BA50CC" w:rsidRDefault="00E15FC2" w:rsidP="00E15FC2">
      <w:pPr>
        <w:pStyle w:val="tMain"/>
      </w:pPr>
      <w:r w:rsidRPr="00BA50CC">
        <w:tab/>
      </w:r>
      <w:r w:rsidR="0016775A">
        <w:t>(2)</w:t>
      </w:r>
      <w:r w:rsidRPr="00BA50CC">
        <w:tab/>
        <w:t>In this section:</w:t>
      </w:r>
    </w:p>
    <w:p w:rsidR="00E15FC2" w:rsidRPr="00053655" w:rsidRDefault="00E15FC2" w:rsidP="00E15FC2">
      <w:pPr>
        <w:pStyle w:val="tDefn"/>
        <w:rPr>
          <w:b/>
          <w:i/>
        </w:rPr>
      </w:pPr>
      <w:r w:rsidRPr="002B60C1">
        <w:rPr>
          <w:b/>
          <w:i/>
        </w:rPr>
        <w:t xml:space="preserve">close control air conditioner </w:t>
      </w:r>
      <w:r w:rsidRPr="002B60C1">
        <w:t xml:space="preserve">means </w:t>
      </w:r>
      <w:r w:rsidR="002B60C1" w:rsidRPr="006C7C6B">
        <w:t xml:space="preserve">an </w:t>
      </w:r>
      <w:r w:rsidRPr="002B60C1">
        <w:t xml:space="preserve">air conditioner designed for high sensible heat ratio applications that </w:t>
      </w:r>
      <w:r w:rsidR="00D246BD" w:rsidRPr="002B60C1">
        <w:t>is</w:t>
      </w:r>
      <w:r w:rsidRPr="002B60C1">
        <w:t xml:space="preserve"> capable of maintaining close control of both temperature and humidity.</w:t>
      </w:r>
    </w:p>
    <w:p w:rsidR="00295960" w:rsidRPr="00BA50CC" w:rsidRDefault="00295960" w:rsidP="00295960">
      <w:pPr>
        <w:pStyle w:val="tDefn"/>
      </w:pPr>
      <w:r w:rsidRPr="00BA50CC">
        <w:rPr>
          <w:b/>
          <w:i/>
          <w:iCs/>
        </w:rPr>
        <w:t xml:space="preserve">dehumidifier </w:t>
      </w:r>
      <w:r w:rsidRPr="00BA50CC">
        <w:rPr>
          <w:iCs/>
        </w:rPr>
        <w:t xml:space="preserve">means an </w:t>
      </w:r>
      <w:r w:rsidRPr="00BA50CC">
        <w:t xml:space="preserve">encased assembly designed to remove moisture from its surrounding atmosphere using either an electrically operated refrigeration system or a desiccant type of material. It also includes a means to circulate air and a drain arrangement for </w:t>
      </w:r>
      <w:r w:rsidR="002F2E3C" w:rsidRPr="00BA50CC">
        <w:t xml:space="preserve">any or all of </w:t>
      </w:r>
      <w:r w:rsidRPr="00BA50CC">
        <w:t>collecting</w:t>
      </w:r>
      <w:r w:rsidR="002F2E3C" w:rsidRPr="00BA50CC">
        <w:t xml:space="preserve">, </w:t>
      </w:r>
      <w:r w:rsidRPr="00BA50CC">
        <w:t>storing and disposing of the condensate.</w:t>
      </w:r>
    </w:p>
    <w:p w:rsidR="00295960" w:rsidRPr="00BA50CC" w:rsidRDefault="00295960" w:rsidP="00295960">
      <w:pPr>
        <w:pStyle w:val="nMain"/>
      </w:pPr>
      <w:r w:rsidRPr="00BA50CC">
        <w:t>Note:</w:t>
      </w:r>
      <w:r w:rsidRPr="00BA50CC">
        <w:tab/>
        <w:t>This is the same meaning as in clause 3.4 of AS/NZS 3823.1.5</w:t>
      </w:r>
      <w:r w:rsidRPr="006C7C6B">
        <w:t>:2015</w:t>
      </w:r>
      <w:r w:rsidR="0015361C" w:rsidRPr="00BA50CC">
        <w:t>.</w:t>
      </w:r>
    </w:p>
    <w:p w:rsidR="00826728" w:rsidRPr="00BA50CC" w:rsidRDefault="00826728" w:rsidP="00826728">
      <w:pPr>
        <w:pStyle w:val="tDefn"/>
      </w:pPr>
      <w:r w:rsidRPr="00BA50CC">
        <w:rPr>
          <w:b/>
          <w:i/>
        </w:rPr>
        <w:t xml:space="preserve">ground-loop air conditioner </w:t>
      </w:r>
      <w:r w:rsidRPr="00BA50CC">
        <w:t>means a brine-to-air air conditioner that uses a brine solution circulating through a subsurface piping loop as a heat source or a heat sink.</w:t>
      </w:r>
    </w:p>
    <w:p w:rsidR="00826728" w:rsidRPr="00BA50CC" w:rsidRDefault="00826728" w:rsidP="00826728">
      <w:pPr>
        <w:pStyle w:val="nMain"/>
      </w:pPr>
      <w:r w:rsidRPr="00BA50CC">
        <w:t xml:space="preserve">Note 1: </w:t>
      </w:r>
      <w:r w:rsidRPr="00BA50CC">
        <w:tab/>
        <w:t>The heat exchange loop may be placed in horizontal trenches or vertical bores, or be submerged in a body of surface water.</w:t>
      </w:r>
    </w:p>
    <w:p w:rsidR="00826728" w:rsidRPr="00BA50CC" w:rsidRDefault="00826728" w:rsidP="00826728">
      <w:pPr>
        <w:pStyle w:val="nMain"/>
      </w:pPr>
      <w:r w:rsidRPr="00BA50CC">
        <w:t>Note 2:</w:t>
      </w:r>
      <w:r w:rsidRPr="00BA50CC">
        <w:tab/>
        <w:t xml:space="preserve">The temperature of the brine is related to climatic conditions and may vary from </w:t>
      </w:r>
      <w:r w:rsidR="0001342F" w:rsidRPr="00C14E4F">
        <w:t>-5 </w:t>
      </w:r>
      <w:r w:rsidR="0001342F" w:rsidRPr="00C14E4F">
        <w:sym w:font="Symbol" w:char="F0B0"/>
      </w:r>
      <w:r w:rsidR="0001342F" w:rsidRPr="00C14E4F">
        <w:t>C to 40 </w:t>
      </w:r>
      <w:r w:rsidR="0001342F" w:rsidRPr="00C14E4F">
        <w:sym w:font="Symbol" w:char="F0B0"/>
      </w:r>
      <w:r w:rsidR="0001342F" w:rsidRPr="00C14E4F">
        <w:t>C</w:t>
      </w:r>
      <w:r w:rsidRPr="00BA50CC">
        <w:t>.</w:t>
      </w:r>
    </w:p>
    <w:p w:rsidR="00826728" w:rsidRPr="00BA50CC" w:rsidRDefault="00826728" w:rsidP="00826728">
      <w:pPr>
        <w:pStyle w:val="nMain"/>
      </w:pPr>
      <w:r w:rsidRPr="00BA50CC">
        <w:t xml:space="preserve">Note 3: </w:t>
      </w:r>
      <w:r w:rsidRPr="00BA50CC">
        <w:tab/>
        <w:t xml:space="preserve">This is the same meaning as the term </w:t>
      </w:r>
      <w:r w:rsidR="005216CD">
        <w:t>“</w:t>
      </w:r>
      <w:r w:rsidRPr="00BA50CC">
        <w:t>ground-loop heat pump application</w:t>
      </w:r>
      <w:r w:rsidR="005216CD">
        <w:t>”</w:t>
      </w:r>
      <w:r w:rsidRPr="00BA50CC">
        <w:t xml:space="preserve"> in clause 3.1.3 of AS/NZS 3823.1.3</w:t>
      </w:r>
      <w:r w:rsidRPr="006C7C6B">
        <w:t>:2005</w:t>
      </w:r>
      <w:r w:rsidRPr="00BA50CC">
        <w:t>.</w:t>
      </w:r>
    </w:p>
    <w:p w:rsidR="00295960" w:rsidRPr="00BA50CC" w:rsidRDefault="00295960" w:rsidP="00295960">
      <w:pPr>
        <w:pStyle w:val="tDefn"/>
      </w:pPr>
      <w:r w:rsidRPr="00BA50CC">
        <w:rPr>
          <w:b/>
          <w:i/>
        </w:rPr>
        <w:t xml:space="preserve">ground-water </w:t>
      </w:r>
      <w:r w:rsidR="001F0EB7" w:rsidRPr="00BA50CC">
        <w:rPr>
          <w:b/>
          <w:i/>
        </w:rPr>
        <w:t>air conditioner</w:t>
      </w:r>
      <w:r w:rsidRPr="00BA50CC">
        <w:t xml:space="preserve"> means a water-to-air </w:t>
      </w:r>
      <w:r w:rsidR="001F0EB7" w:rsidRPr="00BA50CC">
        <w:t xml:space="preserve">air conditioner that uses </w:t>
      </w:r>
      <w:r w:rsidRPr="00BA50CC">
        <w:t>water pumped from a well, lake or stream as a heat source</w:t>
      </w:r>
      <w:r w:rsidR="001F0EB7" w:rsidRPr="00BA50CC">
        <w:t xml:space="preserve"> or a </w:t>
      </w:r>
      <w:r w:rsidRPr="00BA50CC">
        <w:t>heat sink.</w:t>
      </w:r>
    </w:p>
    <w:p w:rsidR="00295960" w:rsidRPr="00BA50CC" w:rsidRDefault="006C7C6B" w:rsidP="00295960">
      <w:pPr>
        <w:pStyle w:val="nMain"/>
        <w:rPr>
          <w:iCs/>
          <w:szCs w:val="18"/>
        </w:rPr>
      </w:pPr>
      <w:r w:rsidRPr="006C7C6B">
        <w:t>Note</w:t>
      </w:r>
      <w:r w:rsidR="00295960" w:rsidRPr="00BA50CC">
        <w:t xml:space="preserve">: </w:t>
      </w:r>
      <w:r w:rsidR="00295960" w:rsidRPr="00BA50CC">
        <w:tab/>
      </w:r>
      <w:r w:rsidR="00295960" w:rsidRPr="00BA50CC">
        <w:rPr>
          <w:szCs w:val="18"/>
        </w:rPr>
        <w:t xml:space="preserve">This is the same meaning as the term </w:t>
      </w:r>
      <w:r w:rsidR="0062173C">
        <w:rPr>
          <w:szCs w:val="18"/>
        </w:rPr>
        <w:t>“</w:t>
      </w:r>
      <w:r w:rsidR="00295960" w:rsidRPr="00BA50CC">
        <w:rPr>
          <w:szCs w:val="18"/>
        </w:rPr>
        <w:t>ground-water heat pump application</w:t>
      </w:r>
      <w:r w:rsidR="0062173C">
        <w:rPr>
          <w:szCs w:val="18"/>
        </w:rPr>
        <w:t>”</w:t>
      </w:r>
      <w:r w:rsidR="00295960" w:rsidRPr="00BA50CC">
        <w:rPr>
          <w:szCs w:val="18"/>
        </w:rPr>
        <w:t xml:space="preserve"> in clause 3.1.2 of AS/NZS 3823.1.3</w:t>
      </w:r>
      <w:r w:rsidR="00295960" w:rsidRPr="006C7C6B">
        <w:rPr>
          <w:szCs w:val="18"/>
        </w:rPr>
        <w:t>:2005.</w:t>
      </w:r>
    </w:p>
    <w:p w:rsidR="00F07C5F" w:rsidRPr="00BA50CC" w:rsidRDefault="00F07C5F" w:rsidP="00F07C5F">
      <w:pPr>
        <w:pStyle w:val="tDefn"/>
      </w:pPr>
      <w:r w:rsidRPr="00BA50CC">
        <w:rPr>
          <w:b/>
          <w:i/>
        </w:rPr>
        <w:t>liquid-chilling package</w:t>
      </w:r>
      <w:r w:rsidRPr="00BA50CC">
        <w:t xml:space="preserve"> means</w:t>
      </w:r>
      <w:r w:rsidRPr="00BA50CC">
        <w:rPr>
          <w:b/>
          <w:i/>
        </w:rPr>
        <w:t xml:space="preserve"> </w:t>
      </w:r>
      <w:r w:rsidRPr="00BA50CC">
        <w:t>a factory-made and prefabricated assembly (not necessarily shipped as one package) of one or more compressors, condensers and evaporators, with interconnections and accessories, designed for the purpose of cooling water, and is a machine specifically designed to make use of a vapour compression refrigeration cycle to remove heat from water and reject the heat to a cooling medium, usually air or water.</w:t>
      </w:r>
    </w:p>
    <w:p w:rsidR="00267738" w:rsidRPr="00BA50CC" w:rsidRDefault="00267738" w:rsidP="00267738">
      <w:pPr>
        <w:pStyle w:val="tDefn"/>
      </w:pPr>
      <w:r w:rsidRPr="00BA50CC">
        <w:rPr>
          <w:b/>
          <w:i/>
        </w:rPr>
        <w:t>spot cooler</w:t>
      </w:r>
      <w:r w:rsidRPr="00BA50CC">
        <w:t>:</w:t>
      </w:r>
    </w:p>
    <w:p w:rsidR="00267738" w:rsidRPr="00BA50CC" w:rsidRDefault="00267738" w:rsidP="00267738">
      <w:pPr>
        <w:pStyle w:val="tPara"/>
      </w:pPr>
      <w:r w:rsidRPr="00BA50CC">
        <w:tab/>
        <w:t>(a)</w:t>
      </w:r>
      <w:r w:rsidRPr="00BA50CC">
        <w:tab/>
        <w:t>means a unitary air conditioner, which is usually portable, that lies wholly within a conditioned space, draws air for both the evaporator and condenser from the conditioned space, and expels both of these back into the conditioned space; but</w:t>
      </w:r>
    </w:p>
    <w:p w:rsidR="00267738" w:rsidRPr="00BA50CC" w:rsidRDefault="00267738" w:rsidP="00267738">
      <w:pPr>
        <w:pStyle w:val="tPara"/>
      </w:pPr>
      <w:r w:rsidRPr="00BA50CC">
        <w:tab/>
        <w:t>(b)</w:t>
      </w:r>
      <w:r w:rsidRPr="00BA50CC">
        <w:tab/>
        <w:t xml:space="preserve">does not include a product that </w:t>
      </w:r>
      <w:r w:rsidR="002F2E3C" w:rsidRPr="00BA50CC">
        <w:t>can be configured as</w:t>
      </w:r>
      <w:r w:rsidRPr="00BA50CC">
        <w:t>:</w:t>
      </w:r>
    </w:p>
    <w:p w:rsidR="00267738" w:rsidRPr="00BA50CC" w:rsidRDefault="00267738" w:rsidP="00267738">
      <w:pPr>
        <w:pStyle w:val="tSubpara"/>
      </w:pPr>
      <w:r w:rsidRPr="00BA50CC">
        <w:tab/>
        <w:t>(i)</w:t>
      </w:r>
      <w:r w:rsidRPr="00BA50CC">
        <w:tab/>
        <w:t>a portable unitary double duct air conditioner; or</w:t>
      </w:r>
    </w:p>
    <w:p w:rsidR="00544E9A" w:rsidRPr="00BA50CC" w:rsidRDefault="00267738" w:rsidP="00267738">
      <w:pPr>
        <w:pStyle w:val="tSubpara"/>
      </w:pPr>
      <w:r w:rsidRPr="00BA50CC">
        <w:tab/>
        <w:t>(ii)</w:t>
      </w:r>
      <w:r w:rsidRPr="00BA50CC">
        <w:tab/>
      </w:r>
      <w:r w:rsidR="00544E9A" w:rsidRPr="00BA50CC">
        <w:t xml:space="preserve">a </w:t>
      </w:r>
      <w:r w:rsidR="008B03C3" w:rsidRPr="000813C2">
        <w:t xml:space="preserve">portable </w:t>
      </w:r>
      <w:r w:rsidR="00544E9A" w:rsidRPr="00BA50CC">
        <w:t>unitary single duct air conditioner</w:t>
      </w:r>
      <w:r w:rsidR="007712D9" w:rsidRPr="00BA50CC">
        <w:t>.</w:t>
      </w:r>
    </w:p>
    <w:p w:rsidR="00544E9A" w:rsidRPr="00BE0FC9" w:rsidRDefault="00544E9A" w:rsidP="00544E9A">
      <w:pPr>
        <w:pStyle w:val="nMain"/>
      </w:pPr>
      <w:r w:rsidRPr="00BA50CC">
        <w:t>Note:</w:t>
      </w:r>
      <w:r w:rsidRPr="00BA50CC">
        <w:tab/>
        <w:t>This is the same meaning as in clause 3.29 of AS/NZS 3823.1.5</w:t>
      </w:r>
      <w:r w:rsidRPr="00505CF2">
        <w:t>:2015</w:t>
      </w:r>
      <w:r w:rsidRPr="00053655">
        <w:t>.</w:t>
      </w:r>
    </w:p>
    <w:p w:rsidR="00BE0FC9" w:rsidRDefault="00BE0FC9" w:rsidP="00544E9A">
      <w:pPr>
        <w:pStyle w:val="nMain"/>
        <w:sectPr w:rsidR="00BE0FC9" w:rsidSect="00847022">
          <w:headerReference w:type="default" r:id="rId27"/>
          <w:type w:val="continuous"/>
          <w:pgSz w:w="11906" w:h="16838"/>
          <w:pgMar w:top="1440" w:right="1440" w:bottom="1440" w:left="1440" w:header="709" w:footer="709" w:gutter="0"/>
          <w:cols w:space="708"/>
          <w:titlePg/>
          <w:docGrid w:linePitch="360"/>
        </w:sectPr>
      </w:pPr>
    </w:p>
    <w:p w:rsidR="003D0199" w:rsidRDefault="0016775A" w:rsidP="003D0199">
      <w:pPr>
        <w:pStyle w:val="h2Part"/>
      </w:pPr>
      <w:bookmarkStart w:id="27" w:name="_Toc4060739"/>
      <w:r>
        <w:t>Part 3</w:t>
      </w:r>
      <w:r w:rsidR="003D0199" w:rsidRPr="00603280">
        <w:t>—GEMS level requirements</w:t>
      </w:r>
      <w:bookmarkEnd w:id="27"/>
    </w:p>
    <w:p w:rsidR="00D0519D" w:rsidRPr="00D0519D" w:rsidRDefault="0016775A" w:rsidP="00D0519D">
      <w:pPr>
        <w:pStyle w:val="h3Div"/>
      </w:pPr>
      <w:bookmarkStart w:id="28" w:name="_Toc4060740"/>
      <w:r>
        <w:t>Division 1</w:t>
      </w:r>
      <w:r w:rsidR="00D0519D">
        <w:t>—Prelimi</w:t>
      </w:r>
      <w:r w:rsidR="00140C8C">
        <w:t>n</w:t>
      </w:r>
      <w:r w:rsidR="00D0519D">
        <w:t>ary</w:t>
      </w:r>
      <w:bookmarkEnd w:id="28"/>
    </w:p>
    <w:p w:rsidR="00863B81" w:rsidRPr="00603280" w:rsidRDefault="0016775A" w:rsidP="00863B81">
      <w:pPr>
        <w:pStyle w:val="h5Section"/>
      </w:pPr>
      <w:bookmarkStart w:id="29" w:name="_Toc4060741"/>
      <w:r>
        <w:t>18</w:t>
      </w:r>
      <w:r w:rsidR="00863B81" w:rsidRPr="00603280">
        <w:t xml:space="preserve">  Purpose of Part</w:t>
      </w:r>
      <w:bookmarkEnd w:id="29"/>
    </w:p>
    <w:p w:rsidR="00863B81" w:rsidRDefault="00863B81" w:rsidP="00863B81">
      <w:pPr>
        <w:pStyle w:val="tMain"/>
      </w:pPr>
      <w:r w:rsidRPr="00603280">
        <w:tab/>
      </w:r>
      <w:r w:rsidRPr="00603280">
        <w:tab/>
        <w:t>For paragraph 24(1)(a) of the Act, this Part specifies GEMS level requirements in accordance with section 25 of the Act for the product classes covered by this Determination.</w:t>
      </w:r>
    </w:p>
    <w:p w:rsidR="00D533D5" w:rsidRPr="009225B7" w:rsidRDefault="0016775A" w:rsidP="00D533D5">
      <w:pPr>
        <w:pStyle w:val="h5Section"/>
        <w:rPr>
          <w:i/>
        </w:rPr>
      </w:pPr>
      <w:bookmarkStart w:id="30" w:name="_Toc4060742"/>
      <w:r>
        <w:t>19</w:t>
      </w:r>
      <w:r w:rsidR="00D533D5" w:rsidRPr="009225B7">
        <w:t xml:space="preserve">  Meaning of </w:t>
      </w:r>
      <w:r w:rsidR="00D533D5" w:rsidRPr="009225B7">
        <w:rPr>
          <w:i/>
        </w:rPr>
        <w:t>relevant MEPS level</w:t>
      </w:r>
      <w:bookmarkEnd w:id="30"/>
    </w:p>
    <w:p w:rsidR="00D533D5" w:rsidRPr="009225B7" w:rsidRDefault="00D533D5" w:rsidP="00D533D5">
      <w:pPr>
        <w:pStyle w:val="tMain"/>
      </w:pPr>
      <w:r w:rsidRPr="009225B7">
        <w:tab/>
      </w:r>
      <w:r w:rsidRPr="009225B7">
        <w:tab/>
        <w:t xml:space="preserve">In this </w:t>
      </w:r>
      <w:r w:rsidR="00CC381A" w:rsidRPr="009225B7">
        <w:t>Part</w:t>
      </w:r>
      <w:r w:rsidRPr="009225B7">
        <w:t>:</w:t>
      </w:r>
    </w:p>
    <w:p w:rsidR="00D533D5" w:rsidRPr="009225B7" w:rsidRDefault="00D533D5" w:rsidP="00D533D5">
      <w:pPr>
        <w:pStyle w:val="tDefn"/>
      </w:pPr>
      <w:r w:rsidRPr="009225B7">
        <w:rPr>
          <w:b/>
          <w:i/>
        </w:rPr>
        <w:t>relevant MEPS level</w:t>
      </w:r>
      <w:r w:rsidR="00022265" w:rsidRPr="009225B7">
        <w:t>, for a product in a particular product class,</w:t>
      </w:r>
      <w:r w:rsidRPr="009225B7">
        <w:t xml:space="preserve"> means </w:t>
      </w:r>
      <w:r w:rsidR="003C0E32" w:rsidRPr="009225B7">
        <w:t xml:space="preserve">the </w:t>
      </w:r>
      <w:r w:rsidR="00022265" w:rsidRPr="009225B7">
        <w:t xml:space="preserve">amount specified for the product class in </w:t>
      </w:r>
      <w:r w:rsidR="0016775A">
        <w:t>Schedule 1</w:t>
      </w:r>
      <w:r w:rsidR="00022265" w:rsidRPr="009225B7">
        <w:t>.</w:t>
      </w:r>
    </w:p>
    <w:p w:rsidR="003C0E32" w:rsidRPr="009225B7" w:rsidRDefault="003C0E32" w:rsidP="003C0E32">
      <w:pPr>
        <w:pStyle w:val="nMain"/>
      </w:pPr>
      <w:r w:rsidRPr="009225B7">
        <w:t>Note:</w:t>
      </w:r>
      <w:r w:rsidRPr="009225B7">
        <w:tab/>
        <w:t xml:space="preserve">MEPS is short for </w:t>
      </w:r>
      <w:r w:rsidRPr="009225B7">
        <w:rPr>
          <w:iCs/>
        </w:rPr>
        <w:t>minimum energy performance standards.</w:t>
      </w:r>
    </w:p>
    <w:p w:rsidR="00B92CFF" w:rsidRPr="009225B7" w:rsidRDefault="0016775A" w:rsidP="00B92CFF">
      <w:pPr>
        <w:pStyle w:val="h5Section"/>
        <w:rPr>
          <w:i/>
        </w:rPr>
      </w:pPr>
      <w:bookmarkStart w:id="31" w:name="_Toc4060743"/>
      <w:r>
        <w:t>20</w:t>
      </w:r>
      <w:r w:rsidR="00B92CFF" w:rsidRPr="009225B7">
        <w:t xml:space="preserve">  Meaning of </w:t>
      </w:r>
      <w:r w:rsidR="00B92CFF" w:rsidRPr="009225B7">
        <w:rPr>
          <w:i/>
        </w:rPr>
        <w:t>ACOP</w:t>
      </w:r>
      <w:r w:rsidR="00B92CFF" w:rsidRPr="009225B7">
        <w:t xml:space="preserve">, </w:t>
      </w:r>
      <w:r w:rsidR="00B92CFF" w:rsidRPr="009225B7">
        <w:rPr>
          <w:i/>
        </w:rPr>
        <w:t>AEER</w:t>
      </w:r>
      <w:r w:rsidR="00B92CFF" w:rsidRPr="009225B7">
        <w:t xml:space="preserve">, </w:t>
      </w:r>
      <w:r w:rsidR="00B92CFF" w:rsidRPr="009225B7">
        <w:rPr>
          <w:i/>
        </w:rPr>
        <w:t xml:space="preserve">COP </w:t>
      </w:r>
      <w:r w:rsidR="00B92CFF" w:rsidRPr="009225B7">
        <w:t>and</w:t>
      </w:r>
      <w:r w:rsidR="00B92CFF" w:rsidRPr="009225B7">
        <w:rPr>
          <w:i/>
        </w:rPr>
        <w:t xml:space="preserve"> EER</w:t>
      </w:r>
      <w:bookmarkEnd w:id="31"/>
    </w:p>
    <w:p w:rsidR="00B92CFF" w:rsidRPr="009225B7" w:rsidRDefault="00B92CFF" w:rsidP="00B92CFF">
      <w:pPr>
        <w:pStyle w:val="tMain"/>
      </w:pPr>
      <w:r w:rsidRPr="009225B7">
        <w:tab/>
      </w:r>
      <w:r w:rsidR="0016775A">
        <w:t>(1)</w:t>
      </w:r>
      <w:r w:rsidRPr="009225B7">
        <w:tab/>
        <w:t>In this Determination:</w:t>
      </w:r>
    </w:p>
    <w:p w:rsidR="00B92CFF" w:rsidRPr="009225B7" w:rsidRDefault="00B92CFF" w:rsidP="00B92CFF">
      <w:pPr>
        <w:pStyle w:val="tDefn"/>
        <w:rPr>
          <w:b/>
          <w:i/>
          <w:iCs/>
        </w:rPr>
      </w:pPr>
      <w:r w:rsidRPr="009225B7">
        <w:rPr>
          <w:b/>
          <w:i/>
          <w:iCs/>
        </w:rPr>
        <w:t xml:space="preserve">Annual Coefficient of Performance </w:t>
      </w:r>
      <w:r w:rsidRPr="009225B7">
        <w:rPr>
          <w:iCs/>
        </w:rPr>
        <w:t xml:space="preserve">or </w:t>
      </w:r>
      <w:r w:rsidRPr="009225B7">
        <w:rPr>
          <w:b/>
          <w:i/>
          <w:iCs/>
        </w:rPr>
        <w:t xml:space="preserve">ACOP </w:t>
      </w:r>
      <w:r w:rsidR="00A76DC1" w:rsidRPr="000813C2">
        <w:rPr>
          <w:iCs/>
        </w:rPr>
        <w:t>means</w:t>
      </w:r>
      <w:r w:rsidRPr="000813C2">
        <w:rPr>
          <w:iCs/>
        </w:rPr>
        <w:t xml:space="preserve"> </w:t>
      </w:r>
      <w:r w:rsidRPr="009225B7">
        <w:rPr>
          <w:iCs/>
        </w:rPr>
        <w:t xml:space="preserve">the measure of the energy efficiency of the heating function of air conditioners and incorporates Weighted Average </w:t>
      </w:r>
      <w:r w:rsidRPr="009225B7">
        <w:t>Inactive</w:t>
      </w:r>
      <w:r w:rsidRPr="009225B7">
        <w:rPr>
          <w:iCs/>
        </w:rPr>
        <w:t xml:space="preserve"> Power Consumption</w:t>
      </w:r>
      <w:r w:rsidRPr="009225B7">
        <w:rPr>
          <w:i/>
          <w:iCs/>
        </w:rPr>
        <w:t xml:space="preserve"> </w:t>
      </w:r>
      <w:r w:rsidRPr="009225B7">
        <w:rPr>
          <w:iCs/>
        </w:rPr>
        <w:t>(</w:t>
      </w:r>
      <w:r w:rsidRPr="009225B7">
        <w:rPr>
          <w:i/>
          <w:iCs/>
        </w:rPr>
        <w:t>P</w:t>
      </w:r>
      <w:r w:rsidRPr="009225B7">
        <w:rPr>
          <w:iCs/>
          <w:vertAlign w:val="subscript"/>
        </w:rPr>
        <w:t>ia</w:t>
      </w:r>
      <w:r w:rsidRPr="009225B7">
        <w:rPr>
          <w:iCs/>
        </w:rPr>
        <w:t>)</w:t>
      </w:r>
      <w:r w:rsidRPr="009225B7">
        <w:rPr>
          <w:i/>
          <w:iCs/>
        </w:rPr>
        <w:t>.</w:t>
      </w:r>
    </w:p>
    <w:p w:rsidR="00B92CFF" w:rsidRPr="009225B7" w:rsidRDefault="00B92CFF" w:rsidP="00B92CFF">
      <w:pPr>
        <w:pStyle w:val="tDefn"/>
        <w:rPr>
          <w:b/>
          <w:i/>
          <w:iCs/>
        </w:rPr>
      </w:pPr>
      <w:r w:rsidRPr="009225B7">
        <w:rPr>
          <w:b/>
          <w:i/>
          <w:iCs/>
        </w:rPr>
        <w:t xml:space="preserve">Annual Energy Efficiency Ratio </w:t>
      </w:r>
      <w:r w:rsidRPr="009225B7">
        <w:rPr>
          <w:iCs/>
        </w:rPr>
        <w:t>or</w:t>
      </w:r>
      <w:r w:rsidRPr="009225B7">
        <w:rPr>
          <w:b/>
          <w:i/>
          <w:iCs/>
        </w:rPr>
        <w:t xml:space="preserve"> AEER </w:t>
      </w:r>
      <w:r w:rsidR="00A76DC1" w:rsidRPr="000813C2">
        <w:rPr>
          <w:iCs/>
        </w:rPr>
        <w:t>means</w:t>
      </w:r>
      <w:r w:rsidRPr="000813C2">
        <w:rPr>
          <w:iCs/>
        </w:rPr>
        <w:t xml:space="preserve"> </w:t>
      </w:r>
      <w:r w:rsidRPr="009225B7">
        <w:rPr>
          <w:iCs/>
        </w:rPr>
        <w:t xml:space="preserve">the </w:t>
      </w:r>
      <w:r w:rsidRPr="009225B7">
        <w:t>measure</w:t>
      </w:r>
      <w:r w:rsidRPr="009225B7">
        <w:rPr>
          <w:iCs/>
        </w:rPr>
        <w:t xml:space="preserve"> of the energy efficiency of the cooling function of air conditioners and incorporates Weighted Average Inactive Power Consumption (</w:t>
      </w:r>
      <w:r w:rsidRPr="009225B7">
        <w:rPr>
          <w:i/>
          <w:iCs/>
        </w:rPr>
        <w:t>P</w:t>
      </w:r>
      <w:r w:rsidRPr="009225B7">
        <w:rPr>
          <w:iCs/>
          <w:vertAlign w:val="subscript"/>
        </w:rPr>
        <w:t>ia</w:t>
      </w:r>
      <w:r w:rsidRPr="009225B7">
        <w:rPr>
          <w:iCs/>
        </w:rPr>
        <w:t>).</w:t>
      </w:r>
    </w:p>
    <w:p w:rsidR="00B92CFF" w:rsidRPr="009225B7" w:rsidRDefault="00B92CFF" w:rsidP="00B92CFF">
      <w:pPr>
        <w:pStyle w:val="tDefn"/>
        <w:rPr>
          <w:iCs/>
        </w:rPr>
      </w:pPr>
      <w:r w:rsidRPr="009225B7">
        <w:rPr>
          <w:b/>
          <w:i/>
          <w:iCs/>
        </w:rPr>
        <w:t xml:space="preserve">Coefficient of Performance </w:t>
      </w:r>
      <w:r w:rsidRPr="009225B7">
        <w:rPr>
          <w:iCs/>
        </w:rPr>
        <w:t>or</w:t>
      </w:r>
      <w:r w:rsidRPr="009225B7">
        <w:rPr>
          <w:b/>
          <w:i/>
          <w:iCs/>
        </w:rPr>
        <w:t xml:space="preserve"> COP </w:t>
      </w:r>
      <w:r w:rsidRPr="009225B7">
        <w:rPr>
          <w:iCs/>
        </w:rPr>
        <w:t>means a ratio of the</w:t>
      </w:r>
      <w:r w:rsidR="002C4F55" w:rsidRPr="009225B7">
        <w:rPr>
          <w:iCs/>
        </w:rPr>
        <w:t xml:space="preserve"> standard</w:t>
      </w:r>
      <w:r w:rsidRPr="009225B7">
        <w:rPr>
          <w:iCs/>
        </w:rPr>
        <w:t xml:space="preserve"> heating </w:t>
      </w:r>
      <w:r w:rsidR="002C4F55" w:rsidRPr="009225B7">
        <w:rPr>
          <w:iCs/>
        </w:rPr>
        <w:t xml:space="preserve">full </w:t>
      </w:r>
      <w:r w:rsidRPr="009225B7">
        <w:rPr>
          <w:iCs/>
        </w:rPr>
        <w:t xml:space="preserve">capacity to the power input to the </w:t>
      </w:r>
      <w:r w:rsidR="00675281" w:rsidRPr="009225B7">
        <w:rPr>
          <w:iCs/>
        </w:rPr>
        <w:t>product</w:t>
      </w:r>
      <w:r w:rsidRPr="009225B7">
        <w:rPr>
          <w:iCs/>
        </w:rPr>
        <w:t xml:space="preserve"> (watts/watts).</w:t>
      </w:r>
    </w:p>
    <w:p w:rsidR="00B92CFF" w:rsidRPr="009225B7" w:rsidRDefault="00B92CFF" w:rsidP="00B92CFF">
      <w:pPr>
        <w:pStyle w:val="tDefn"/>
      </w:pPr>
      <w:r w:rsidRPr="009225B7">
        <w:rPr>
          <w:b/>
          <w:i/>
        </w:rPr>
        <w:t xml:space="preserve">Energy Efficiency Ratio </w:t>
      </w:r>
      <w:r w:rsidRPr="009225B7">
        <w:t xml:space="preserve">or </w:t>
      </w:r>
      <w:r w:rsidRPr="009225B7">
        <w:rPr>
          <w:b/>
          <w:i/>
        </w:rPr>
        <w:t xml:space="preserve">EER </w:t>
      </w:r>
      <w:r w:rsidRPr="009225B7">
        <w:t xml:space="preserve">means the ratio of the </w:t>
      </w:r>
      <w:r w:rsidR="002C4F55" w:rsidRPr="009225B7">
        <w:t xml:space="preserve">standard </w:t>
      </w:r>
      <w:r w:rsidRPr="009225B7">
        <w:t xml:space="preserve">cooling </w:t>
      </w:r>
      <w:r w:rsidR="002C4F55" w:rsidRPr="009225B7">
        <w:t xml:space="preserve">full </w:t>
      </w:r>
      <w:r w:rsidRPr="009225B7">
        <w:t xml:space="preserve">capacity to </w:t>
      </w:r>
      <w:r w:rsidRPr="002C4F55">
        <w:t xml:space="preserve">the power input </w:t>
      </w:r>
      <w:r w:rsidRPr="009225B7">
        <w:t xml:space="preserve">to the </w:t>
      </w:r>
      <w:r w:rsidR="00675281" w:rsidRPr="009225B7">
        <w:rPr>
          <w:iCs/>
        </w:rPr>
        <w:t>product</w:t>
      </w:r>
      <w:r w:rsidR="00675281" w:rsidRPr="009225B7">
        <w:t xml:space="preserve"> </w:t>
      </w:r>
      <w:r w:rsidRPr="009225B7">
        <w:t>(watts/watts).</w:t>
      </w:r>
    </w:p>
    <w:p w:rsidR="00B92CFF" w:rsidRPr="009225B7" w:rsidRDefault="00B92CFF" w:rsidP="00B92CFF">
      <w:pPr>
        <w:pStyle w:val="h6Subsec"/>
      </w:pPr>
      <w:r w:rsidRPr="009225B7">
        <w:t>Calculation of ACOP and AEER</w:t>
      </w:r>
    </w:p>
    <w:p w:rsidR="00B92CFF" w:rsidRPr="009225B7" w:rsidRDefault="00B92CFF" w:rsidP="00B92CFF">
      <w:pPr>
        <w:pStyle w:val="tMain"/>
      </w:pPr>
      <w:r w:rsidRPr="009225B7">
        <w:tab/>
      </w:r>
      <w:r w:rsidR="0016775A">
        <w:t>(2)</w:t>
      </w:r>
      <w:r w:rsidRPr="009225B7">
        <w:tab/>
        <w:t xml:space="preserve">For this </w:t>
      </w:r>
      <w:r w:rsidR="007F1F2F" w:rsidRPr="009225B7">
        <w:t>Determination</w:t>
      </w:r>
      <w:r w:rsidRPr="009225B7">
        <w:t xml:space="preserve">, a product’s ACOP and AEER </w:t>
      </w:r>
      <w:r w:rsidR="00BC4774" w:rsidRPr="008C20FF">
        <w:t xml:space="preserve">are </w:t>
      </w:r>
      <w:r w:rsidRPr="009225B7">
        <w:t>calculated in accordance with the following formula:</w:t>
      </w:r>
    </w:p>
    <w:p w:rsidR="00B92CFF" w:rsidRPr="009225B7" w:rsidRDefault="00B92CFF" w:rsidP="00B92CFF">
      <w:pPr>
        <w:pStyle w:val="tMain"/>
      </w:pPr>
      <m:oMathPara>
        <m:oMathParaPr>
          <m:jc m:val="left"/>
        </m:oMathParaPr>
        <m:oMath>
          <m:r>
            <w:rPr>
              <w:rFonts w:ascii="Cambria Math" w:hAnsi="Cambria Math"/>
            </w:rPr>
            <m:t xml:space="preserve">ACOP </m:t>
          </m:r>
          <m:r>
            <m:rPr>
              <m:nor/>
            </m:rPr>
            <w:rPr>
              <w:rFonts w:ascii="Cambria Math" w:hAnsi="Cambria Math"/>
            </w:rPr>
            <m:t>or</m:t>
          </m:r>
          <m:r>
            <w:rPr>
              <w:rFonts w:ascii="Cambria Math" w:hAnsi="Cambria Math"/>
            </w:rPr>
            <m:t xml:space="preserve"> AEER=</m:t>
          </m:r>
          <m:f>
            <m:fPr>
              <m:ctrlPr>
                <w:rPr>
                  <w:rFonts w:ascii="Cambria Math" w:hAnsi="Cambria Math"/>
                  <w:i/>
                </w:rPr>
              </m:ctrlPr>
            </m:fPr>
            <m:num>
              <m:r>
                <m:rPr>
                  <m:nor/>
                </m:rPr>
                <w:rPr>
                  <w:rFonts w:ascii="Cambria Math" w:hAnsi="Cambria Math"/>
                </w:rPr>
                <m:t>capacity</m:t>
              </m:r>
              <m:r>
                <w:rPr>
                  <w:rFonts w:ascii="Cambria Math" w:hAnsi="Cambria Math"/>
                </w:rPr>
                <m:t>×2000</m:t>
              </m:r>
            </m:num>
            <m:den>
              <m:d>
                <m:dPr>
                  <m:ctrlPr>
                    <w:rPr>
                      <w:rFonts w:ascii="Cambria Math" w:hAnsi="Cambria Math"/>
                      <w:i/>
                    </w:rPr>
                  </m:ctrlPr>
                </m:dPr>
                <m:e>
                  <m:r>
                    <m:rPr>
                      <m:nor/>
                    </m:rPr>
                    <w:rPr>
                      <w:rFonts w:ascii="Cambria Math" w:hAnsi="Cambria Math"/>
                    </w:rPr>
                    <m:t>power input</m:t>
                  </m:r>
                  <m:r>
                    <w:rPr>
                      <w:rFonts w:ascii="Cambria Math" w:hAnsi="Cambria Math"/>
                    </w:rPr>
                    <m:t>×2000</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ia</m:t>
                      </m:r>
                    </m:sub>
                  </m:sSub>
                  <m:r>
                    <w:rPr>
                      <w:rFonts w:ascii="Cambria Math" w:hAnsi="Cambria Math"/>
                    </w:rPr>
                    <m:t>×6.76</m:t>
                  </m:r>
                </m:e>
              </m:d>
            </m:den>
          </m:f>
        </m:oMath>
      </m:oMathPara>
    </w:p>
    <w:p w:rsidR="00B92CFF" w:rsidRPr="009225B7" w:rsidRDefault="00B92CFF" w:rsidP="00B92CFF">
      <w:pPr>
        <w:pStyle w:val="tMain"/>
      </w:pPr>
      <w:r w:rsidRPr="009225B7">
        <w:tab/>
      </w:r>
      <w:r w:rsidRPr="009225B7">
        <w:tab/>
        <w:t>where:</w:t>
      </w:r>
    </w:p>
    <w:p w:rsidR="00B92CFF" w:rsidRPr="009225B7" w:rsidRDefault="00B92CFF" w:rsidP="00B92CFF">
      <w:pPr>
        <w:pStyle w:val="tDefn"/>
      </w:pPr>
      <w:r w:rsidRPr="009225B7">
        <w:rPr>
          <w:b/>
          <w:i/>
        </w:rPr>
        <w:t xml:space="preserve">capacity </w:t>
      </w:r>
      <w:r w:rsidRPr="009225B7">
        <w:t>is:</w:t>
      </w:r>
    </w:p>
    <w:p w:rsidR="00B92CFF" w:rsidRPr="009225B7" w:rsidRDefault="00B92CFF" w:rsidP="00B92CFF">
      <w:pPr>
        <w:pStyle w:val="tPara"/>
      </w:pPr>
      <w:r w:rsidRPr="009225B7">
        <w:tab/>
        <w:t>(a)</w:t>
      </w:r>
      <w:r w:rsidRPr="009225B7">
        <w:tab/>
        <w:t>in relation to the product’s ACOP</w:t>
      </w:r>
      <w:r w:rsidR="007F1F2F" w:rsidRPr="009225B7">
        <w:t>—</w:t>
      </w:r>
      <w:r w:rsidRPr="009225B7">
        <w:t>the product’s standard heating full capacity or standard heating part</w:t>
      </w:r>
      <w:r w:rsidRPr="009225B7">
        <w:noBreakHyphen/>
        <w:t>load capacity, as appropriate, in kW; and</w:t>
      </w:r>
    </w:p>
    <w:p w:rsidR="00B92CFF" w:rsidRPr="009225B7" w:rsidRDefault="00B92CFF" w:rsidP="00B92CFF">
      <w:pPr>
        <w:pStyle w:val="tPara"/>
      </w:pPr>
      <w:r w:rsidRPr="009225B7">
        <w:tab/>
        <w:t>(b)</w:t>
      </w:r>
      <w:r w:rsidRPr="009225B7">
        <w:tab/>
        <w:t>in relation to the product’s AEER</w:t>
      </w:r>
      <w:r w:rsidR="007F1F2F" w:rsidRPr="009225B7">
        <w:t>—</w:t>
      </w:r>
      <w:r w:rsidRPr="009225B7">
        <w:t xml:space="preserve">the product’s standard cooling full capacity </w:t>
      </w:r>
      <w:r w:rsidR="007F1F2F" w:rsidRPr="009225B7">
        <w:t xml:space="preserve">or </w:t>
      </w:r>
      <w:r w:rsidRPr="009225B7">
        <w:t>standard cooling part</w:t>
      </w:r>
      <w:r w:rsidRPr="009225B7">
        <w:noBreakHyphen/>
        <w:t>load capacity, as appropriate, in kW.</w:t>
      </w:r>
    </w:p>
    <w:p w:rsidR="00B92CFF" w:rsidRPr="009225B7" w:rsidRDefault="00B92CFF" w:rsidP="00B92CFF">
      <w:pPr>
        <w:pStyle w:val="tDefn"/>
      </w:pPr>
      <w:r w:rsidRPr="009225B7">
        <w:rPr>
          <w:b/>
          <w:i/>
        </w:rPr>
        <w:t>power input</w:t>
      </w:r>
      <w:r w:rsidRPr="009225B7">
        <w:t xml:space="preserve"> is the product’s power input, in kW, when determining the relevant capacity.</w:t>
      </w:r>
    </w:p>
    <w:p w:rsidR="00B92CFF" w:rsidRPr="009225B7" w:rsidRDefault="00B92CFF" w:rsidP="00B92CFF">
      <w:pPr>
        <w:pStyle w:val="tDefn"/>
      </w:pPr>
      <w:r w:rsidRPr="009225B7">
        <w:rPr>
          <w:b/>
          <w:i/>
        </w:rPr>
        <w:t>P</w:t>
      </w:r>
      <w:r w:rsidRPr="009225B7">
        <w:rPr>
          <w:b/>
          <w:vertAlign w:val="subscript"/>
        </w:rPr>
        <w:t>ia</w:t>
      </w:r>
      <w:r w:rsidRPr="009225B7">
        <w:rPr>
          <w:b/>
        </w:rPr>
        <w:t xml:space="preserve"> </w:t>
      </w:r>
      <w:r w:rsidRPr="009225B7">
        <w:t>is the Weighted Average Inactive Power Consumption</w:t>
      </w:r>
      <w:r w:rsidR="00E41A22" w:rsidRPr="009225B7">
        <w:t>, in watts,</w:t>
      </w:r>
      <w:r w:rsidRPr="009225B7">
        <w:t xml:space="preserve"> as defined in Annex</w:t>
      </w:r>
      <w:r w:rsidR="00E41A22" w:rsidRPr="009225B7">
        <w:t> </w:t>
      </w:r>
      <w:r w:rsidRPr="009225B7">
        <w:t>B of AS/NZS 3823.4.1</w:t>
      </w:r>
      <w:r w:rsidRPr="009225B7">
        <w:rPr>
          <w:iCs/>
        </w:rPr>
        <w:t>:2014</w:t>
      </w:r>
      <w:r w:rsidRPr="009225B7">
        <w:t xml:space="preserve"> and AS/NZS 3823.4.2</w:t>
      </w:r>
      <w:r w:rsidRPr="009225B7">
        <w:rPr>
          <w:iCs/>
        </w:rPr>
        <w:t>:2014</w:t>
      </w:r>
      <w:r w:rsidRPr="009225B7">
        <w:t>.</w:t>
      </w:r>
    </w:p>
    <w:p w:rsidR="00B92CFF" w:rsidRPr="009225B7" w:rsidRDefault="00B92CFF" w:rsidP="00B92CFF">
      <w:pPr>
        <w:pStyle w:val="nMain"/>
      </w:pPr>
      <w:r w:rsidRPr="009225B7">
        <w:t>Note 1:</w:t>
      </w:r>
      <w:r w:rsidRPr="009225B7">
        <w:rPr>
          <w:i/>
        </w:rPr>
        <w:tab/>
        <w:t>P</w:t>
      </w:r>
      <w:r w:rsidRPr="009225B7">
        <w:rPr>
          <w:vertAlign w:val="subscript"/>
        </w:rPr>
        <w:t>ia</w:t>
      </w:r>
      <w:r w:rsidRPr="009225B7">
        <w:t xml:space="preserve"> represents a single, </w:t>
      </w:r>
      <w:r w:rsidR="00415BB1" w:rsidRPr="009225B7">
        <w:t xml:space="preserve">weighted, </w:t>
      </w:r>
      <w:r w:rsidRPr="009225B7">
        <w:t>average, inactive power consumption figure that applies equally to both cooling and heating cycles. It can be measured/calculated once using Annex B of either AS/NZS 3823.4.1</w:t>
      </w:r>
      <w:r w:rsidRPr="009225B7">
        <w:rPr>
          <w:iCs/>
        </w:rPr>
        <w:t>:2014</w:t>
      </w:r>
      <w:r w:rsidRPr="009225B7">
        <w:t xml:space="preserve"> or AS/NZS 3823.4.2</w:t>
      </w:r>
      <w:r w:rsidRPr="009225B7">
        <w:rPr>
          <w:iCs/>
        </w:rPr>
        <w:t>:2014</w:t>
      </w:r>
      <w:r w:rsidRPr="009225B7">
        <w:t>.</w:t>
      </w:r>
      <w:r w:rsidR="00A53453" w:rsidRPr="009225B7">
        <w:t xml:space="preserve"> The product of the amount </w:t>
      </w:r>
      <w:r w:rsidR="00A53453" w:rsidRPr="009225B7">
        <w:rPr>
          <w:i/>
        </w:rPr>
        <w:t>P</w:t>
      </w:r>
      <w:r w:rsidR="00A53453" w:rsidRPr="009225B7">
        <w:rPr>
          <w:vertAlign w:val="subscript"/>
        </w:rPr>
        <w:t>ia</w:t>
      </w:r>
      <w:r w:rsidR="00A53453" w:rsidRPr="009225B7">
        <w:t xml:space="preserve"> and the number of hours of inactive mode, </w:t>
      </w:r>
      <w:r w:rsidR="00A53453" w:rsidRPr="009225B7">
        <w:rPr>
          <w:i/>
        </w:rPr>
        <w:t>H</w:t>
      </w:r>
      <w:r w:rsidR="00A53453" w:rsidRPr="009225B7">
        <w:rPr>
          <w:vertAlign w:val="subscript"/>
        </w:rPr>
        <w:t>ia</w:t>
      </w:r>
      <w:r w:rsidR="00A53453" w:rsidRPr="009225B7">
        <w:t>, as given by AS/NZS 3823.4.1</w:t>
      </w:r>
      <w:r w:rsidR="00A53453" w:rsidRPr="009225B7">
        <w:rPr>
          <w:iCs/>
        </w:rPr>
        <w:t xml:space="preserve">:2014 or </w:t>
      </w:r>
      <w:r w:rsidR="00A53453" w:rsidRPr="009225B7">
        <w:t>AS/NZS 3823.4.2</w:t>
      </w:r>
      <w:r w:rsidR="00A53453" w:rsidRPr="009225B7">
        <w:rPr>
          <w:iCs/>
        </w:rPr>
        <w:t>:2014</w:t>
      </w:r>
      <w:r w:rsidR="00C06E15" w:rsidRPr="009225B7">
        <w:rPr>
          <w:iCs/>
        </w:rPr>
        <w:t>,</w:t>
      </w:r>
      <w:r w:rsidR="00A53453" w:rsidRPr="009225B7">
        <w:rPr>
          <w:iCs/>
        </w:rPr>
        <w:t xml:space="preserve"> is equal to the </w:t>
      </w:r>
      <w:r w:rsidR="00A53453" w:rsidRPr="009225B7">
        <w:t xml:space="preserve">annual inactive energy consumption </w:t>
      </w:r>
      <w:r w:rsidR="00A53453" w:rsidRPr="009225B7">
        <w:rPr>
          <w:i/>
        </w:rPr>
        <w:t>C</w:t>
      </w:r>
      <w:r w:rsidR="00A53453" w:rsidRPr="009225B7">
        <w:rPr>
          <w:vertAlign w:val="subscript"/>
        </w:rPr>
        <w:t>IAE</w:t>
      </w:r>
      <w:r w:rsidR="00A53453" w:rsidRPr="009225B7">
        <w:t>, as used in subsections </w:t>
      </w:r>
      <w:r w:rsidR="0016775A">
        <w:t>30(1)</w:t>
      </w:r>
      <w:r w:rsidR="00A53453" w:rsidRPr="009225B7">
        <w:t xml:space="preserve"> and </w:t>
      </w:r>
      <w:r w:rsidR="0016775A">
        <w:t>(2)</w:t>
      </w:r>
      <w:r w:rsidR="00A53453" w:rsidRPr="009225B7">
        <w:t>.</w:t>
      </w:r>
    </w:p>
    <w:p w:rsidR="00B92CFF" w:rsidRPr="009225B7" w:rsidRDefault="00B92CFF" w:rsidP="00B92CFF">
      <w:pPr>
        <w:pStyle w:val="nMain"/>
      </w:pPr>
      <w:r w:rsidRPr="009225B7">
        <w:t>Note 2:</w:t>
      </w:r>
      <w:r w:rsidRPr="009225B7">
        <w:tab/>
        <w:t>The number 2000 represents the assumed hours of operation per year in cooling or heating mode.</w:t>
      </w:r>
    </w:p>
    <w:p w:rsidR="00B92CFF" w:rsidRPr="009225B7" w:rsidRDefault="00B92CFF" w:rsidP="00B92CFF">
      <w:pPr>
        <w:pStyle w:val="nMain"/>
      </w:pPr>
      <w:r w:rsidRPr="009225B7">
        <w:t>Note 3:</w:t>
      </w:r>
      <w:r w:rsidRPr="009225B7">
        <w:tab/>
        <w:t>The number 6.76 is a factor that converts power (watts) to energy (kWh) for 6760 (that is, 8760 – 2000) hours per year.</w:t>
      </w:r>
    </w:p>
    <w:p w:rsidR="00140C8C" w:rsidRDefault="0016775A" w:rsidP="00140C8C">
      <w:pPr>
        <w:pStyle w:val="h3Div"/>
      </w:pPr>
      <w:bookmarkStart w:id="32" w:name="_Toc4060744"/>
      <w:r>
        <w:t>Division 2</w:t>
      </w:r>
      <w:r w:rsidR="00140C8C" w:rsidRPr="009225B7">
        <w:t>—GEMS level requirements (MEPS levels)</w:t>
      </w:r>
      <w:bookmarkEnd w:id="32"/>
    </w:p>
    <w:p w:rsidR="00B92CFF" w:rsidRDefault="0016775A" w:rsidP="00B92CFF">
      <w:pPr>
        <w:pStyle w:val="h5Section"/>
      </w:pPr>
      <w:bookmarkStart w:id="33" w:name="_Toc4060745"/>
      <w:r>
        <w:t>21</w:t>
      </w:r>
      <w:r w:rsidR="00B92CFF" w:rsidRPr="00415BB1">
        <w:t xml:space="preserve">  GEMS level requirements (MEPS levels) for product classes 2</w:t>
      </w:r>
      <w:r w:rsidR="007B643A" w:rsidRPr="00206385">
        <w:t>, 3</w:t>
      </w:r>
      <w:r w:rsidR="00B92CFF" w:rsidRPr="00415BB1">
        <w:t xml:space="preserve"> and </w:t>
      </w:r>
      <w:r w:rsidR="00822D19">
        <w:t>4</w:t>
      </w:r>
      <w:bookmarkEnd w:id="33"/>
    </w:p>
    <w:p w:rsidR="00394D46" w:rsidRPr="000813C2" w:rsidRDefault="00394D46" w:rsidP="00394D46">
      <w:pPr>
        <w:pStyle w:val="ntoHeading"/>
      </w:pPr>
      <w:r w:rsidRPr="000813C2">
        <w:t>Note:</w:t>
      </w:r>
      <w:r w:rsidRPr="000813C2">
        <w:tab/>
        <w:t>For a reverse cycle air conditioner, the product must meet the requirements of this section for both heating and cooling.</w:t>
      </w:r>
    </w:p>
    <w:p w:rsidR="00BD038C" w:rsidRPr="009225B7" w:rsidRDefault="00BD038C" w:rsidP="00BD038C">
      <w:pPr>
        <w:pStyle w:val="h6Subsec"/>
      </w:pPr>
      <w:r w:rsidRPr="009225B7">
        <w:t>Application of section</w:t>
      </w:r>
    </w:p>
    <w:p w:rsidR="00BD038C" w:rsidRPr="009225B7" w:rsidRDefault="00BD038C" w:rsidP="00BD038C">
      <w:pPr>
        <w:pStyle w:val="tMain"/>
      </w:pPr>
      <w:r w:rsidRPr="009225B7">
        <w:tab/>
      </w:r>
      <w:r w:rsidR="0016775A">
        <w:t>(1)</w:t>
      </w:r>
      <w:r w:rsidRPr="009225B7">
        <w:tab/>
        <w:t xml:space="preserve">This section applies to </w:t>
      </w:r>
      <w:r w:rsidR="00B92CFF" w:rsidRPr="009225B7">
        <w:t>a product in product class 2</w:t>
      </w:r>
      <w:r w:rsidR="007B643A" w:rsidRPr="00206385">
        <w:t>, 3</w:t>
      </w:r>
      <w:r w:rsidR="00B92CFF" w:rsidRPr="00206385">
        <w:t xml:space="preserve"> </w:t>
      </w:r>
      <w:r w:rsidR="00B92CFF" w:rsidRPr="009225B7">
        <w:t xml:space="preserve">or </w:t>
      </w:r>
      <w:r w:rsidR="00822D19">
        <w:t>4</w:t>
      </w:r>
      <w:r w:rsidRPr="009225B7">
        <w:t>.</w:t>
      </w:r>
    </w:p>
    <w:p w:rsidR="00F73E7C" w:rsidRPr="009225B7" w:rsidRDefault="00F73E7C" w:rsidP="00F73E7C">
      <w:pPr>
        <w:pStyle w:val="h6Subsec"/>
      </w:pPr>
      <w:r w:rsidRPr="009225B7">
        <w:t>Cooling requirement</w:t>
      </w:r>
    </w:p>
    <w:p w:rsidR="00F73E7C" w:rsidRPr="009225B7" w:rsidRDefault="00F73E7C" w:rsidP="00F73E7C">
      <w:pPr>
        <w:pStyle w:val="tMain"/>
      </w:pPr>
      <w:r w:rsidRPr="009225B7">
        <w:tab/>
      </w:r>
      <w:r w:rsidR="0016775A">
        <w:t>(2)</w:t>
      </w:r>
      <w:r w:rsidRPr="009225B7">
        <w:tab/>
        <w:t xml:space="preserve">If the product is capable of cooling, the product’s rated and tested EER must be greater than </w:t>
      </w:r>
      <w:r w:rsidR="00254847" w:rsidRPr="009225B7">
        <w:t xml:space="preserve">or equal to </w:t>
      </w:r>
      <w:r w:rsidRPr="009225B7">
        <w:t>the relevant MEPS level.</w:t>
      </w:r>
    </w:p>
    <w:p w:rsidR="00F73E7C" w:rsidRPr="009225B7" w:rsidRDefault="00F73E7C" w:rsidP="00F73E7C">
      <w:pPr>
        <w:pStyle w:val="h6Subsec"/>
      </w:pPr>
      <w:r w:rsidRPr="009225B7">
        <w:t>Heating requirement</w:t>
      </w:r>
    </w:p>
    <w:p w:rsidR="00F73E7C" w:rsidRPr="009225B7" w:rsidRDefault="00F73E7C" w:rsidP="00F73E7C">
      <w:pPr>
        <w:pStyle w:val="tMain"/>
      </w:pPr>
      <w:r w:rsidRPr="009225B7">
        <w:tab/>
      </w:r>
      <w:r w:rsidR="0016775A">
        <w:t>(3)</w:t>
      </w:r>
      <w:r w:rsidRPr="009225B7">
        <w:tab/>
        <w:t xml:space="preserve">If the product is capable of heating, the product’s rated and tested COP must be greater than </w:t>
      </w:r>
      <w:r w:rsidR="00254847" w:rsidRPr="009225B7">
        <w:t xml:space="preserve">or equal to </w:t>
      </w:r>
      <w:r w:rsidRPr="009225B7">
        <w:t>the relevant MEPS level.</w:t>
      </w:r>
    </w:p>
    <w:p w:rsidR="00C0145E" w:rsidRPr="009225B7" w:rsidRDefault="00385F68" w:rsidP="00385F68">
      <w:pPr>
        <w:pStyle w:val="ntoHeading"/>
      </w:pPr>
      <w:r w:rsidRPr="009225B7">
        <w:t>Note:</w:t>
      </w:r>
      <w:r w:rsidRPr="009225B7">
        <w:tab/>
      </w:r>
      <w:r w:rsidR="00323123" w:rsidRPr="009225B7">
        <w:t xml:space="preserve">For </w:t>
      </w:r>
      <w:r w:rsidR="00EB3E06" w:rsidRPr="009225B7">
        <w:t xml:space="preserve">products in product classes 2 and </w:t>
      </w:r>
      <w:r w:rsidR="00822D19">
        <w:t>4</w:t>
      </w:r>
      <w:r w:rsidR="00EB3E06" w:rsidRPr="009225B7">
        <w:t xml:space="preserve"> </w:t>
      </w:r>
      <w:r w:rsidR="00323123" w:rsidRPr="009225B7">
        <w:t>with a supplementary water tank designed to provide additional water to an evaporatively</w:t>
      </w:r>
      <w:r w:rsidR="00323123" w:rsidRPr="009225B7">
        <w:noBreakHyphen/>
        <w:t>cooled condenser, the EER and COP may be tested using this feature, provided that the duration of the tank is 4 hours or more. See sections </w:t>
      </w:r>
      <w:r w:rsidR="0016775A">
        <w:t>12</w:t>
      </w:r>
      <w:r w:rsidR="00442A7D" w:rsidRPr="009225B7">
        <w:t xml:space="preserve"> and </w:t>
      </w:r>
      <w:r w:rsidR="0016775A">
        <w:t>13</w:t>
      </w:r>
      <w:r w:rsidR="00442A7D" w:rsidRPr="009225B7">
        <w:t xml:space="preserve"> of </w:t>
      </w:r>
      <w:r w:rsidR="0016775A">
        <w:t>Schedule 2</w:t>
      </w:r>
      <w:r w:rsidR="00323123" w:rsidRPr="009225B7">
        <w:t>.</w:t>
      </w:r>
    </w:p>
    <w:p w:rsidR="00B92CFF" w:rsidRPr="009225B7" w:rsidRDefault="0016775A" w:rsidP="00B92CFF">
      <w:pPr>
        <w:pStyle w:val="h5Section"/>
      </w:pPr>
      <w:bookmarkStart w:id="34" w:name="_Toc4060746"/>
      <w:r>
        <w:t>22</w:t>
      </w:r>
      <w:r w:rsidR="00B92CFF" w:rsidRPr="009225B7">
        <w:t xml:space="preserve">  GEMS level requirements (MEPS levels) for other product classes—products without variable capacity</w:t>
      </w:r>
      <w:bookmarkEnd w:id="34"/>
    </w:p>
    <w:p w:rsidR="004F511F" w:rsidRPr="009225B7" w:rsidRDefault="004F511F" w:rsidP="004F511F">
      <w:pPr>
        <w:pStyle w:val="ntoHeading"/>
      </w:pPr>
      <w:r w:rsidRPr="009225B7">
        <w:t>Note:</w:t>
      </w:r>
      <w:r w:rsidRPr="009225B7">
        <w:tab/>
        <w:t>For a reverse cycle air conditioner, the product must meet the requirements of this section for both heating and cooling.</w:t>
      </w:r>
    </w:p>
    <w:p w:rsidR="007D6CF4" w:rsidRPr="009225B7" w:rsidRDefault="007D6CF4" w:rsidP="007D6CF4">
      <w:pPr>
        <w:pStyle w:val="h6Subsec"/>
      </w:pPr>
      <w:r w:rsidRPr="009225B7">
        <w:t>Application of section</w:t>
      </w:r>
    </w:p>
    <w:p w:rsidR="0068727E" w:rsidRPr="0068727E" w:rsidRDefault="00394D46" w:rsidP="00394D46">
      <w:pPr>
        <w:pStyle w:val="tMain"/>
      </w:pPr>
      <w:r>
        <w:tab/>
      </w:r>
      <w:r w:rsidR="0016775A">
        <w:t>(1)</w:t>
      </w:r>
      <w:r>
        <w:tab/>
      </w:r>
      <w:r w:rsidR="0068727E" w:rsidRPr="0068727E">
        <w:t>This section applies to a product that:</w:t>
      </w:r>
    </w:p>
    <w:p w:rsidR="0068727E" w:rsidRPr="0068727E" w:rsidRDefault="00394D46" w:rsidP="00394D46">
      <w:pPr>
        <w:pStyle w:val="tPara"/>
      </w:pPr>
      <w:r>
        <w:tab/>
      </w:r>
      <w:r w:rsidR="0016775A">
        <w:t>(a)</w:t>
      </w:r>
      <w:r>
        <w:tab/>
      </w:r>
      <w:r w:rsidR="0068727E" w:rsidRPr="0068727E">
        <w:t xml:space="preserve">is in product class </w:t>
      </w:r>
      <w:r w:rsidRPr="000813C2">
        <w:t>1 or 5 to 23</w:t>
      </w:r>
      <w:r w:rsidR="0068727E" w:rsidRPr="0068727E">
        <w:t>; and</w:t>
      </w:r>
    </w:p>
    <w:p w:rsidR="0068727E" w:rsidRPr="0068727E" w:rsidRDefault="00394D46" w:rsidP="00394D46">
      <w:pPr>
        <w:pStyle w:val="tPara"/>
      </w:pPr>
      <w:r>
        <w:tab/>
      </w:r>
      <w:r w:rsidR="0016775A">
        <w:t>(b)</w:t>
      </w:r>
      <w:r>
        <w:tab/>
      </w:r>
      <w:r w:rsidR="0068727E" w:rsidRPr="0068727E">
        <w:t>is not of variable capacity.</w:t>
      </w:r>
    </w:p>
    <w:p w:rsidR="00705BE4" w:rsidRPr="009225B7" w:rsidRDefault="00705BE4" w:rsidP="00705BE4">
      <w:pPr>
        <w:pStyle w:val="h6Subsec"/>
      </w:pPr>
      <w:r w:rsidRPr="009225B7">
        <w:t>Cooling requirement</w:t>
      </w:r>
    </w:p>
    <w:p w:rsidR="00705BE4" w:rsidRPr="009225B7" w:rsidRDefault="00705BE4" w:rsidP="00705BE4">
      <w:pPr>
        <w:pStyle w:val="tMain"/>
      </w:pPr>
      <w:r w:rsidRPr="009225B7">
        <w:tab/>
      </w:r>
      <w:r w:rsidR="0016775A">
        <w:t>(2)</w:t>
      </w:r>
      <w:r w:rsidRPr="009225B7">
        <w:tab/>
        <w:t>If the product is capable of cooling, the product’s rated and tested AEER</w:t>
      </w:r>
      <w:r w:rsidR="002818DA" w:rsidRPr="009225B7">
        <w:t xml:space="preserve"> at full load</w:t>
      </w:r>
      <w:r w:rsidRPr="009225B7">
        <w:t xml:space="preserve"> must be greater than</w:t>
      </w:r>
      <w:r w:rsidR="00254847" w:rsidRPr="009225B7">
        <w:t xml:space="preserve"> or equal to</w:t>
      </w:r>
      <w:r w:rsidRPr="009225B7">
        <w:t xml:space="preserve"> the relevant MEPS level.</w:t>
      </w:r>
    </w:p>
    <w:p w:rsidR="00705BE4" w:rsidRPr="009225B7" w:rsidRDefault="00705BE4" w:rsidP="00705BE4">
      <w:pPr>
        <w:pStyle w:val="h6Subsec"/>
      </w:pPr>
      <w:r w:rsidRPr="009225B7">
        <w:t>Heating requirement</w:t>
      </w:r>
    </w:p>
    <w:p w:rsidR="00705BE4" w:rsidRPr="009225B7" w:rsidRDefault="00705BE4" w:rsidP="00705BE4">
      <w:pPr>
        <w:pStyle w:val="tMain"/>
      </w:pPr>
      <w:r w:rsidRPr="009225B7">
        <w:tab/>
      </w:r>
      <w:r w:rsidR="0016775A">
        <w:t>(3)</w:t>
      </w:r>
      <w:r w:rsidRPr="009225B7">
        <w:tab/>
        <w:t xml:space="preserve">If the product is capable of heating, the product’s rated and tested ACOP </w:t>
      </w:r>
      <w:r w:rsidR="002818DA" w:rsidRPr="009225B7">
        <w:t xml:space="preserve">at full load </w:t>
      </w:r>
      <w:r w:rsidRPr="009225B7">
        <w:t xml:space="preserve">must be greater than </w:t>
      </w:r>
      <w:r w:rsidR="00254847" w:rsidRPr="009225B7">
        <w:t xml:space="preserve">or equal to </w:t>
      </w:r>
      <w:r w:rsidRPr="009225B7">
        <w:t>the relevant MEPS level.</w:t>
      </w:r>
    </w:p>
    <w:p w:rsidR="00B92CFF" w:rsidRPr="009225B7" w:rsidRDefault="0016775A" w:rsidP="00B92CFF">
      <w:pPr>
        <w:pStyle w:val="h5Section"/>
      </w:pPr>
      <w:bookmarkStart w:id="35" w:name="_Toc4060747"/>
      <w:r>
        <w:t>23</w:t>
      </w:r>
      <w:r w:rsidR="00B92CFF" w:rsidRPr="009225B7">
        <w:t xml:space="preserve">  GEMS level requirements (MEPS levels) for other product classes—products with variable capacity</w:t>
      </w:r>
      <w:bookmarkEnd w:id="35"/>
    </w:p>
    <w:p w:rsidR="004F511F" w:rsidRPr="009225B7" w:rsidRDefault="004F511F" w:rsidP="004F511F">
      <w:pPr>
        <w:pStyle w:val="ntoHeading"/>
      </w:pPr>
      <w:r w:rsidRPr="009225B7">
        <w:t>Note:</w:t>
      </w:r>
      <w:r w:rsidRPr="009225B7">
        <w:tab/>
        <w:t>For a reverse cycle air conditioner, the product must meet the requirements of this section for both heating and cooling.</w:t>
      </w:r>
    </w:p>
    <w:p w:rsidR="007D6CF4" w:rsidRPr="009225B7" w:rsidRDefault="007D6CF4" w:rsidP="007D6CF4">
      <w:pPr>
        <w:pStyle w:val="h6Subsec"/>
      </w:pPr>
      <w:r w:rsidRPr="009225B7">
        <w:t>Application of section</w:t>
      </w:r>
    </w:p>
    <w:p w:rsidR="0086348A" w:rsidRPr="005B3B4B" w:rsidRDefault="005B3B4B" w:rsidP="005B3B4B">
      <w:pPr>
        <w:pStyle w:val="tMain"/>
      </w:pPr>
      <w:r>
        <w:tab/>
      </w:r>
      <w:r w:rsidR="0016775A">
        <w:t>(1)</w:t>
      </w:r>
      <w:r>
        <w:tab/>
      </w:r>
      <w:r w:rsidR="0086348A" w:rsidRPr="005B3B4B">
        <w:t>This section applies to a product that:</w:t>
      </w:r>
    </w:p>
    <w:p w:rsidR="0086348A" w:rsidRPr="005B3B4B" w:rsidRDefault="005B3B4B" w:rsidP="005B3B4B">
      <w:pPr>
        <w:pStyle w:val="tPara"/>
      </w:pPr>
      <w:r>
        <w:tab/>
      </w:r>
      <w:r w:rsidR="0016775A">
        <w:t>(a)</w:t>
      </w:r>
      <w:r>
        <w:tab/>
      </w:r>
      <w:r w:rsidR="0086348A" w:rsidRPr="00394D46">
        <w:t xml:space="preserve">is in product class </w:t>
      </w:r>
      <w:r w:rsidR="00394D46" w:rsidRPr="000813C2">
        <w:t>1 or 5 to 23</w:t>
      </w:r>
      <w:r w:rsidR="0086348A" w:rsidRPr="005B3B4B">
        <w:t>; and</w:t>
      </w:r>
    </w:p>
    <w:p w:rsidR="0086348A" w:rsidRPr="005B3B4B" w:rsidRDefault="005B3B4B" w:rsidP="005B3B4B">
      <w:pPr>
        <w:pStyle w:val="tPara"/>
      </w:pPr>
      <w:r>
        <w:tab/>
      </w:r>
      <w:r w:rsidR="0016775A">
        <w:t>(b)</w:t>
      </w:r>
      <w:r>
        <w:tab/>
      </w:r>
      <w:r w:rsidR="0086348A" w:rsidRPr="00394D46">
        <w:t xml:space="preserve">is </w:t>
      </w:r>
      <w:r w:rsidR="0086348A" w:rsidRPr="005B3B4B">
        <w:t>of variable capacity.</w:t>
      </w:r>
    </w:p>
    <w:p w:rsidR="0086348A" w:rsidRPr="009225B7" w:rsidRDefault="0086348A" w:rsidP="0086348A">
      <w:pPr>
        <w:pStyle w:val="h6Subsec"/>
      </w:pPr>
      <w:r w:rsidRPr="009225B7">
        <w:t>Cooling requirement</w:t>
      </w:r>
    </w:p>
    <w:p w:rsidR="0086348A" w:rsidRPr="009225B7" w:rsidRDefault="0086348A" w:rsidP="0086348A">
      <w:pPr>
        <w:pStyle w:val="tMain"/>
      </w:pPr>
      <w:r w:rsidRPr="009225B7">
        <w:tab/>
      </w:r>
      <w:r w:rsidR="0016775A">
        <w:t>(2)</w:t>
      </w:r>
      <w:r w:rsidRPr="009225B7">
        <w:tab/>
        <w:t>If the product is capable of cooling, then either:</w:t>
      </w:r>
    </w:p>
    <w:p w:rsidR="0086348A" w:rsidRPr="009225B7" w:rsidRDefault="0086348A" w:rsidP="0086348A">
      <w:pPr>
        <w:pStyle w:val="tPara"/>
      </w:pPr>
      <w:r w:rsidRPr="009225B7">
        <w:tab/>
      </w:r>
      <w:r w:rsidR="0016775A">
        <w:t>(a)</w:t>
      </w:r>
      <w:r w:rsidRPr="009225B7">
        <w:tab/>
        <w:t xml:space="preserve">the product’s rated and tested AEER at full load must be greater than or equal to the relevant </w:t>
      </w:r>
      <w:r w:rsidR="00AD2D2B" w:rsidRPr="009225B7">
        <w:t xml:space="preserve">MEPS </w:t>
      </w:r>
      <w:r w:rsidR="003C43C7" w:rsidRPr="009225B7">
        <w:t>level</w:t>
      </w:r>
      <w:r w:rsidRPr="009225B7">
        <w:t>; or</w:t>
      </w:r>
    </w:p>
    <w:p w:rsidR="0086348A" w:rsidRPr="009225B7" w:rsidRDefault="0086348A" w:rsidP="0086348A">
      <w:pPr>
        <w:pStyle w:val="tPara"/>
      </w:pPr>
      <w:r w:rsidRPr="009225B7">
        <w:tab/>
      </w:r>
      <w:r w:rsidR="0016775A">
        <w:t>(b)</w:t>
      </w:r>
      <w:r w:rsidRPr="009225B7">
        <w:tab/>
        <w:t>both of the following must be satisfied:</w:t>
      </w:r>
    </w:p>
    <w:p w:rsidR="0086348A" w:rsidRPr="009225B7" w:rsidRDefault="0086348A" w:rsidP="0086348A">
      <w:pPr>
        <w:pStyle w:val="tSubpara"/>
      </w:pPr>
      <w:r w:rsidRPr="009225B7">
        <w:tab/>
      </w:r>
      <w:r w:rsidR="0016775A">
        <w:t>(i)</w:t>
      </w:r>
      <w:r w:rsidRPr="009225B7">
        <w:tab/>
        <w:t xml:space="preserve">the product’s rated and tested AEER at full load must be greater than or equal to 95 per cent of the relevant </w:t>
      </w:r>
      <w:r w:rsidR="003C43C7" w:rsidRPr="009225B7">
        <w:t>MEPS level</w:t>
      </w:r>
      <w:r w:rsidRPr="009225B7">
        <w:t>;</w:t>
      </w:r>
    </w:p>
    <w:p w:rsidR="0086348A" w:rsidRPr="009225B7" w:rsidRDefault="0086348A" w:rsidP="0086348A">
      <w:pPr>
        <w:pStyle w:val="tSubpara"/>
      </w:pPr>
      <w:r w:rsidRPr="009225B7">
        <w:tab/>
      </w:r>
      <w:r w:rsidR="0016775A">
        <w:t>(ii)</w:t>
      </w:r>
      <w:r w:rsidRPr="009225B7">
        <w:tab/>
        <w:t>when operating at a part</w:t>
      </w:r>
      <w:r w:rsidRPr="009225B7">
        <w:noBreakHyphen/>
        <w:t>load point nominated by the manufacturer—either:</w:t>
      </w:r>
    </w:p>
    <w:p w:rsidR="0086348A" w:rsidRPr="009225B7" w:rsidRDefault="0086348A" w:rsidP="0086348A">
      <w:pPr>
        <w:pStyle w:val="tSubsub"/>
      </w:pPr>
      <w:r w:rsidRPr="009225B7">
        <w:tab/>
      </w:r>
      <w:r w:rsidR="0016775A">
        <w:t>(A)</w:t>
      </w:r>
      <w:r w:rsidRPr="009225B7">
        <w:tab/>
        <w:t>for a part</w:t>
      </w:r>
      <w:r w:rsidRPr="009225B7">
        <w:noBreakHyphen/>
        <w:t>load point between 83.3 per cent and 100 per cent of full load—the tested AEER at that part</w:t>
      </w:r>
      <w:r w:rsidRPr="009225B7">
        <w:noBreakHyphen/>
        <w:t xml:space="preserve">load point must be greater than or equal to the relevant MEPS </w:t>
      </w:r>
      <w:r w:rsidR="006A6921" w:rsidRPr="009225B7">
        <w:t>level</w:t>
      </w:r>
      <w:r w:rsidRPr="009225B7">
        <w:t>; or</w:t>
      </w:r>
    </w:p>
    <w:p w:rsidR="0086348A" w:rsidRPr="009225B7" w:rsidRDefault="0086348A" w:rsidP="0086348A">
      <w:pPr>
        <w:pStyle w:val="tSubsub"/>
      </w:pPr>
      <w:r w:rsidRPr="009225B7">
        <w:tab/>
      </w:r>
      <w:r w:rsidR="0016775A">
        <w:t>(B)</w:t>
      </w:r>
      <w:r w:rsidRPr="009225B7">
        <w:tab/>
        <w:t>for a part</w:t>
      </w:r>
      <w:r w:rsidRPr="009225B7">
        <w:noBreakHyphen/>
        <w:t>load point between 50 per cent and 83.3 per cent of full load—the tested AEER at that part</w:t>
      </w:r>
      <w:r w:rsidRPr="009225B7">
        <w:noBreakHyphen/>
        <w:t xml:space="preserve">load point must be greater than or equal to the amount </w:t>
      </w:r>
      <w:r w:rsidRPr="009225B7">
        <w:rPr>
          <w:i/>
        </w:rPr>
        <w:t>AEER</w:t>
      </w:r>
      <w:r w:rsidRPr="009225B7">
        <w:rPr>
          <w:vertAlign w:val="subscript"/>
        </w:rPr>
        <w:t>part</w:t>
      </w:r>
      <w:r w:rsidRPr="009225B7">
        <w:rPr>
          <w:vertAlign w:val="subscript"/>
        </w:rPr>
        <w:noBreakHyphen/>
        <w:t>load</w:t>
      </w:r>
      <w:r w:rsidRPr="009225B7">
        <w:t xml:space="preserve"> as calculated in accordance with subsection </w:t>
      </w:r>
      <w:r w:rsidR="0016775A">
        <w:t>(4)</w:t>
      </w:r>
      <w:r w:rsidRPr="009225B7">
        <w:t>.</w:t>
      </w:r>
    </w:p>
    <w:p w:rsidR="0086348A" w:rsidRPr="009225B7" w:rsidRDefault="0086348A" w:rsidP="0086348A">
      <w:pPr>
        <w:pStyle w:val="h6Subsec"/>
      </w:pPr>
      <w:r w:rsidRPr="009225B7">
        <w:t>Heating requirement</w:t>
      </w:r>
    </w:p>
    <w:p w:rsidR="0086348A" w:rsidRPr="009225B7" w:rsidRDefault="0086348A" w:rsidP="0086348A">
      <w:pPr>
        <w:pStyle w:val="tMain"/>
      </w:pPr>
      <w:r w:rsidRPr="009225B7">
        <w:tab/>
      </w:r>
      <w:r w:rsidR="0016775A">
        <w:t>(3)</w:t>
      </w:r>
      <w:r w:rsidRPr="009225B7">
        <w:tab/>
        <w:t>If the product is capable of heating, then either:</w:t>
      </w:r>
    </w:p>
    <w:p w:rsidR="0086348A" w:rsidRPr="009225B7" w:rsidRDefault="0086348A" w:rsidP="0086348A">
      <w:pPr>
        <w:pStyle w:val="tPara"/>
      </w:pPr>
      <w:r w:rsidRPr="009225B7">
        <w:tab/>
      </w:r>
      <w:r w:rsidR="0016775A">
        <w:t>(a)</w:t>
      </w:r>
      <w:r w:rsidRPr="009225B7">
        <w:tab/>
        <w:t xml:space="preserve">the product’s rated and tested </w:t>
      </w:r>
      <w:r w:rsidR="008041D2" w:rsidRPr="009225B7">
        <w:t>ACOP</w:t>
      </w:r>
      <w:r w:rsidRPr="009225B7">
        <w:t xml:space="preserve"> at full load must be greater than or equal to the relevant </w:t>
      </w:r>
      <w:r w:rsidR="0016317B" w:rsidRPr="009225B7">
        <w:t>MEPS level</w:t>
      </w:r>
      <w:r w:rsidRPr="009225B7">
        <w:t>; or</w:t>
      </w:r>
    </w:p>
    <w:p w:rsidR="0086348A" w:rsidRPr="009225B7" w:rsidRDefault="0086348A" w:rsidP="0086348A">
      <w:pPr>
        <w:pStyle w:val="tPara"/>
      </w:pPr>
      <w:r w:rsidRPr="009225B7">
        <w:tab/>
      </w:r>
      <w:r w:rsidR="0016775A">
        <w:t>(b)</w:t>
      </w:r>
      <w:r w:rsidRPr="009225B7">
        <w:tab/>
        <w:t>both of the following must be satisfied:</w:t>
      </w:r>
    </w:p>
    <w:p w:rsidR="0086348A" w:rsidRPr="009225B7" w:rsidRDefault="0086348A" w:rsidP="0086348A">
      <w:pPr>
        <w:pStyle w:val="tSubpara"/>
      </w:pPr>
      <w:r w:rsidRPr="009225B7">
        <w:tab/>
      </w:r>
      <w:r w:rsidR="0016775A">
        <w:t>(i)</w:t>
      </w:r>
      <w:r w:rsidRPr="009225B7">
        <w:tab/>
        <w:t xml:space="preserve">the product’s rated and tested </w:t>
      </w:r>
      <w:r w:rsidR="008041D2" w:rsidRPr="009225B7">
        <w:t>ACOP</w:t>
      </w:r>
      <w:r w:rsidRPr="009225B7">
        <w:t xml:space="preserve"> at full load must be greater than or equal to 95 per cent of the relevant </w:t>
      </w:r>
      <w:r w:rsidR="0016317B" w:rsidRPr="009225B7">
        <w:t>MEPS level</w:t>
      </w:r>
      <w:r w:rsidRPr="009225B7">
        <w:t>;</w:t>
      </w:r>
    </w:p>
    <w:p w:rsidR="0086348A" w:rsidRPr="009225B7" w:rsidRDefault="0086348A" w:rsidP="0086348A">
      <w:pPr>
        <w:pStyle w:val="tSubpara"/>
      </w:pPr>
      <w:r w:rsidRPr="009225B7">
        <w:tab/>
      </w:r>
      <w:r w:rsidR="0016775A">
        <w:t>(ii)</w:t>
      </w:r>
      <w:r w:rsidRPr="009225B7">
        <w:tab/>
        <w:t>when operating at a part</w:t>
      </w:r>
      <w:r w:rsidRPr="009225B7">
        <w:noBreakHyphen/>
        <w:t>load point nominated by the manufacturer—either:</w:t>
      </w:r>
    </w:p>
    <w:p w:rsidR="0086348A" w:rsidRPr="009225B7" w:rsidRDefault="0086348A" w:rsidP="0086348A">
      <w:pPr>
        <w:pStyle w:val="tSubsub"/>
      </w:pPr>
      <w:r w:rsidRPr="009225B7">
        <w:tab/>
      </w:r>
      <w:r w:rsidR="0016775A">
        <w:t>(A)</w:t>
      </w:r>
      <w:r w:rsidRPr="009225B7">
        <w:tab/>
        <w:t>for a part</w:t>
      </w:r>
      <w:r w:rsidRPr="009225B7">
        <w:noBreakHyphen/>
        <w:t xml:space="preserve">load point between 83.3 per cent and 100 per cent of full load—the tested </w:t>
      </w:r>
      <w:r w:rsidR="008041D2" w:rsidRPr="009225B7">
        <w:t>ACOP</w:t>
      </w:r>
      <w:r w:rsidRPr="009225B7">
        <w:t xml:space="preserve"> at that part</w:t>
      </w:r>
      <w:r w:rsidRPr="009225B7">
        <w:noBreakHyphen/>
        <w:t xml:space="preserve">load point must be greater than or equal to the relevant MEPS </w:t>
      </w:r>
      <w:r w:rsidR="00496978" w:rsidRPr="009225B7">
        <w:t>level</w:t>
      </w:r>
      <w:r w:rsidRPr="009225B7">
        <w:t>; or</w:t>
      </w:r>
    </w:p>
    <w:p w:rsidR="0086348A" w:rsidRPr="009225B7" w:rsidRDefault="0086348A" w:rsidP="0086348A">
      <w:pPr>
        <w:pStyle w:val="tSubsub"/>
      </w:pPr>
      <w:r w:rsidRPr="009225B7">
        <w:tab/>
      </w:r>
      <w:r w:rsidR="0016775A">
        <w:t>(B)</w:t>
      </w:r>
      <w:r w:rsidRPr="009225B7">
        <w:tab/>
        <w:t>for a part</w:t>
      </w:r>
      <w:r w:rsidRPr="009225B7">
        <w:noBreakHyphen/>
        <w:t xml:space="preserve">load point between 50 per cent and 83.3 per cent of full load—the tested </w:t>
      </w:r>
      <w:r w:rsidR="008041D2" w:rsidRPr="009225B7">
        <w:t xml:space="preserve">ACOP </w:t>
      </w:r>
      <w:r w:rsidRPr="009225B7">
        <w:t>at that part</w:t>
      </w:r>
      <w:r w:rsidRPr="009225B7">
        <w:noBreakHyphen/>
        <w:t xml:space="preserve">load point must be greater than or equal to the amount </w:t>
      </w:r>
      <w:r w:rsidR="008041D2" w:rsidRPr="009225B7">
        <w:rPr>
          <w:i/>
        </w:rPr>
        <w:t>ACOP</w:t>
      </w:r>
      <w:r w:rsidRPr="009225B7">
        <w:rPr>
          <w:vertAlign w:val="subscript"/>
        </w:rPr>
        <w:t>part</w:t>
      </w:r>
      <w:r w:rsidRPr="009225B7">
        <w:rPr>
          <w:vertAlign w:val="subscript"/>
        </w:rPr>
        <w:noBreakHyphen/>
        <w:t>load</w:t>
      </w:r>
      <w:r w:rsidRPr="009225B7">
        <w:t xml:space="preserve"> as calculated in accordance with subsection </w:t>
      </w:r>
      <w:r w:rsidR="0016775A">
        <w:t>(4)</w:t>
      </w:r>
      <w:r w:rsidRPr="009225B7">
        <w:t>.</w:t>
      </w:r>
    </w:p>
    <w:p w:rsidR="00B92CFF" w:rsidRPr="009225B7" w:rsidRDefault="00B92CFF" w:rsidP="00B92CFF">
      <w:pPr>
        <w:pStyle w:val="tMain"/>
      </w:pPr>
      <w:r w:rsidRPr="009225B7">
        <w:tab/>
      </w:r>
      <w:r w:rsidR="0016775A">
        <w:t>(4)</w:t>
      </w:r>
      <w:r w:rsidRPr="009225B7">
        <w:tab/>
        <w:t>For</w:t>
      </w:r>
      <w:r w:rsidR="006C052A" w:rsidRPr="009225B7">
        <w:t xml:space="preserve"> </w:t>
      </w:r>
      <w:r w:rsidR="00AB74E3" w:rsidRPr="009225B7">
        <w:t>this section</w:t>
      </w:r>
      <w:r w:rsidRPr="009225B7">
        <w:t xml:space="preserve">, the amounts </w:t>
      </w:r>
      <w:r w:rsidRPr="009225B7">
        <w:rPr>
          <w:i/>
        </w:rPr>
        <w:t>AEER</w:t>
      </w:r>
      <w:r w:rsidRPr="009225B7">
        <w:rPr>
          <w:vertAlign w:val="subscript"/>
        </w:rPr>
        <w:t>part</w:t>
      </w:r>
      <w:r w:rsidRPr="009225B7">
        <w:rPr>
          <w:vertAlign w:val="subscript"/>
        </w:rPr>
        <w:noBreakHyphen/>
        <w:t>load</w:t>
      </w:r>
      <w:r w:rsidRPr="009225B7">
        <w:t xml:space="preserve"> and </w:t>
      </w:r>
      <w:r w:rsidRPr="009225B7">
        <w:rPr>
          <w:i/>
        </w:rPr>
        <w:t>ACOP</w:t>
      </w:r>
      <w:r w:rsidRPr="009225B7">
        <w:rPr>
          <w:vertAlign w:val="subscript"/>
        </w:rPr>
        <w:t>part</w:t>
      </w:r>
      <w:r w:rsidRPr="009225B7">
        <w:rPr>
          <w:vertAlign w:val="subscript"/>
        </w:rPr>
        <w:noBreakHyphen/>
        <w:t>load</w:t>
      </w:r>
      <w:r w:rsidRPr="009225B7">
        <w:t>, at a particular part</w:t>
      </w:r>
      <w:r w:rsidRPr="009225B7">
        <w:noBreakHyphen/>
        <w:t>load point, are calculated in accordance with the following formula:</w:t>
      </w:r>
    </w:p>
    <w:p w:rsidR="00B92CFF" w:rsidRPr="009225B7" w:rsidRDefault="00945390" w:rsidP="00B92CFF">
      <w:pPr>
        <w:pStyle w:val="tMain"/>
      </w:pPr>
      <m:oMathPara>
        <m:oMathParaPr>
          <m:jc m:val="left"/>
        </m:oMathParaPr>
        <m:oMath>
          <m:sSub>
            <m:sSubPr>
              <m:ctrlPr>
                <w:rPr>
                  <w:rFonts w:ascii="Cambria Math" w:hAnsi="Cambria Math"/>
                  <w:i/>
                </w:rPr>
              </m:ctrlPr>
            </m:sSubPr>
            <m:e>
              <m:r>
                <w:rPr>
                  <w:rFonts w:ascii="Cambria Math" w:hAnsi="Cambria Math"/>
                </w:rPr>
                <m:t>AEER</m:t>
              </m:r>
            </m:e>
            <m:sub>
              <m:r>
                <m:rPr>
                  <m:sty m:val="p"/>
                </m:rPr>
                <w:rPr>
                  <w:rFonts w:ascii="Cambria Math" w:hAnsi="Cambria Math"/>
                </w:rPr>
                <m:t>part</m:t>
              </m:r>
              <m:r>
                <m:rPr>
                  <m:sty m:val="p"/>
                </m:rPr>
                <w:rPr>
                  <w:rFonts w:ascii="Cambria Math" w:hAnsi="Cambria Math"/>
                </w:rPr>
                <w:noBreakHyphen/>
                <m:t>load</m:t>
              </m:r>
            </m:sub>
          </m:sSub>
          <m:r>
            <w:rPr>
              <w:rFonts w:ascii="Cambria Math" w:hAnsi="Cambria Math"/>
            </w:rPr>
            <m:t xml:space="preserve"> </m:t>
          </m:r>
          <m:r>
            <m:rPr>
              <m:nor/>
            </m:rPr>
            <w:rPr>
              <w:rFonts w:ascii="Cambria Math" w:hAnsi="Cambria Math"/>
            </w:rPr>
            <m:t>or</m:t>
          </m:r>
          <m:r>
            <w:rPr>
              <w:rFonts w:ascii="Cambria Math" w:hAnsi="Cambria Math"/>
            </w:rPr>
            <m:t xml:space="preserve"> </m:t>
          </m:r>
          <m:sSub>
            <m:sSubPr>
              <m:ctrlPr>
                <w:rPr>
                  <w:rFonts w:ascii="Cambria Math" w:hAnsi="Cambria Math"/>
                  <w:i/>
                </w:rPr>
              </m:ctrlPr>
            </m:sSubPr>
            <m:e>
              <m:r>
                <w:rPr>
                  <w:rFonts w:ascii="Cambria Math" w:hAnsi="Cambria Math"/>
                </w:rPr>
                <m:t>ACOP</m:t>
              </m:r>
            </m:e>
            <m:sub>
              <m:r>
                <m:rPr>
                  <m:sty m:val="p"/>
                </m:rPr>
                <w:rPr>
                  <w:rFonts w:ascii="Cambria Math" w:hAnsi="Cambria Math"/>
                </w:rPr>
                <m:t>part</m:t>
              </m:r>
              <m:r>
                <m:rPr>
                  <m:sty m:val="p"/>
                </m:rPr>
                <w:rPr>
                  <w:rFonts w:ascii="Cambria Math" w:hAnsi="Cambria Math"/>
                </w:rPr>
                <w:noBreakHyphen/>
                <m:t>load</m:t>
              </m:r>
            </m:sub>
          </m:sSub>
          <m:r>
            <w:rPr>
              <w:rFonts w:ascii="Cambria Math" w:hAnsi="Cambria Math"/>
            </w:rPr>
            <m:t>=</m:t>
          </m:r>
          <m:d>
            <m:dPr>
              <m:begChr m:val="["/>
              <m:endChr m:val="]"/>
              <m:ctrlPr>
                <w:rPr>
                  <w:rFonts w:ascii="Cambria Math" w:hAnsi="Cambria Math"/>
                  <w:i/>
                </w:rPr>
              </m:ctrlPr>
            </m:dPr>
            <m:e>
              <m:r>
                <w:rPr>
                  <w:rFonts w:ascii="Cambria Math" w:hAnsi="Cambria Math"/>
                </w:rPr>
                <m:t>1.25-0.3×</m:t>
              </m:r>
              <m:f>
                <m:fPr>
                  <m:ctrlPr>
                    <w:rPr>
                      <w:rFonts w:ascii="Cambria Math" w:hAnsi="Cambria Math"/>
                      <w:i/>
                    </w:rPr>
                  </m:ctrlPr>
                </m:fPr>
                <m:num>
                  <m:sSub>
                    <m:sSubPr>
                      <m:ctrlPr>
                        <w:rPr>
                          <w:rFonts w:ascii="Cambria Math" w:hAnsi="Cambria Math"/>
                          <w:i/>
                        </w:rPr>
                      </m:ctrlPr>
                    </m:sSubPr>
                    <m:e>
                      <m:r>
                        <m:rPr>
                          <m:nor/>
                        </m:rPr>
                        <w:rPr>
                          <w:rFonts w:ascii="Cambria Math" w:hAnsi="Cambria Math"/>
                          <w:i/>
                        </w:rPr>
                        <m:t>capacity</m:t>
                      </m:r>
                    </m:e>
                    <m:sub>
                      <m:r>
                        <m:rPr>
                          <m:sty m:val="p"/>
                        </m:rPr>
                        <w:rPr>
                          <w:rFonts w:ascii="Cambria Math" w:hAnsi="Cambria Math"/>
                        </w:rPr>
                        <m:t>part</m:t>
                      </m:r>
                      <m:r>
                        <m:rPr>
                          <m:sty m:val="p"/>
                        </m:rPr>
                        <w:rPr>
                          <w:rFonts w:ascii="Cambria Math" w:hAnsi="Cambria Math"/>
                        </w:rPr>
                        <w:noBreakHyphen/>
                        <m:t>load</m:t>
                      </m:r>
                    </m:sub>
                  </m:sSub>
                </m:num>
                <m:den>
                  <m:sSub>
                    <m:sSubPr>
                      <m:ctrlPr>
                        <w:rPr>
                          <w:rFonts w:ascii="Cambria Math" w:hAnsi="Cambria Math"/>
                        </w:rPr>
                      </m:ctrlPr>
                    </m:sSubPr>
                    <m:e>
                      <m:r>
                        <m:rPr>
                          <m:nor/>
                        </m:rPr>
                        <w:rPr>
                          <w:rFonts w:ascii="Cambria Math" w:hAnsi="Cambria Math"/>
                          <w:i/>
                        </w:rPr>
                        <m:t>capacity</m:t>
                      </m:r>
                    </m:e>
                    <m:sub>
                      <m:r>
                        <m:rPr>
                          <m:sty m:val="p"/>
                        </m:rPr>
                        <w:rPr>
                          <w:rFonts w:ascii="Cambria Math" w:hAnsi="Cambria Math"/>
                        </w:rPr>
                        <m:t>full</m:t>
                      </m:r>
                      <m:r>
                        <m:rPr>
                          <m:sty m:val="p"/>
                        </m:rPr>
                        <w:rPr>
                          <w:rFonts w:ascii="Cambria Math" w:hAnsi="Cambria Math"/>
                        </w:rPr>
                        <w:noBreakHyphen/>
                        <m:t>load</m:t>
                      </m:r>
                    </m:sub>
                  </m:sSub>
                </m:den>
              </m:f>
            </m:e>
          </m:d>
          <m:r>
            <w:rPr>
              <w:rFonts w:ascii="Cambria Math" w:hAnsi="Cambria Math"/>
            </w:rPr>
            <m:t>×MEPS</m:t>
          </m:r>
        </m:oMath>
      </m:oMathPara>
    </w:p>
    <w:p w:rsidR="00B92CFF" w:rsidRPr="009225B7" w:rsidRDefault="00B92CFF" w:rsidP="00B92CFF">
      <w:pPr>
        <w:pStyle w:val="tMain"/>
      </w:pPr>
      <w:r w:rsidRPr="009225B7">
        <w:tab/>
      </w:r>
      <w:r w:rsidRPr="009225B7">
        <w:tab/>
        <w:t>where:</w:t>
      </w:r>
    </w:p>
    <w:p w:rsidR="00B92CFF" w:rsidRPr="009225B7" w:rsidRDefault="00B92CFF" w:rsidP="00B92CFF">
      <w:pPr>
        <w:pStyle w:val="tDefn"/>
      </w:pPr>
      <w:r w:rsidRPr="009225B7">
        <w:rPr>
          <w:b/>
          <w:i/>
        </w:rPr>
        <w:t>capacity</w:t>
      </w:r>
      <w:r w:rsidRPr="009225B7">
        <w:rPr>
          <w:b/>
          <w:vertAlign w:val="subscript"/>
        </w:rPr>
        <w:t>part</w:t>
      </w:r>
      <w:r w:rsidRPr="009225B7">
        <w:rPr>
          <w:b/>
          <w:vertAlign w:val="subscript"/>
        </w:rPr>
        <w:noBreakHyphen/>
        <w:t>load</w:t>
      </w:r>
      <w:r w:rsidRPr="009225B7">
        <w:t xml:space="preserve"> is:</w:t>
      </w:r>
    </w:p>
    <w:p w:rsidR="00B92CFF" w:rsidRPr="009225B7" w:rsidRDefault="00B92CFF" w:rsidP="00B92CFF">
      <w:pPr>
        <w:pStyle w:val="tPara"/>
      </w:pPr>
      <w:r w:rsidRPr="009225B7">
        <w:tab/>
        <w:t>(a)</w:t>
      </w:r>
      <w:r w:rsidRPr="009225B7">
        <w:tab/>
        <w:t xml:space="preserve">in relation to the product’s </w:t>
      </w:r>
      <w:r w:rsidRPr="009225B7">
        <w:rPr>
          <w:i/>
        </w:rPr>
        <w:t>AEER</w:t>
      </w:r>
      <w:r w:rsidRPr="009225B7">
        <w:rPr>
          <w:vertAlign w:val="subscript"/>
        </w:rPr>
        <w:t>part</w:t>
      </w:r>
      <w:r w:rsidRPr="009225B7">
        <w:rPr>
          <w:vertAlign w:val="subscript"/>
        </w:rPr>
        <w:noBreakHyphen/>
        <w:t>load</w:t>
      </w:r>
      <w:r w:rsidRPr="009225B7">
        <w:t>—the product’s standard cooling part</w:t>
      </w:r>
      <w:r w:rsidRPr="009225B7">
        <w:noBreakHyphen/>
        <w:t>load capacity, in kW, at that part</w:t>
      </w:r>
      <w:r w:rsidRPr="009225B7">
        <w:noBreakHyphen/>
        <w:t>load point; and</w:t>
      </w:r>
    </w:p>
    <w:p w:rsidR="00B92CFF" w:rsidRPr="009225B7" w:rsidRDefault="00B92CFF" w:rsidP="00B92CFF">
      <w:pPr>
        <w:pStyle w:val="tPara"/>
      </w:pPr>
      <w:r w:rsidRPr="009225B7">
        <w:tab/>
        <w:t>(b)</w:t>
      </w:r>
      <w:r w:rsidRPr="009225B7">
        <w:tab/>
        <w:t xml:space="preserve">in relation to the product’s </w:t>
      </w:r>
      <w:r w:rsidRPr="009225B7">
        <w:rPr>
          <w:i/>
        </w:rPr>
        <w:t>ACOP</w:t>
      </w:r>
      <w:r w:rsidRPr="009225B7">
        <w:rPr>
          <w:vertAlign w:val="subscript"/>
        </w:rPr>
        <w:t>part</w:t>
      </w:r>
      <w:r w:rsidRPr="009225B7">
        <w:rPr>
          <w:vertAlign w:val="subscript"/>
        </w:rPr>
        <w:noBreakHyphen/>
        <w:t>load</w:t>
      </w:r>
      <w:r w:rsidRPr="009225B7">
        <w:t>—the product’s standard heating part</w:t>
      </w:r>
      <w:r w:rsidRPr="009225B7">
        <w:noBreakHyphen/>
        <w:t>load capacity, in kW, at that part</w:t>
      </w:r>
      <w:r w:rsidRPr="009225B7">
        <w:noBreakHyphen/>
        <w:t>load point.</w:t>
      </w:r>
    </w:p>
    <w:p w:rsidR="00B92CFF" w:rsidRPr="009225B7" w:rsidRDefault="00B92CFF" w:rsidP="00B92CFF">
      <w:pPr>
        <w:pStyle w:val="tDefn"/>
      </w:pPr>
      <w:r w:rsidRPr="009225B7">
        <w:rPr>
          <w:b/>
          <w:i/>
        </w:rPr>
        <w:t>capacity</w:t>
      </w:r>
      <w:r w:rsidRPr="009225B7">
        <w:rPr>
          <w:b/>
          <w:vertAlign w:val="subscript"/>
        </w:rPr>
        <w:t>full</w:t>
      </w:r>
      <w:r w:rsidRPr="009225B7">
        <w:rPr>
          <w:b/>
          <w:vertAlign w:val="subscript"/>
        </w:rPr>
        <w:noBreakHyphen/>
        <w:t>load</w:t>
      </w:r>
      <w:r w:rsidRPr="009225B7">
        <w:t xml:space="preserve"> is:</w:t>
      </w:r>
    </w:p>
    <w:p w:rsidR="00B92CFF" w:rsidRPr="009225B7" w:rsidRDefault="00B92CFF" w:rsidP="00B92CFF">
      <w:pPr>
        <w:pStyle w:val="tPara"/>
      </w:pPr>
      <w:r w:rsidRPr="009225B7">
        <w:tab/>
        <w:t>(a)</w:t>
      </w:r>
      <w:r w:rsidRPr="009225B7">
        <w:tab/>
        <w:t xml:space="preserve">in relation to the product’s </w:t>
      </w:r>
      <w:r w:rsidRPr="009225B7">
        <w:rPr>
          <w:i/>
        </w:rPr>
        <w:t>AEER</w:t>
      </w:r>
      <w:r w:rsidRPr="009225B7">
        <w:rPr>
          <w:vertAlign w:val="subscript"/>
        </w:rPr>
        <w:t>part</w:t>
      </w:r>
      <w:r w:rsidRPr="009225B7">
        <w:rPr>
          <w:vertAlign w:val="subscript"/>
        </w:rPr>
        <w:noBreakHyphen/>
        <w:t>load</w:t>
      </w:r>
      <w:r w:rsidRPr="009225B7">
        <w:t>—the product’s standard cooling full capacity, in kW; and</w:t>
      </w:r>
    </w:p>
    <w:p w:rsidR="00B92CFF" w:rsidRPr="009225B7" w:rsidRDefault="00B92CFF" w:rsidP="00B92CFF">
      <w:pPr>
        <w:pStyle w:val="tPara"/>
      </w:pPr>
      <w:r w:rsidRPr="009225B7">
        <w:tab/>
        <w:t>(b)</w:t>
      </w:r>
      <w:r w:rsidRPr="009225B7">
        <w:tab/>
        <w:t xml:space="preserve">in relation to the product’s </w:t>
      </w:r>
      <w:r w:rsidRPr="009225B7">
        <w:rPr>
          <w:i/>
        </w:rPr>
        <w:t>ACOP</w:t>
      </w:r>
      <w:r w:rsidRPr="009225B7">
        <w:rPr>
          <w:vertAlign w:val="subscript"/>
        </w:rPr>
        <w:t>part</w:t>
      </w:r>
      <w:r w:rsidRPr="009225B7">
        <w:rPr>
          <w:vertAlign w:val="subscript"/>
        </w:rPr>
        <w:noBreakHyphen/>
        <w:t>load</w:t>
      </w:r>
      <w:r w:rsidRPr="009225B7">
        <w:t>—the product’s standard heating full capacity, in kW.</w:t>
      </w:r>
    </w:p>
    <w:p w:rsidR="00B92CFF" w:rsidRPr="009225B7" w:rsidRDefault="00B92CFF" w:rsidP="00B92CFF">
      <w:pPr>
        <w:pStyle w:val="tDefn"/>
      </w:pPr>
      <w:r w:rsidRPr="009225B7">
        <w:rPr>
          <w:b/>
          <w:i/>
        </w:rPr>
        <w:t xml:space="preserve">MEPS </w:t>
      </w:r>
      <w:r w:rsidRPr="009225B7">
        <w:t xml:space="preserve">is the relevant MEPS </w:t>
      </w:r>
      <w:r w:rsidR="006C052A" w:rsidRPr="009225B7">
        <w:t>level</w:t>
      </w:r>
      <w:r w:rsidRPr="009225B7">
        <w:t>.</w:t>
      </w:r>
    </w:p>
    <w:p w:rsidR="00F45842" w:rsidRPr="009225B7" w:rsidRDefault="0016775A" w:rsidP="00F45842">
      <w:pPr>
        <w:pStyle w:val="h5Section"/>
      </w:pPr>
      <w:bookmarkStart w:id="36" w:name="_Toc4060748"/>
      <w:r>
        <w:t>24</w:t>
      </w:r>
      <w:r w:rsidR="00F45842" w:rsidRPr="009225B7">
        <w:t xml:space="preserve">  Testing requirements</w:t>
      </w:r>
      <w:bookmarkEnd w:id="36"/>
    </w:p>
    <w:p w:rsidR="00F45842" w:rsidRDefault="00F45842" w:rsidP="00F45842">
      <w:pPr>
        <w:pStyle w:val="tMain"/>
      </w:pPr>
      <w:r w:rsidRPr="009225B7">
        <w:tab/>
      </w:r>
      <w:r w:rsidRPr="009225B7">
        <w:tab/>
        <w:t xml:space="preserve">For paragraph 25(b) of the Act, </w:t>
      </w:r>
      <w:r w:rsidR="00517E7E" w:rsidRPr="009225B7">
        <w:t xml:space="preserve">testing requirements </w:t>
      </w:r>
      <w:r w:rsidR="00223E91" w:rsidRPr="009225B7">
        <w:t xml:space="preserve">for the purposes of this Part </w:t>
      </w:r>
      <w:r w:rsidR="00517E7E" w:rsidRPr="009225B7">
        <w:t xml:space="preserve">are set out in </w:t>
      </w:r>
      <w:r w:rsidR="0016775A">
        <w:t>Schedule 2</w:t>
      </w:r>
      <w:r w:rsidR="00517E7E" w:rsidRPr="009225B7">
        <w:t>.</w:t>
      </w:r>
    </w:p>
    <w:p w:rsidR="00D424FA" w:rsidRDefault="00D424FA" w:rsidP="00F45842">
      <w:pPr>
        <w:pStyle w:val="tMain"/>
      </w:pPr>
    </w:p>
    <w:p w:rsidR="00D424FA" w:rsidRDefault="00D424FA" w:rsidP="00F45842">
      <w:pPr>
        <w:pStyle w:val="tMain"/>
        <w:sectPr w:rsidR="00D424FA" w:rsidSect="00EF74CB">
          <w:headerReference w:type="default" r:id="rId28"/>
          <w:headerReference w:type="first" r:id="rId29"/>
          <w:type w:val="continuous"/>
          <w:pgSz w:w="11906" w:h="16838"/>
          <w:pgMar w:top="1440" w:right="1440" w:bottom="1440" w:left="1440" w:header="709" w:footer="709" w:gutter="0"/>
          <w:cols w:space="708"/>
          <w:docGrid w:linePitch="360"/>
        </w:sectPr>
      </w:pPr>
    </w:p>
    <w:p w:rsidR="00026CBB" w:rsidRPr="00B11F2F" w:rsidRDefault="0016775A" w:rsidP="00026CBB">
      <w:pPr>
        <w:pStyle w:val="h2Part"/>
      </w:pPr>
      <w:bookmarkStart w:id="37" w:name="_Toc4060749"/>
      <w:r>
        <w:t>Part 4</w:t>
      </w:r>
      <w:r w:rsidR="00026CBB" w:rsidRPr="00B11F2F">
        <w:t>—GEMS labelling requirements</w:t>
      </w:r>
      <w:bookmarkEnd w:id="37"/>
    </w:p>
    <w:p w:rsidR="00EE4AD4" w:rsidRPr="00B11F2F" w:rsidRDefault="0016775A" w:rsidP="00EE4AD4">
      <w:pPr>
        <w:pStyle w:val="h3Div"/>
      </w:pPr>
      <w:bookmarkStart w:id="38" w:name="_Toc4060750"/>
      <w:r>
        <w:t>Division 1</w:t>
      </w:r>
      <w:r w:rsidR="00EE4AD4" w:rsidRPr="00B11F2F">
        <w:t>—Preliminary</w:t>
      </w:r>
      <w:bookmarkEnd w:id="38"/>
    </w:p>
    <w:p w:rsidR="0052535D" w:rsidRPr="00B11F2F" w:rsidRDefault="0016775A" w:rsidP="0052535D">
      <w:pPr>
        <w:pStyle w:val="h5Section"/>
      </w:pPr>
      <w:bookmarkStart w:id="39" w:name="_Toc4060751"/>
      <w:r>
        <w:t>25</w:t>
      </w:r>
      <w:r w:rsidR="0052535D" w:rsidRPr="00B11F2F">
        <w:t xml:space="preserve">  Purpose of Part</w:t>
      </w:r>
      <w:bookmarkEnd w:id="39"/>
    </w:p>
    <w:p w:rsidR="0052535D" w:rsidRPr="00B11F2F" w:rsidRDefault="0052535D" w:rsidP="0052535D">
      <w:pPr>
        <w:pStyle w:val="tMain"/>
      </w:pPr>
      <w:r w:rsidRPr="00B11F2F">
        <w:tab/>
      </w:r>
      <w:r w:rsidRPr="00B11F2F">
        <w:tab/>
        <w:t>For paragraph 24(1)(b) of the Act, this Part specifies GEMS labelling requirements in accordance with section 26 of the Act for the product classes covered by this Determination.</w:t>
      </w:r>
    </w:p>
    <w:p w:rsidR="005C747F" w:rsidRPr="003D349B" w:rsidRDefault="0016775A" w:rsidP="005C747F">
      <w:pPr>
        <w:pStyle w:val="h5Section"/>
        <w:rPr>
          <w:color w:val="000000" w:themeColor="text1"/>
        </w:rPr>
      </w:pPr>
      <w:bookmarkStart w:id="40" w:name="_Toc4060752"/>
      <w:r>
        <w:rPr>
          <w:color w:val="000000" w:themeColor="text1"/>
        </w:rPr>
        <w:t>26</w:t>
      </w:r>
      <w:r w:rsidR="005C747F" w:rsidRPr="003D349B">
        <w:rPr>
          <w:color w:val="000000" w:themeColor="text1"/>
        </w:rPr>
        <w:t xml:space="preserve">  Interpretation</w:t>
      </w:r>
      <w:bookmarkEnd w:id="40"/>
    </w:p>
    <w:p w:rsidR="005C747F" w:rsidRPr="003D349B" w:rsidRDefault="00ED4FF2" w:rsidP="00ED4FF2">
      <w:pPr>
        <w:pStyle w:val="tMain"/>
        <w:rPr>
          <w:color w:val="000000" w:themeColor="text1"/>
        </w:rPr>
      </w:pPr>
      <w:r w:rsidRPr="003D349B">
        <w:rPr>
          <w:color w:val="000000" w:themeColor="text1"/>
        </w:rPr>
        <w:tab/>
      </w:r>
      <w:r w:rsidRPr="003D349B">
        <w:rPr>
          <w:color w:val="000000" w:themeColor="text1"/>
        </w:rPr>
        <w:tab/>
        <w:t>In this Determination:</w:t>
      </w:r>
    </w:p>
    <w:p w:rsidR="00ED4FF2" w:rsidRPr="003D349B" w:rsidRDefault="00ED4FF2" w:rsidP="00ED4FF2">
      <w:pPr>
        <w:pStyle w:val="tDefn"/>
        <w:rPr>
          <w:color w:val="000000" w:themeColor="text1"/>
        </w:rPr>
      </w:pPr>
      <w:r w:rsidRPr="003D349B">
        <w:rPr>
          <w:b/>
          <w:i/>
          <w:color w:val="000000" w:themeColor="text1"/>
        </w:rPr>
        <w:t>energy label</w:t>
      </w:r>
      <w:r w:rsidR="009B7295" w:rsidRPr="00E26098">
        <w:t>, in relation to a product,</w:t>
      </w:r>
      <w:r w:rsidRPr="00E26098">
        <w:rPr>
          <w:b/>
          <w:i/>
        </w:rPr>
        <w:t xml:space="preserve"> </w:t>
      </w:r>
      <w:r w:rsidRPr="003D349B">
        <w:rPr>
          <w:color w:val="000000" w:themeColor="text1"/>
        </w:rPr>
        <w:t xml:space="preserve">means a label that is, or purports to be, designed to assist consumers to compare the energy efficiency and energy consumption of </w:t>
      </w:r>
      <w:r w:rsidR="00E26098" w:rsidRPr="00E26098">
        <w:t>products covered by this Determination</w:t>
      </w:r>
      <w:r w:rsidRPr="003D349B">
        <w:rPr>
          <w:color w:val="000000" w:themeColor="text1"/>
        </w:rPr>
        <w:t>.</w:t>
      </w:r>
    </w:p>
    <w:p w:rsidR="00AF02AA" w:rsidRPr="003D349B" w:rsidRDefault="003E5E7A" w:rsidP="005A299E">
      <w:pPr>
        <w:pStyle w:val="tDefn"/>
        <w:rPr>
          <w:color w:val="000000" w:themeColor="text1"/>
        </w:rPr>
      </w:pPr>
      <w:r w:rsidRPr="003D349B">
        <w:rPr>
          <w:b/>
          <w:i/>
          <w:color w:val="000000" w:themeColor="text1"/>
        </w:rPr>
        <w:t xml:space="preserve">energy rating icon </w:t>
      </w:r>
      <w:r w:rsidRPr="003D349B">
        <w:rPr>
          <w:color w:val="000000" w:themeColor="text1"/>
        </w:rPr>
        <w:t>means an energy label</w:t>
      </w:r>
      <w:r w:rsidR="00B9628B">
        <w:rPr>
          <w:color w:val="000000" w:themeColor="text1"/>
        </w:rPr>
        <w:t xml:space="preserve"> </w:t>
      </w:r>
      <w:r w:rsidR="00AF02AA" w:rsidRPr="003D349B">
        <w:rPr>
          <w:color w:val="000000" w:themeColor="text1"/>
        </w:rPr>
        <w:t xml:space="preserve">whose content and format complies with the requirements of </w:t>
      </w:r>
      <w:r w:rsidR="0016775A">
        <w:rPr>
          <w:color w:val="000000" w:themeColor="text1"/>
        </w:rPr>
        <w:t>Schedule 4</w:t>
      </w:r>
      <w:r w:rsidR="00AF02AA" w:rsidRPr="003D349B">
        <w:rPr>
          <w:color w:val="000000" w:themeColor="text1"/>
        </w:rPr>
        <w:t>.</w:t>
      </w:r>
    </w:p>
    <w:p w:rsidR="00ED4FF2" w:rsidRPr="00AF69A9" w:rsidRDefault="00ED4FF2" w:rsidP="005A299E">
      <w:pPr>
        <w:pStyle w:val="tDefn"/>
      </w:pPr>
      <w:r w:rsidRPr="00AF69A9">
        <w:rPr>
          <w:b/>
          <w:i/>
        </w:rPr>
        <w:t>energy rating label</w:t>
      </w:r>
      <w:r w:rsidRPr="00AF69A9">
        <w:t xml:space="preserve"> means an energy label</w:t>
      </w:r>
      <w:r w:rsidR="00B9628B">
        <w:t xml:space="preserve"> </w:t>
      </w:r>
      <w:r w:rsidR="00AA65AD" w:rsidRPr="00AF69A9">
        <w:t xml:space="preserve">whose </w:t>
      </w:r>
      <w:r w:rsidR="00D06C07" w:rsidRPr="00AF69A9">
        <w:t xml:space="preserve">content and format complies with the requirements of </w:t>
      </w:r>
      <w:r w:rsidR="0016775A">
        <w:t>Schedule 3</w:t>
      </w:r>
      <w:r w:rsidRPr="00AF69A9">
        <w:t>.</w:t>
      </w:r>
    </w:p>
    <w:p w:rsidR="00ED4FF2" w:rsidRPr="00AF69A9" w:rsidRDefault="00ED4FF2" w:rsidP="00ED4FF2">
      <w:pPr>
        <w:pStyle w:val="tDefn"/>
      </w:pPr>
      <w:r w:rsidRPr="00AF69A9">
        <w:rPr>
          <w:b/>
          <w:i/>
        </w:rPr>
        <w:t>GEMS retail premises</w:t>
      </w:r>
      <w:r w:rsidRPr="00AF69A9">
        <w:t xml:space="preserve"> means any premises:</w:t>
      </w:r>
    </w:p>
    <w:p w:rsidR="00ED4FF2" w:rsidRPr="00AF69A9" w:rsidRDefault="00ED4FF2" w:rsidP="00ED4FF2">
      <w:pPr>
        <w:pStyle w:val="tPara"/>
      </w:pPr>
      <w:r w:rsidRPr="00AF69A9">
        <w:tab/>
        <w:t>(a)</w:t>
      </w:r>
      <w:r w:rsidRPr="00AF69A9">
        <w:tab/>
        <w:t>that are open to the public on a regular basis; and</w:t>
      </w:r>
    </w:p>
    <w:p w:rsidR="00ED4FF2" w:rsidRPr="00AF69A9" w:rsidRDefault="00ED4FF2" w:rsidP="00ED4FF2">
      <w:pPr>
        <w:pStyle w:val="tPara"/>
      </w:pPr>
      <w:r w:rsidRPr="00AF69A9">
        <w:tab/>
        <w:t>(b)</w:t>
      </w:r>
      <w:r w:rsidRPr="00AF69A9">
        <w:tab/>
        <w:t>that are used for, or in connection with, the supply of one or more GEMS products; and</w:t>
      </w:r>
    </w:p>
    <w:p w:rsidR="00ED4FF2" w:rsidRPr="00AF69A9" w:rsidRDefault="00ED4FF2" w:rsidP="00ED4FF2">
      <w:pPr>
        <w:pStyle w:val="tPara"/>
      </w:pPr>
      <w:r w:rsidRPr="00AF69A9">
        <w:tab/>
        <w:t>(c)</w:t>
      </w:r>
      <w:r w:rsidRPr="00AF69A9">
        <w:tab/>
        <w:t>at which products that are covered by this Determination are displayed for the purposes of retail supply or offers of retail supply.</w:t>
      </w:r>
    </w:p>
    <w:p w:rsidR="00ED4FF2" w:rsidRDefault="00ED4FF2" w:rsidP="00ED4FF2">
      <w:pPr>
        <w:pStyle w:val="nMain"/>
      </w:pPr>
      <w:r w:rsidRPr="00AF69A9">
        <w:t>Note:</w:t>
      </w:r>
      <w:r w:rsidRPr="00AF69A9">
        <w:tab/>
        <w:t xml:space="preserve">Such a premises will be a </w:t>
      </w:r>
      <w:r w:rsidRPr="00AF69A9">
        <w:rPr>
          <w:b/>
          <w:i/>
        </w:rPr>
        <w:t>GEMS business premises</w:t>
      </w:r>
      <w:r w:rsidRPr="00AF69A9">
        <w:t xml:space="preserve"> within the meaning of section 5 of the Act, and in particular, will satisfy paragraph (a) of the definition of that term.</w:t>
      </w:r>
    </w:p>
    <w:p w:rsidR="00A022BD" w:rsidRPr="00154CC3" w:rsidRDefault="00A022BD" w:rsidP="00A022BD">
      <w:pPr>
        <w:pStyle w:val="tDefn"/>
      </w:pPr>
      <w:r w:rsidRPr="00154CC3">
        <w:rPr>
          <w:b/>
          <w:i/>
        </w:rPr>
        <w:t xml:space="preserve">non-residential product </w:t>
      </w:r>
      <w:r w:rsidRPr="00154CC3">
        <w:t xml:space="preserve">means a product in any of product classes </w:t>
      </w:r>
      <w:r w:rsidRPr="00F316D7">
        <w:t>1 to</w:t>
      </w:r>
      <w:r>
        <w:t xml:space="preserve"> 12</w:t>
      </w:r>
      <w:r w:rsidRPr="00154CC3">
        <w:t>, that:</w:t>
      </w:r>
    </w:p>
    <w:p w:rsidR="00A022BD" w:rsidRPr="00154CC3" w:rsidRDefault="00A022BD" w:rsidP="00A022BD">
      <w:pPr>
        <w:pStyle w:val="tPara"/>
      </w:pPr>
      <w:r w:rsidRPr="00154CC3">
        <w:tab/>
        <w:t>(a)</w:t>
      </w:r>
      <w:r w:rsidRPr="00154CC3">
        <w:tab/>
        <w:t>is designed for non-residential applications; and</w:t>
      </w:r>
    </w:p>
    <w:p w:rsidR="00A022BD" w:rsidRPr="00154CC3" w:rsidRDefault="00A022BD" w:rsidP="00A022BD">
      <w:pPr>
        <w:pStyle w:val="tPara"/>
      </w:pPr>
      <w:r w:rsidRPr="00154CC3">
        <w:tab/>
        <w:t>(b)</w:t>
      </w:r>
      <w:r w:rsidRPr="00154CC3">
        <w:tab/>
        <w:t>is not on display for sale through retail outlets; and</w:t>
      </w:r>
    </w:p>
    <w:p w:rsidR="00A022BD" w:rsidRPr="00AF69A9" w:rsidRDefault="00A022BD" w:rsidP="00A022BD">
      <w:pPr>
        <w:pStyle w:val="tPara"/>
      </w:pPr>
      <w:r w:rsidRPr="00154CC3">
        <w:tab/>
        <w:t>(c)</w:t>
      </w:r>
      <w:r w:rsidRPr="00154CC3">
        <w:tab/>
        <w:t>is not promoted in any catalogue or advertising material that could be interpreted as implying that it is suitable for some residential applications.</w:t>
      </w:r>
    </w:p>
    <w:p w:rsidR="008A787B" w:rsidRDefault="0016775A" w:rsidP="008A787B">
      <w:pPr>
        <w:pStyle w:val="h3Div"/>
      </w:pPr>
      <w:bookmarkStart w:id="41" w:name="_Toc4060753"/>
      <w:r>
        <w:t>Division 2</w:t>
      </w:r>
      <w:r w:rsidR="008A787B" w:rsidRPr="00B11F2F">
        <w:t>—</w:t>
      </w:r>
      <w:r w:rsidR="008A787B" w:rsidRPr="00AF69A9">
        <w:t>Requirements relating to energy labels</w:t>
      </w:r>
      <w:bookmarkEnd w:id="41"/>
    </w:p>
    <w:p w:rsidR="008A787B" w:rsidRDefault="008A787B" w:rsidP="008A787B">
      <w:pPr>
        <w:pStyle w:val="ntoHeading"/>
        <w:rPr>
          <w:color w:val="000000" w:themeColor="text1"/>
        </w:rPr>
      </w:pPr>
      <w:r w:rsidRPr="003D349B">
        <w:rPr>
          <w:color w:val="000000" w:themeColor="text1"/>
        </w:rPr>
        <w:t>Note:</w:t>
      </w:r>
      <w:r w:rsidRPr="003D349B">
        <w:rPr>
          <w:color w:val="000000" w:themeColor="text1"/>
        </w:rPr>
        <w:tab/>
        <w:t>This Division applies only in relation to retail supplies and offers of retail supply, and does not regulate wholesale supplies or offers of wholesale supply.</w:t>
      </w:r>
    </w:p>
    <w:p w:rsidR="008A787B" w:rsidRPr="003D349B" w:rsidRDefault="0016775A" w:rsidP="008A787B">
      <w:pPr>
        <w:pStyle w:val="h4Subdiv"/>
      </w:pPr>
      <w:bookmarkStart w:id="42" w:name="_Toc4060754"/>
      <w:r>
        <w:t>Subdivision 1</w:t>
      </w:r>
      <w:r w:rsidR="008A787B">
        <w:t>—When energy labels are and are not required or permitted</w:t>
      </w:r>
      <w:bookmarkEnd w:id="42"/>
    </w:p>
    <w:p w:rsidR="00CE7B75" w:rsidRPr="00DD4471" w:rsidRDefault="0016775A" w:rsidP="00CE7B75">
      <w:pPr>
        <w:pStyle w:val="h5Section"/>
      </w:pPr>
      <w:bookmarkStart w:id="43" w:name="_Toc4060755"/>
      <w:r>
        <w:t>27</w:t>
      </w:r>
      <w:r w:rsidR="00CE7B75" w:rsidRPr="00DD4471">
        <w:t xml:space="preserve">  Prohibition on energy labels</w:t>
      </w:r>
      <w:bookmarkEnd w:id="43"/>
    </w:p>
    <w:p w:rsidR="00CE7B75" w:rsidRDefault="00CE7B75" w:rsidP="00CE7B75">
      <w:pPr>
        <w:pStyle w:val="tMain"/>
      </w:pPr>
      <w:r w:rsidRPr="00DD4471">
        <w:tab/>
      </w:r>
      <w:r w:rsidRPr="00DD4471">
        <w:tab/>
      </w:r>
      <w:r w:rsidRPr="00E26098">
        <w:t>Subject to section </w:t>
      </w:r>
      <w:r w:rsidR="0016775A">
        <w:t>28</w:t>
      </w:r>
      <w:r w:rsidR="000174C4" w:rsidRPr="00E26098">
        <w:t xml:space="preserve"> and </w:t>
      </w:r>
      <w:r w:rsidR="0016775A">
        <w:t>Division 3</w:t>
      </w:r>
      <w:r w:rsidRPr="00E26098">
        <w:t xml:space="preserve">, an energy label must not be </w:t>
      </w:r>
      <w:r w:rsidR="00C9524D" w:rsidRPr="00E26098">
        <w:t xml:space="preserve">provided with, displayed with, or otherwise </w:t>
      </w:r>
      <w:r w:rsidRPr="00E26098">
        <w:t>communicated in connection with</w:t>
      </w:r>
      <w:r w:rsidR="00573DC1">
        <w:t>,</w:t>
      </w:r>
      <w:r w:rsidRPr="00E26098">
        <w:t xml:space="preserve"> a product covered by this Determination</w:t>
      </w:r>
      <w:r w:rsidR="00C9524D" w:rsidRPr="00E26098">
        <w:t xml:space="preserve"> in the course of </w:t>
      </w:r>
      <w:r w:rsidR="00E26098" w:rsidRPr="00E26098">
        <w:t>the retail supply, or offer of retail supply, of the product</w:t>
      </w:r>
      <w:r w:rsidRPr="00E26098">
        <w:t>.</w:t>
      </w:r>
    </w:p>
    <w:p w:rsidR="008F1E58" w:rsidRPr="003D349B" w:rsidRDefault="0016775A" w:rsidP="008F1E58">
      <w:pPr>
        <w:pStyle w:val="h5Section"/>
        <w:rPr>
          <w:color w:val="000000" w:themeColor="text1"/>
        </w:rPr>
      </w:pPr>
      <w:bookmarkStart w:id="44" w:name="_Toc4060756"/>
      <w:r>
        <w:rPr>
          <w:color w:val="000000" w:themeColor="text1"/>
        </w:rPr>
        <w:t>28</w:t>
      </w:r>
      <w:r w:rsidR="008F1E58" w:rsidRPr="003D349B">
        <w:rPr>
          <w:color w:val="000000" w:themeColor="text1"/>
        </w:rPr>
        <w:t xml:space="preserve">  When energy labels are required or permitted</w:t>
      </w:r>
      <w:bookmarkEnd w:id="44"/>
    </w:p>
    <w:p w:rsidR="008F1E58" w:rsidRPr="003D349B" w:rsidRDefault="009D1D63" w:rsidP="008F1E58">
      <w:pPr>
        <w:pStyle w:val="h6Subsec"/>
        <w:rPr>
          <w:color w:val="000000" w:themeColor="text1"/>
        </w:rPr>
      </w:pPr>
      <w:r w:rsidRPr="003D349B">
        <w:rPr>
          <w:color w:val="000000" w:themeColor="text1"/>
        </w:rPr>
        <w:t>Products</w:t>
      </w:r>
      <w:r w:rsidR="00F94B1A" w:rsidRPr="003D349B">
        <w:rPr>
          <w:color w:val="000000" w:themeColor="text1"/>
        </w:rPr>
        <w:t xml:space="preserve"> covered by this </w:t>
      </w:r>
      <w:r w:rsidR="008F1E58" w:rsidRPr="003D349B">
        <w:rPr>
          <w:color w:val="000000" w:themeColor="text1"/>
        </w:rPr>
        <w:t>section</w:t>
      </w:r>
    </w:p>
    <w:p w:rsidR="008F1E58" w:rsidRPr="003D349B" w:rsidRDefault="008F1E58" w:rsidP="008F1E58">
      <w:pPr>
        <w:pStyle w:val="tMain"/>
        <w:rPr>
          <w:color w:val="000000" w:themeColor="text1"/>
        </w:rPr>
      </w:pPr>
      <w:r w:rsidRPr="003D349B">
        <w:rPr>
          <w:color w:val="000000" w:themeColor="text1"/>
        </w:rPr>
        <w:tab/>
      </w:r>
      <w:r w:rsidR="0016775A">
        <w:rPr>
          <w:color w:val="000000" w:themeColor="text1"/>
        </w:rPr>
        <w:t>(1)</w:t>
      </w:r>
      <w:r w:rsidRPr="003D349B">
        <w:rPr>
          <w:color w:val="000000" w:themeColor="text1"/>
        </w:rPr>
        <w:tab/>
        <w:t xml:space="preserve">This section </w:t>
      </w:r>
      <w:r w:rsidR="009D1D63" w:rsidRPr="003D349B">
        <w:rPr>
          <w:color w:val="000000" w:themeColor="text1"/>
        </w:rPr>
        <w:t xml:space="preserve">covers </w:t>
      </w:r>
      <w:r w:rsidRPr="003D349B">
        <w:rPr>
          <w:color w:val="000000" w:themeColor="text1"/>
        </w:rPr>
        <w:t>a</w:t>
      </w:r>
      <w:r w:rsidR="00EE5C5F" w:rsidRPr="003D349B">
        <w:rPr>
          <w:color w:val="000000" w:themeColor="text1"/>
        </w:rPr>
        <w:t xml:space="preserve"> product</w:t>
      </w:r>
      <w:r w:rsidRPr="003D349B">
        <w:rPr>
          <w:color w:val="000000" w:themeColor="text1"/>
        </w:rPr>
        <w:t>:</w:t>
      </w:r>
    </w:p>
    <w:p w:rsidR="008F1E58" w:rsidRPr="003D349B" w:rsidRDefault="008F1E58" w:rsidP="008F1E58">
      <w:pPr>
        <w:pStyle w:val="tPara"/>
        <w:rPr>
          <w:color w:val="000000" w:themeColor="text1"/>
        </w:rPr>
      </w:pPr>
      <w:r w:rsidRPr="003D349B">
        <w:rPr>
          <w:color w:val="000000" w:themeColor="text1"/>
        </w:rPr>
        <w:tab/>
      </w:r>
      <w:r w:rsidR="0016775A">
        <w:rPr>
          <w:color w:val="000000" w:themeColor="text1"/>
        </w:rPr>
        <w:t>(a)</w:t>
      </w:r>
      <w:r w:rsidRPr="003D349B">
        <w:rPr>
          <w:color w:val="000000" w:themeColor="text1"/>
        </w:rPr>
        <w:tab/>
      </w:r>
      <w:r w:rsidR="00AB0340" w:rsidRPr="003D349B">
        <w:rPr>
          <w:color w:val="000000" w:themeColor="text1"/>
        </w:rPr>
        <w:t xml:space="preserve">that </w:t>
      </w:r>
      <w:r w:rsidRPr="003D349B">
        <w:rPr>
          <w:color w:val="000000" w:themeColor="text1"/>
        </w:rPr>
        <w:t>is in any of product classes 1 to 12; and</w:t>
      </w:r>
    </w:p>
    <w:p w:rsidR="004E1A16" w:rsidRPr="003D349B" w:rsidRDefault="008F1E58" w:rsidP="00C66BBE">
      <w:pPr>
        <w:pStyle w:val="tPara"/>
        <w:rPr>
          <w:color w:val="000000" w:themeColor="text1"/>
        </w:rPr>
      </w:pPr>
      <w:r w:rsidRPr="003D349B">
        <w:rPr>
          <w:color w:val="000000" w:themeColor="text1"/>
        </w:rPr>
        <w:tab/>
      </w:r>
      <w:r w:rsidR="0016775A">
        <w:rPr>
          <w:color w:val="000000" w:themeColor="text1"/>
        </w:rPr>
        <w:t>(b)</w:t>
      </w:r>
      <w:r w:rsidRPr="003D349B">
        <w:rPr>
          <w:color w:val="000000" w:themeColor="text1"/>
        </w:rPr>
        <w:tab/>
      </w:r>
      <w:r w:rsidR="00AB0340" w:rsidRPr="003D349B">
        <w:rPr>
          <w:color w:val="000000" w:themeColor="text1"/>
        </w:rPr>
        <w:t xml:space="preserve">that </w:t>
      </w:r>
      <w:r w:rsidRPr="003D349B">
        <w:rPr>
          <w:color w:val="000000" w:themeColor="text1"/>
        </w:rPr>
        <w:t>has</w:t>
      </w:r>
      <w:r w:rsidR="00C66BBE" w:rsidRPr="003D349B">
        <w:rPr>
          <w:color w:val="000000" w:themeColor="text1"/>
        </w:rPr>
        <w:t xml:space="preserve"> </w:t>
      </w:r>
      <w:r w:rsidRPr="003D349B">
        <w:rPr>
          <w:color w:val="000000" w:themeColor="text1"/>
        </w:rPr>
        <w:t>a rated standard cooling full capacity</w:t>
      </w:r>
      <w:r w:rsidR="00C66BBE" w:rsidRPr="003D349B">
        <w:rPr>
          <w:color w:val="000000" w:themeColor="text1"/>
        </w:rPr>
        <w:t xml:space="preserve"> or, for a </w:t>
      </w:r>
      <w:r w:rsidRPr="003D349B">
        <w:rPr>
          <w:color w:val="000000" w:themeColor="text1"/>
        </w:rPr>
        <w:t>heating</w:t>
      </w:r>
      <w:r w:rsidRPr="003D349B">
        <w:rPr>
          <w:color w:val="000000" w:themeColor="text1"/>
        </w:rPr>
        <w:noBreakHyphen/>
        <w:t>only product</w:t>
      </w:r>
      <w:r w:rsidR="00C66BBE" w:rsidRPr="003D349B">
        <w:rPr>
          <w:color w:val="000000" w:themeColor="text1"/>
        </w:rPr>
        <w:t xml:space="preserve">, </w:t>
      </w:r>
      <w:r w:rsidRPr="003D349B">
        <w:rPr>
          <w:color w:val="000000" w:themeColor="text1"/>
        </w:rPr>
        <w:t>a rated standard heating full capacity</w:t>
      </w:r>
      <w:r w:rsidR="00C66BBE" w:rsidRPr="003D349B">
        <w:rPr>
          <w:color w:val="000000" w:themeColor="text1"/>
        </w:rPr>
        <w:t>,</w:t>
      </w:r>
      <w:r w:rsidRPr="003D349B">
        <w:rPr>
          <w:color w:val="000000" w:themeColor="text1"/>
        </w:rPr>
        <w:t xml:space="preserve"> of </w:t>
      </w:r>
      <w:r w:rsidRPr="003D349B">
        <w:rPr>
          <w:color w:val="000000" w:themeColor="text1"/>
        </w:rPr>
        <w:sym w:font="Symbol" w:char="F03C"/>
      </w:r>
      <w:r w:rsidRPr="003D349B">
        <w:rPr>
          <w:color w:val="000000" w:themeColor="text1"/>
        </w:rPr>
        <w:t> 30kW</w:t>
      </w:r>
      <w:r w:rsidR="004E1A16" w:rsidRPr="003D349B">
        <w:rPr>
          <w:color w:val="000000" w:themeColor="text1"/>
        </w:rPr>
        <w:t>.</w:t>
      </w:r>
    </w:p>
    <w:p w:rsidR="008F1E58" w:rsidRPr="003D349B" w:rsidRDefault="004E1A16" w:rsidP="004E1A16">
      <w:pPr>
        <w:pStyle w:val="tMain"/>
        <w:rPr>
          <w:color w:val="000000" w:themeColor="text1"/>
        </w:rPr>
      </w:pPr>
      <w:r w:rsidRPr="003D349B">
        <w:rPr>
          <w:color w:val="000000" w:themeColor="text1"/>
        </w:rPr>
        <w:tab/>
      </w:r>
      <w:r w:rsidR="0016775A">
        <w:rPr>
          <w:color w:val="000000" w:themeColor="text1"/>
        </w:rPr>
        <w:t>(2)</w:t>
      </w:r>
      <w:r w:rsidRPr="003D349B">
        <w:rPr>
          <w:color w:val="000000" w:themeColor="text1"/>
        </w:rPr>
        <w:tab/>
        <w:t xml:space="preserve">However, this section does not </w:t>
      </w:r>
      <w:r w:rsidR="009D1D63" w:rsidRPr="003D349B">
        <w:rPr>
          <w:color w:val="000000" w:themeColor="text1"/>
        </w:rPr>
        <w:t xml:space="preserve">cover </w:t>
      </w:r>
      <w:r w:rsidRPr="003D349B">
        <w:rPr>
          <w:color w:val="000000" w:themeColor="text1"/>
        </w:rPr>
        <w:t xml:space="preserve">such a product if </w:t>
      </w:r>
      <w:r w:rsidR="00AB0340" w:rsidRPr="003D349B">
        <w:rPr>
          <w:color w:val="000000" w:themeColor="text1"/>
        </w:rPr>
        <w:t>test simulation software was used in place of any physical test</w:t>
      </w:r>
      <w:r w:rsidR="008F1E58" w:rsidRPr="003D349B">
        <w:rPr>
          <w:color w:val="000000" w:themeColor="text1"/>
        </w:rPr>
        <w:t>.</w:t>
      </w:r>
    </w:p>
    <w:p w:rsidR="008F1E58" w:rsidRPr="003D349B" w:rsidRDefault="008F1E58" w:rsidP="008F1E58">
      <w:pPr>
        <w:pStyle w:val="h6Subsec"/>
        <w:rPr>
          <w:color w:val="000000" w:themeColor="text1"/>
        </w:rPr>
      </w:pPr>
      <w:r w:rsidRPr="003D349B">
        <w:rPr>
          <w:color w:val="000000" w:themeColor="text1"/>
        </w:rPr>
        <w:t xml:space="preserve">When energy </w:t>
      </w:r>
      <w:r w:rsidR="008B4655" w:rsidRPr="008B4655">
        <w:t xml:space="preserve">rating </w:t>
      </w:r>
      <w:r w:rsidRPr="003D349B">
        <w:rPr>
          <w:color w:val="000000" w:themeColor="text1"/>
        </w:rPr>
        <w:t>labels are required</w:t>
      </w:r>
    </w:p>
    <w:p w:rsidR="00511452" w:rsidRPr="0065339D" w:rsidRDefault="008F1E58" w:rsidP="00511452">
      <w:pPr>
        <w:pStyle w:val="tMain"/>
      </w:pPr>
      <w:r w:rsidRPr="0065339D">
        <w:tab/>
      </w:r>
      <w:r w:rsidR="0016775A">
        <w:t>(3)</w:t>
      </w:r>
      <w:r w:rsidRPr="0065339D">
        <w:tab/>
      </w:r>
      <w:r w:rsidR="00EE5C94" w:rsidRPr="00C6277A">
        <w:t>A</w:t>
      </w:r>
      <w:r w:rsidR="001F0C23" w:rsidRPr="00C6277A">
        <w:t xml:space="preserve">n energy </w:t>
      </w:r>
      <w:r w:rsidR="008B4655" w:rsidRPr="008B4655">
        <w:t xml:space="preserve">rating </w:t>
      </w:r>
      <w:r w:rsidR="001F0C23" w:rsidRPr="00C6277A">
        <w:t xml:space="preserve">label </w:t>
      </w:r>
      <w:r w:rsidR="00CE7B75" w:rsidRPr="00C6277A">
        <w:t xml:space="preserve">must be communicated in connection with the </w:t>
      </w:r>
      <w:r w:rsidR="009D1D63" w:rsidRPr="00C6277A">
        <w:t xml:space="preserve">retail supply, or offer of retail supply, of </w:t>
      </w:r>
      <w:r w:rsidR="00EE5C5F" w:rsidRPr="0065339D">
        <w:t>a</w:t>
      </w:r>
      <w:r w:rsidR="00F94B1A" w:rsidRPr="0065339D">
        <w:t xml:space="preserve"> </w:t>
      </w:r>
      <w:r w:rsidR="009D1D63" w:rsidRPr="0065339D">
        <w:t xml:space="preserve">product </w:t>
      </w:r>
      <w:r w:rsidR="000D222B" w:rsidRPr="0065339D">
        <w:t>that</w:t>
      </w:r>
      <w:r w:rsidR="00511452" w:rsidRPr="0065339D">
        <w:t>:</w:t>
      </w:r>
    </w:p>
    <w:p w:rsidR="00A022BD" w:rsidRPr="0065339D" w:rsidRDefault="00511452" w:rsidP="00511452">
      <w:pPr>
        <w:pStyle w:val="tPara"/>
      </w:pPr>
      <w:r w:rsidRPr="0065339D">
        <w:tab/>
      </w:r>
      <w:r w:rsidR="0016775A">
        <w:t>(a)</w:t>
      </w:r>
      <w:r w:rsidRPr="0065339D">
        <w:tab/>
      </w:r>
      <w:r w:rsidR="000D222B" w:rsidRPr="0065339D">
        <w:t xml:space="preserve">is </w:t>
      </w:r>
      <w:r w:rsidR="009D1D63" w:rsidRPr="0065339D">
        <w:t>covered by this section</w:t>
      </w:r>
      <w:r w:rsidRPr="0065339D">
        <w:t>;</w:t>
      </w:r>
      <w:r w:rsidR="000D222B" w:rsidRPr="0065339D">
        <w:t xml:space="preserve"> and</w:t>
      </w:r>
    </w:p>
    <w:p w:rsidR="00EE5C94" w:rsidRPr="0065339D" w:rsidRDefault="004E1A16" w:rsidP="004E1A16">
      <w:pPr>
        <w:pStyle w:val="tPara"/>
      </w:pPr>
      <w:r w:rsidRPr="0065339D">
        <w:tab/>
      </w:r>
      <w:r w:rsidR="0016775A">
        <w:t>(b)</w:t>
      </w:r>
      <w:r w:rsidRPr="0065339D">
        <w:tab/>
      </w:r>
      <w:r w:rsidR="00AC2CA5" w:rsidRPr="0065339D">
        <w:t>is</w:t>
      </w:r>
      <w:r w:rsidR="00EE5C94" w:rsidRPr="0065339D">
        <w:t>:</w:t>
      </w:r>
    </w:p>
    <w:p w:rsidR="008F1E58" w:rsidRPr="0065339D" w:rsidRDefault="00EE5C94" w:rsidP="00EE5C94">
      <w:pPr>
        <w:pStyle w:val="tSubpara"/>
      </w:pPr>
      <w:r w:rsidRPr="0065339D">
        <w:tab/>
      </w:r>
      <w:r w:rsidR="0016775A">
        <w:t>(i)</w:t>
      </w:r>
      <w:r w:rsidRPr="0065339D">
        <w:tab/>
      </w:r>
      <w:r w:rsidR="008F1E58" w:rsidRPr="0065339D">
        <w:t>single</w:t>
      </w:r>
      <w:r w:rsidR="008F1E58" w:rsidRPr="0065339D">
        <w:noBreakHyphen/>
        <w:t>phase; and</w:t>
      </w:r>
    </w:p>
    <w:p w:rsidR="008F1E58" w:rsidRPr="0065339D" w:rsidRDefault="00EE5C94" w:rsidP="00EE5C94">
      <w:pPr>
        <w:pStyle w:val="tSubpara"/>
      </w:pPr>
      <w:r w:rsidRPr="0065339D">
        <w:tab/>
      </w:r>
      <w:r w:rsidR="0016775A">
        <w:t>(ii)</w:t>
      </w:r>
      <w:r w:rsidRPr="0065339D">
        <w:tab/>
      </w:r>
      <w:r w:rsidR="008F1E58" w:rsidRPr="0065339D">
        <w:t>non</w:t>
      </w:r>
      <w:r w:rsidR="008F1E58" w:rsidRPr="0065339D">
        <w:noBreakHyphen/>
        <w:t>ducted</w:t>
      </w:r>
      <w:r w:rsidR="004E1A16" w:rsidRPr="0065339D">
        <w:t>; and</w:t>
      </w:r>
    </w:p>
    <w:p w:rsidR="00EE5C94" w:rsidRPr="0065339D" w:rsidRDefault="00EE5C94" w:rsidP="00EE5C94">
      <w:pPr>
        <w:pStyle w:val="tSubpara"/>
      </w:pPr>
      <w:r w:rsidRPr="0065339D">
        <w:tab/>
      </w:r>
      <w:r w:rsidR="0016775A">
        <w:t>(iii)</w:t>
      </w:r>
      <w:r w:rsidRPr="0065339D">
        <w:tab/>
        <w:t xml:space="preserve">supplied, or offered for supply, at a GEMS retail premises; </w:t>
      </w:r>
      <w:r w:rsidR="00861D21">
        <w:t>and</w:t>
      </w:r>
    </w:p>
    <w:p w:rsidR="00AC2CA5" w:rsidRDefault="00AC2CA5" w:rsidP="001F0C23">
      <w:pPr>
        <w:pStyle w:val="tPara"/>
      </w:pPr>
      <w:r w:rsidRPr="0065339D">
        <w:tab/>
      </w:r>
      <w:r w:rsidR="0016775A">
        <w:t>(c)</w:t>
      </w:r>
      <w:r w:rsidRPr="0065339D">
        <w:tab/>
        <w:t>is not a single</w:t>
      </w:r>
      <w:r w:rsidRPr="0065339D">
        <w:noBreakHyphen/>
        <w:t>split system that has a ceiling cassette as the indoor unit</w:t>
      </w:r>
      <w:r w:rsidR="008B4655">
        <w:t>.</w:t>
      </w:r>
    </w:p>
    <w:p w:rsidR="00B94D67" w:rsidRPr="0065339D" w:rsidRDefault="00B94D67" w:rsidP="00B94D67">
      <w:pPr>
        <w:pStyle w:val="nMain"/>
      </w:pPr>
      <w:r>
        <w:t>Note:</w:t>
      </w:r>
      <w:r>
        <w:tab/>
        <w:t>See section </w:t>
      </w:r>
      <w:r w:rsidR="0016775A">
        <w:t>29</w:t>
      </w:r>
      <w:r>
        <w:t>.</w:t>
      </w:r>
    </w:p>
    <w:p w:rsidR="008F1E58" w:rsidRDefault="008F1E58" w:rsidP="008F1E58">
      <w:pPr>
        <w:pStyle w:val="h6Subsec"/>
      </w:pPr>
      <w:r w:rsidRPr="0065339D">
        <w:t xml:space="preserve">When energy </w:t>
      </w:r>
      <w:r w:rsidR="008B4655" w:rsidRPr="00CC6B35">
        <w:t xml:space="preserve">rating </w:t>
      </w:r>
      <w:r w:rsidRPr="0065339D">
        <w:t>labels are permitted</w:t>
      </w:r>
    </w:p>
    <w:p w:rsidR="000D222B" w:rsidRDefault="00C66BBE" w:rsidP="001F0C23">
      <w:pPr>
        <w:pStyle w:val="tMain"/>
      </w:pPr>
      <w:r w:rsidRPr="0065339D">
        <w:tab/>
      </w:r>
      <w:r w:rsidR="0016775A">
        <w:t>(4)</w:t>
      </w:r>
      <w:r w:rsidRPr="0065339D">
        <w:tab/>
      </w:r>
      <w:r w:rsidR="00CD55B4" w:rsidRPr="0065339D">
        <w:t>A</w:t>
      </w:r>
      <w:r w:rsidR="001F0C23" w:rsidRPr="0065339D">
        <w:t>n energy</w:t>
      </w:r>
      <w:r w:rsidR="008B4655">
        <w:t xml:space="preserve"> </w:t>
      </w:r>
      <w:r w:rsidR="008B4655" w:rsidRPr="00CC6B35">
        <w:t>rating</w:t>
      </w:r>
      <w:r w:rsidR="001F0C23" w:rsidRPr="00CC6B35">
        <w:t xml:space="preserve"> </w:t>
      </w:r>
      <w:r w:rsidR="001F0C23" w:rsidRPr="0065339D">
        <w:t xml:space="preserve">label </w:t>
      </w:r>
      <w:r w:rsidR="005A299E" w:rsidRPr="0065339D">
        <w:t xml:space="preserve">may, but need not, be communicated in connection with the </w:t>
      </w:r>
      <w:r w:rsidR="009D1D63" w:rsidRPr="0065339D">
        <w:t xml:space="preserve">retail </w:t>
      </w:r>
      <w:r w:rsidR="00A3209C" w:rsidRPr="0065339D">
        <w:t>supply</w:t>
      </w:r>
      <w:r w:rsidR="009D1D63" w:rsidRPr="0065339D">
        <w:t>,</w:t>
      </w:r>
      <w:r w:rsidR="00A3209C" w:rsidRPr="0065339D">
        <w:t xml:space="preserve"> or offer </w:t>
      </w:r>
      <w:r w:rsidR="009D1D63" w:rsidRPr="0065339D">
        <w:t>of retail supply, of a</w:t>
      </w:r>
      <w:r w:rsidR="001F0C23" w:rsidRPr="0065339D">
        <w:t>ny other</w:t>
      </w:r>
      <w:r w:rsidR="009D1D63" w:rsidRPr="0065339D">
        <w:t xml:space="preserve"> product</w:t>
      </w:r>
      <w:r w:rsidR="000D222B" w:rsidRPr="0065339D">
        <w:t xml:space="preserve"> that</w:t>
      </w:r>
      <w:r w:rsidR="001F0C23" w:rsidRPr="0065339D">
        <w:t xml:space="preserve"> </w:t>
      </w:r>
      <w:r w:rsidR="000D222B" w:rsidRPr="0065339D">
        <w:t xml:space="preserve">is </w:t>
      </w:r>
      <w:r w:rsidR="009D1D63" w:rsidRPr="0065339D">
        <w:t xml:space="preserve">covered by </w:t>
      </w:r>
      <w:r w:rsidR="003A72D9" w:rsidRPr="0065339D">
        <w:t>this section</w:t>
      </w:r>
      <w:r w:rsidR="001F0C23" w:rsidRPr="0065339D">
        <w:t>.</w:t>
      </w:r>
    </w:p>
    <w:p w:rsidR="00B94D67" w:rsidRPr="0065339D" w:rsidRDefault="00B94D67" w:rsidP="00B94D67">
      <w:pPr>
        <w:pStyle w:val="nMain"/>
      </w:pPr>
      <w:r>
        <w:t>Note:</w:t>
      </w:r>
      <w:r>
        <w:tab/>
        <w:t>See section </w:t>
      </w:r>
      <w:r w:rsidR="0016775A">
        <w:t>29</w:t>
      </w:r>
      <w:r>
        <w:t>.</w:t>
      </w:r>
    </w:p>
    <w:p w:rsidR="008B4655" w:rsidRDefault="008B4655" w:rsidP="008B4655">
      <w:pPr>
        <w:pStyle w:val="h6Subsec"/>
      </w:pPr>
      <w:r>
        <w:t>When energy rating icons are permitted</w:t>
      </w:r>
    </w:p>
    <w:p w:rsidR="008B4655" w:rsidRPr="008B4655" w:rsidRDefault="008B4655" w:rsidP="008B4655">
      <w:pPr>
        <w:pStyle w:val="tMain"/>
      </w:pPr>
      <w:r>
        <w:tab/>
      </w:r>
      <w:r w:rsidR="0016775A">
        <w:t>(5)</w:t>
      </w:r>
      <w:r>
        <w:tab/>
        <w:t>An energy rating icon may</w:t>
      </w:r>
      <w:r w:rsidR="003073BC">
        <w:t>, but need not,</w:t>
      </w:r>
      <w:r>
        <w:t xml:space="preserve"> be used in an online or print advertisement for a product covered by this section.</w:t>
      </w:r>
    </w:p>
    <w:p w:rsidR="003B21B0" w:rsidRDefault="0016775A" w:rsidP="003B21B0">
      <w:pPr>
        <w:pStyle w:val="h5Section"/>
        <w:rPr>
          <w:color w:val="000000" w:themeColor="text1"/>
        </w:rPr>
      </w:pPr>
      <w:bookmarkStart w:id="45" w:name="_Toc4060757"/>
      <w:r>
        <w:rPr>
          <w:color w:val="000000" w:themeColor="text1"/>
        </w:rPr>
        <w:t>29</w:t>
      </w:r>
      <w:r w:rsidR="003B21B0" w:rsidRPr="003D349B">
        <w:rPr>
          <w:color w:val="000000" w:themeColor="text1"/>
        </w:rPr>
        <w:t xml:space="preserve">  </w:t>
      </w:r>
      <w:r w:rsidR="005A299E">
        <w:rPr>
          <w:color w:val="000000" w:themeColor="text1"/>
        </w:rPr>
        <w:t>Manner of communication of e</w:t>
      </w:r>
      <w:r w:rsidR="003B21B0" w:rsidRPr="003D349B">
        <w:rPr>
          <w:color w:val="000000" w:themeColor="text1"/>
        </w:rPr>
        <w:t xml:space="preserve">nergy </w:t>
      </w:r>
      <w:r w:rsidR="00FB51F4" w:rsidRPr="003D349B">
        <w:rPr>
          <w:color w:val="000000" w:themeColor="text1"/>
        </w:rPr>
        <w:t xml:space="preserve">rating </w:t>
      </w:r>
      <w:r w:rsidR="003B21B0" w:rsidRPr="003D349B">
        <w:rPr>
          <w:color w:val="000000" w:themeColor="text1"/>
        </w:rPr>
        <w:t>label</w:t>
      </w:r>
      <w:r w:rsidR="001669EA" w:rsidRPr="003D349B">
        <w:rPr>
          <w:color w:val="000000" w:themeColor="text1"/>
        </w:rPr>
        <w:t>s</w:t>
      </w:r>
      <w:bookmarkEnd w:id="45"/>
    </w:p>
    <w:p w:rsidR="00690A4B" w:rsidRPr="0065339D" w:rsidRDefault="001F0C23" w:rsidP="00690A4B">
      <w:pPr>
        <w:pStyle w:val="tMain"/>
      </w:pPr>
      <w:r w:rsidRPr="0065339D">
        <w:tab/>
      </w:r>
      <w:r w:rsidR="0016775A">
        <w:t>(1)</w:t>
      </w:r>
      <w:r w:rsidRPr="0065339D">
        <w:tab/>
      </w:r>
      <w:r w:rsidR="002C4ECA">
        <w:t xml:space="preserve">If an energy rating label is communicated </w:t>
      </w:r>
      <w:r w:rsidR="00DC2D86">
        <w:t xml:space="preserve">under </w:t>
      </w:r>
      <w:r w:rsidR="002C4ECA">
        <w:t>section </w:t>
      </w:r>
      <w:r w:rsidR="0016775A">
        <w:t>28</w:t>
      </w:r>
      <w:r w:rsidR="002C4ECA">
        <w:t>, it</w:t>
      </w:r>
      <w:r w:rsidR="00951F1D" w:rsidRPr="0065339D">
        <w:t xml:space="preserve"> must</w:t>
      </w:r>
      <w:r w:rsidR="00690A4B" w:rsidRPr="0065339D">
        <w:t>:</w:t>
      </w:r>
    </w:p>
    <w:p w:rsidR="00690A4B" w:rsidRPr="0065339D" w:rsidRDefault="00690A4B" w:rsidP="00690A4B">
      <w:pPr>
        <w:pStyle w:val="tPara"/>
      </w:pPr>
      <w:r w:rsidRPr="0065339D">
        <w:tab/>
      </w:r>
      <w:r w:rsidR="0016775A">
        <w:t>(a)</w:t>
      </w:r>
      <w:r w:rsidRPr="0065339D">
        <w:tab/>
        <w:t>adhere to, be printed on, or be part of; or</w:t>
      </w:r>
    </w:p>
    <w:p w:rsidR="00690A4B" w:rsidRPr="0065339D" w:rsidRDefault="00690A4B" w:rsidP="00690A4B">
      <w:pPr>
        <w:pStyle w:val="tPara"/>
      </w:pPr>
      <w:r w:rsidRPr="0065339D">
        <w:tab/>
      </w:r>
      <w:r w:rsidR="0016775A">
        <w:t>(b)</w:t>
      </w:r>
      <w:r w:rsidRPr="0065339D">
        <w:tab/>
        <w:t>be included in;</w:t>
      </w:r>
    </w:p>
    <w:p w:rsidR="00690A4B" w:rsidRDefault="00690A4B" w:rsidP="00690A4B">
      <w:pPr>
        <w:pStyle w:val="tMain"/>
        <w:spacing w:before="40"/>
      </w:pPr>
      <w:r w:rsidRPr="0065339D">
        <w:tab/>
      </w:r>
      <w:r w:rsidRPr="0065339D">
        <w:tab/>
      </w:r>
      <w:r w:rsidR="0003697D" w:rsidRPr="0065339D">
        <w:t xml:space="preserve">the </w:t>
      </w:r>
      <w:r w:rsidRPr="0065339D">
        <w:t>packaging</w:t>
      </w:r>
      <w:r w:rsidR="003037CA" w:rsidRPr="0065339D">
        <w:t xml:space="preserve"> of each unit of the product</w:t>
      </w:r>
      <w:r w:rsidRPr="0065339D">
        <w:t>.</w:t>
      </w:r>
    </w:p>
    <w:p w:rsidR="009D1856" w:rsidRDefault="00680448" w:rsidP="00680448">
      <w:pPr>
        <w:pStyle w:val="nMain"/>
      </w:pPr>
      <w:r>
        <w:t>Example:</w:t>
      </w:r>
      <w:r>
        <w:tab/>
        <w:t xml:space="preserve">A </w:t>
      </w:r>
      <w:r w:rsidR="00E5609A">
        <w:t>single</w:t>
      </w:r>
      <w:r w:rsidR="00E5609A">
        <w:noBreakHyphen/>
      </w:r>
      <w:r>
        <w:t>split system for which the indoor and outdoor units are in separate packages</w:t>
      </w:r>
      <w:r w:rsidR="00350A8E">
        <w:t xml:space="preserve"> could have</w:t>
      </w:r>
      <w:r w:rsidR="009D1856">
        <w:t>:</w:t>
      </w:r>
    </w:p>
    <w:p w:rsidR="009D1856" w:rsidRDefault="009D1856" w:rsidP="009D1856">
      <w:pPr>
        <w:pStyle w:val="nMain"/>
        <w:tabs>
          <w:tab w:val="left" w:pos="425"/>
        </w:tabs>
        <w:spacing w:before="40"/>
        <w:ind w:left="2269" w:hanging="284"/>
      </w:pPr>
      <w:r w:rsidRPr="00903F1B">
        <w:sym w:font="Symbol" w:char="F0B7"/>
      </w:r>
      <w:r w:rsidRPr="00903F1B">
        <w:tab/>
      </w:r>
      <w:r w:rsidR="00002E1F">
        <w:t xml:space="preserve">an energy rating label </w:t>
      </w:r>
      <w:r w:rsidR="00350A8E">
        <w:t xml:space="preserve">that </w:t>
      </w:r>
      <w:r w:rsidR="00002E1F">
        <w:t xml:space="preserve">is printed on </w:t>
      </w:r>
      <w:r w:rsidR="00680448">
        <w:t xml:space="preserve">the package of the </w:t>
      </w:r>
      <w:r w:rsidR="003C5B85">
        <w:t>outdoor</w:t>
      </w:r>
      <w:r w:rsidR="00680448">
        <w:t xml:space="preserve"> unit</w:t>
      </w:r>
      <w:r>
        <w:t>; and</w:t>
      </w:r>
    </w:p>
    <w:p w:rsidR="00680448" w:rsidRDefault="009D1856" w:rsidP="009D1856">
      <w:pPr>
        <w:pStyle w:val="nMain"/>
        <w:tabs>
          <w:tab w:val="left" w:pos="425"/>
        </w:tabs>
        <w:spacing w:before="40"/>
        <w:ind w:left="2269" w:hanging="284"/>
      </w:pPr>
      <w:r w:rsidRPr="00903F1B">
        <w:sym w:font="Symbol" w:char="F0B7"/>
      </w:r>
      <w:r w:rsidRPr="00903F1B">
        <w:tab/>
      </w:r>
      <w:r>
        <w:t xml:space="preserve">no energy rating label that adheres to, is printed on, is part of, or is included in, the package of the </w:t>
      </w:r>
      <w:r w:rsidR="003C5B85">
        <w:t>indoor</w:t>
      </w:r>
      <w:r>
        <w:t xml:space="preserve"> unit</w:t>
      </w:r>
      <w:r w:rsidR="003C5B85">
        <w:t>s</w:t>
      </w:r>
      <w:r>
        <w:t>.</w:t>
      </w:r>
    </w:p>
    <w:p w:rsidR="00690A4B" w:rsidRPr="0065339D" w:rsidRDefault="00951F1D" w:rsidP="003C51BC">
      <w:pPr>
        <w:pStyle w:val="tMain"/>
      </w:pPr>
      <w:r w:rsidRPr="0065339D">
        <w:tab/>
      </w:r>
      <w:r w:rsidR="0016775A">
        <w:t>(2)</w:t>
      </w:r>
      <w:r w:rsidRPr="0065339D">
        <w:tab/>
      </w:r>
      <w:r w:rsidR="002C4ECA">
        <w:t>If an energy rating label is communicated</w:t>
      </w:r>
      <w:r w:rsidR="00DC2D86" w:rsidRPr="00DC2D86">
        <w:t xml:space="preserve"> </w:t>
      </w:r>
      <w:r w:rsidR="00DC2D86">
        <w:t>under section </w:t>
      </w:r>
      <w:r w:rsidR="0016775A">
        <w:t>28</w:t>
      </w:r>
      <w:r w:rsidR="0003697D" w:rsidRPr="0065339D">
        <w:t xml:space="preserve">, </w:t>
      </w:r>
      <w:r w:rsidR="002C4ECA">
        <w:t xml:space="preserve">and </w:t>
      </w:r>
      <w:r w:rsidR="00690A4B" w:rsidRPr="0065339D">
        <w:t xml:space="preserve">one or more units </w:t>
      </w:r>
      <w:r w:rsidR="007B0FB2" w:rsidRPr="0065339D">
        <w:t xml:space="preserve">or packages </w:t>
      </w:r>
      <w:r w:rsidR="0003697D" w:rsidRPr="0065339D">
        <w:t>of the product</w:t>
      </w:r>
      <w:r w:rsidR="009E6433">
        <w:t>, or one or more units of another product that looks like or is otherwise represented as being the product,</w:t>
      </w:r>
      <w:r w:rsidR="0003697D" w:rsidRPr="0065339D">
        <w:t xml:space="preserve"> </w:t>
      </w:r>
      <w:r w:rsidR="00690A4B" w:rsidRPr="0065339D">
        <w:t>are displayed at a GEMS retail premises:</w:t>
      </w:r>
    </w:p>
    <w:p w:rsidR="00DA3556" w:rsidRPr="00574F53" w:rsidRDefault="00DA3556" w:rsidP="00DA3556">
      <w:pPr>
        <w:pStyle w:val="tPara"/>
      </w:pPr>
      <w:r w:rsidRPr="00574F53">
        <w:tab/>
      </w:r>
      <w:r w:rsidR="0016775A">
        <w:t>(a)</w:t>
      </w:r>
      <w:r w:rsidRPr="00574F53">
        <w:tab/>
        <w:t>at least one energy rating label must be clearly visible in relation to the display; and</w:t>
      </w:r>
    </w:p>
    <w:p w:rsidR="00DA3556" w:rsidRPr="0065339D" w:rsidRDefault="00690A4B" w:rsidP="00690A4B">
      <w:pPr>
        <w:pStyle w:val="tPara"/>
      </w:pPr>
      <w:r w:rsidRPr="0065339D">
        <w:tab/>
      </w:r>
      <w:r w:rsidR="0016775A">
        <w:t>(b)</w:t>
      </w:r>
      <w:r w:rsidRPr="0065339D">
        <w:tab/>
      </w:r>
      <w:r w:rsidR="00DA3556" w:rsidRPr="0065339D">
        <w:t>if all units on display are packaged—</w:t>
      </w:r>
      <w:r w:rsidR="007B0FB2" w:rsidRPr="0065339D">
        <w:t>a</w:t>
      </w:r>
      <w:r w:rsidR="003D3735" w:rsidRPr="0065339D">
        <w:t>n energy rating</w:t>
      </w:r>
      <w:r w:rsidR="007B0FB2" w:rsidRPr="0065339D">
        <w:t xml:space="preserve"> label must</w:t>
      </w:r>
      <w:r w:rsidR="00DA3556" w:rsidRPr="0065339D">
        <w:t xml:space="preserve"> adhere to, be printed on, or be part of, </w:t>
      </w:r>
      <w:r w:rsidR="00574F53" w:rsidRPr="00E26098">
        <w:t xml:space="preserve">the outside of </w:t>
      </w:r>
      <w:r w:rsidR="00DA3556" w:rsidRPr="0065339D">
        <w:t>each package; and</w:t>
      </w:r>
    </w:p>
    <w:p w:rsidR="007B0FB2" w:rsidRPr="0065339D" w:rsidRDefault="00DA3556" w:rsidP="00DA3556">
      <w:pPr>
        <w:pStyle w:val="tPara"/>
      </w:pPr>
      <w:r w:rsidRPr="0065339D">
        <w:tab/>
      </w:r>
      <w:r w:rsidR="0016775A">
        <w:t>(c)</w:t>
      </w:r>
      <w:r w:rsidRPr="0065339D">
        <w:tab/>
        <w:t>if one or more units are not packaged:</w:t>
      </w:r>
    </w:p>
    <w:p w:rsidR="00DA3556" w:rsidRPr="0065339D" w:rsidRDefault="00DA3556" w:rsidP="00DA3556">
      <w:pPr>
        <w:pStyle w:val="tSubpara"/>
      </w:pPr>
      <w:r w:rsidRPr="0065339D">
        <w:tab/>
      </w:r>
      <w:r w:rsidR="0016775A">
        <w:t>(i)</w:t>
      </w:r>
      <w:r w:rsidRPr="0065339D">
        <w:tab/>
        <w:t>for each unpackaged unit—an energy rating label must:</w:t>
      </w:r>
    </w:p>
    <w:p w:rsidR="007B0FB2" w:rsidRPr="0065339D" w:rsidRDefault="00DA3556" w:rsidP="00DA3556">
      <w:pPr>
        <w:pStyle w:val="tSubsub"/>
      </w:pPr>
      <w:r w:rsidRPr="0065339D">
        <w:tab/>
      </w:r>
      <w:r w:rsidR="0016775A">
        <w:t>(A)</w:t>
      </w:r>
      <w:r w:rsidRPr="0065339D">
        <w:tab/>
      </w:r>
      <w:r w:rsidR="00690A4B" w:rsidRPr="0065339D">
        <w:t xml:space="preserve">adhere to, </w:t>
      </w:r>
      <w:r w:rsidR="007B0FB2" w:rsidRPr="0065339D">
        <w:t xml:space="preserve">be </w:t>
      </w:r>
      <w:r w:rsidR="00690A4B" w:rsidRPr="0065339D">
        <w:t xml:space="preserve">printed on, </w:t>
      </w:r>
      <w:r w:rsidRPr="0065339D">
        <w:t xml:space="preserve">or </w:t>
      </w:r>
      <w:r w:rsidR="007B0FB2" w:rsidRPr="0065339D">
        <w:t xml:space="preserve">be </w:t>
      </w:r>
      <w:r w:rsidR="00690A4B" w:rsidRPr="0065339D">
        <w:t>part of</w:t>
      </w:r>
      <w:r w:rsidRPr="0065339D">
        <w:t>, the unit</w:t>
      </w:r>
      <w:r w:rsidR="007B0FB2" w:rsidRPr="0065339D">
        <w:t>; or</w:t>
      </w:r>
    </w:p>
    <w:p w:rsidR="007B0FB2" w:rsidRDefault="00DA3556" w:rsidP="00DA3556">
      <w:pPr>
        <w:pStyle w:val="tSubsub"/>
      </w:pPr>
      <w:r w:rsidRPr="0065339D">
        <w:tab/>
      </w:r>
      <w:r w:rsidR="0016775A">
        <w:t>(B)</w:t>
      </w:r>
      <w:r w:rsidRPr="0065339D">
        <w:tab/>
      </w:r>
      <w:r w:rsidR="007B0FB2" w:rsidRPr="0065339D">
        <w:t xml:space="preserve">be </w:t>
      </w:r>
      <w:r w:rsidR="00690A4B" w:rsidRPr="0065339D">
        <w:t>attached, in the form of a double</w:t>
      </w:r>
      <w:r w:rsidR="00690A4B" w:rsidRPr="0065339D">
        <w:noBreakHyphen/>
        <w:t>sided swing tag or a non</w:t>
      </w:r>
      <w:r w:rsidR="00690A4B" w:rsidRPr="0065339D">
        <w:noBreakHyphen/>
        <w:t>rotating single</w:t>
      </w:r>
      <w:r w:rsidR="00690A4B" w:rsidRPr="0065339D">
        <w:noBreakHyphen/>
        <w:t>sided swing tag</w:t>
      </w:r>
      <w:r w:rsidR="007B0FB2" w:rsidRPr="0065339D">
        <w:t>, to</w:t>
      </w:r>
      <w:r w:rsidRPr="0065339D">
        <w:t xml:space="preserve"> the unit</w:t>
      </w:r>
      <w:r w:rsidR="00574F53">
        <w:t>; and</w:t>
      </w:r>
    </w:p>
    <w:p w:rsidR="00574F53" w:rsidRDefault="00574F53" w:rsidP="00574F53">
      <w:pPr>
        <w:pStyle w:val="tSubpara"/>
      </w:pPr>
      <w:r w:rsidRPr="0065339D">
        <w:tab/>
      </w:r>
      <w:r w:rsidR="0016775A">
        <w:t>(ii)</w:t>
      </w:r>
      <w:r w:rsidRPr="0065339D">
        <w:tab/>
        <w:t>for each packaged unit (if any)—the energy rating label may, but need not, adhere to, be printed on, be part of, the unit’s package</w:t>
      </w:r>
      <w:r>
        <w:t>.</w:t>
      </w:r>
    </w:p>
    <w:p w:rsidR="009E6433" w:rsidRDefault="009E6433" w:rsidP="009E6433">
      <w:pPr>
        <w:pStyle w:val="tMain"/>
      </w:pPr>
      <w:r>
        <w:tab/>
      </w:r>
      <w:r w:rsidR="0016775A">
        <w:t>(3)</w:t>
      </w:r>
      <w:r>
        <w:tab/>
        <w:t>For subsection </w:t>
      </w:r>
      <w:r w:rsidR="0016775A">
        <w:t>(2)</w:t>
      </w:r>
      <w:r>
        <w:t>, if a display relating to the product includes a model of the product, a non</w:t>
      </w:r>
      <w:r>
        <w:noBreakHyphen/>
        <w:t>functioning display unit, or another item that represents a unit of the product, paragraph </w:t>
      </w:r>
      <w:r w:rsidR="0016775A">
        <w:t>(2)(c)</w:t>
      </w:r>
      <w:r>
        <w:t xml:space="preserve"> applies as if it were an unpackaged unit.</w:t>
      </w:r>
    </w:p>
    <w:p w:rsidR="008A787B" w:rsidRDefault="0016775A" w:rsidP="008A787B">
      <w:pPr>
        <w:pStyle w:val="h4Subdiv"/>
      </w:pPr>
      <w:bookmarkStart w:id="46" w:name="_Toc4060758"/>
      <w:r>
        <w:t>Subdivision 2</w:t>
      </w:r>
      <w:r w:rsidR="008A787B">
        <w:t>—Calculation of amounts for energy rating label and energy rating icon</w:t>
      </w:r>
      <w:bookmarkEnd w:id="46"/>
    </w:p>
    <w:p w:rsidR="008A787B" w:rsidRPr="009225B7" w:rsidRDefault="0016775A" w:rsidP="008A787B">
      <w:pPr>
        <w:pStyle w:val="h5Section"/>
      </w:pPr>
      <w:bookmarkStart w:id="47" w:name="_Toc4060759"/>
      <w:r>
        <w:t>30</w:t>
      </w:r>
      <w:r w:rsidR="008A787B" w:rsidRPr="009225B7">
        <w:t xml:space="preserve">  Calculating Cooling Season Total Energy Consumption and Heating Season Total Energy Consumption</w:t>
      </w:r>
      <w:bookmarkEnd w:id="47"/>
    </w:p>
    <w:p w:rsidR="008A787B" w:rsidRPr="009225B7" w:rsidRDefault="008A787B" w:rsidP="008A787B">
      <w:pPr>
        <w:pStyle w:val="h6Subsec"/>
      </w:pPr>
      <w:r w:rsidRPr="009225B7">
        <w:t>Products other than unitary single duct air conditioners</w:t>
      </w:r>
    </w:p>
    <w:p w:rsidR="008A787B" w:rsidRPr="009225B7" w:rsidRDefault="008A787B" w:rsidP="008A787B">
      <w:pPr>
        <w:pStyle w:val="tMain"/>
      </w:pPr>
      <w:r w:rsidRPr="009225B7">
        <w:tab/>
      </w:r>
      <w:r w:rsidR="0016775A">
        <w:t>(1)</w:t>
      </w:r>
      <w:r w:rsidRPr="009225B7">
        <w:tab/>
        <w:t xml:space="preserve">For this Determination, for a product other than a unitary single duct air conditioner, the Cooling Season Total Energy Consumption is the amount </w:t>
      </w:r>
      <w:r w:rsidRPr="009225B7">
        <w:rPr>
          <w:i/>
        </w:rPr>
        <w:t>TEC</w:t>
      </w:r>
      <w:r w:rsidRPr="009225B7">
        <w:rPr>
          <w:vertAlign w:val="subscript"/>
        </w:rPr>
        <w:t>CS</w:t>
      </w:r>
      <w:r w:rsidRPr="009225B7">
        <w:t xml:space="preserve"> as calculated in accordance with the following formula:</w:t>
      </w:r>
    </w:p>
    <w:p w:rsidR="008A787B" w:rsidRPr="009225B7" w:rsidRDefault="00945390" w:rsidP="008A787B">
      <w:pPr>
        <w:pStyle w:val="tMain"/>
      </w:pPr>
      <m:oMathPara>
        <m:oMathParaPr>
          <m:jc m:val="left"/>
        </m:oMathParaPr>
        <m:oMath>
          <m:sSub>
            <m:sSubPr>
              <m:ctrlPr>
                <w:rPr>
                  <w:rFonts w:ascii="Cambria Math" w:hAnsi="Cambria Math"/>
                  <w:i/>
                </w:rPr>
              </m:ctrlPr>
            </m:sSubPr>
            <m:e>
              <m:r>
                <w:rPr>
                  <w:rFonts w:ascii="Cambria Math" w:hAnsi="Cambria Math"/>
                </w:rPr>
                <m:t>TEC</m:t>
              </m:r>
            </m:e>
            <m:sub>
              <m:r>
                <m:rPr>
                  <m:sty m:val="p"/>
                </m:rP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C</m:t>
              </m:r>
            </m:e>
            <m:sub>
              <m:r>
                <m:rPr>
                  <m:nor/>
                </m:rPr>
                <w:rPr>
                  <w:rFonts w:ascii="Cambria Math" w:hAnsi="Cambria Math"/>
                </w:rPr>
                <m:t>CSE</m:t>
              </m:r>
            </m:sub>
          </m:sSub>
          <m:r>
            <w:rPr>
              <w:rFonts w:ascii="Cambria Math" w:hAnsi="Cambria Math"/>
            </w:rPr>
            <m:t>+0.6×</m:t>
          </m:r>
          <m:sSub>
            <m:sSubPr>
              <m:ctrlPr>
                <w:rPr>
                  <w:rFonts w:ascii="Cambria Math" w:hAnsi="Cambria Math"/>
                  <w:i/>
                </w:rPr>
              </m:ctrlPr>
            </m:sSubPr>
            <m:e>
              <m:r>
                <w:rPr>
                  <w:rFonts w:ascii="Cambria Math" w:hAnsi="Cambria Math"/>
                </w:rPr>
                <m:t>C</m:t>
              </m:r>
            </m:e>
            <m:sub>
              <m:r>
                <m:rPr>
                  <m:nor/>
                </m:rPr>
                <w:rPr>
                  <w:rFonts w:ascii="Cambria Math" w:hAnsi="Cambria Math"/>
                </w:rPr>
                <m:t>IAE</m:t>
              </m:r>
            </m:sub>
          </m:sSub>
        </m:oMath>
      </m:oMathPara>
    </w:p>
    <w:p w:rsidR="008A787B" w:rsidRPr="009225B7" w:rsidRDefault="008A787B" w:rsidP="008A787B">
      <w:pPr>
        <w:pStyle w:val="tMain"/>
      </w:pPr>
      <w:r w:rsidRPr="009225B7">
        <w:tab/>
      </w:r>
      <w:r w:rsidRPr="009225B7">
        <w:tab/>
        <w:t>where:</w:t>
      </w:r>
    </w:p>
    <w:p w:rsidR="008A787B" w:rsidRPr="009225B7" w:rsidRDefault="008A787B" w:rsidP="008A787B">
      <w:pPr>
        <w:pStyle w:val="tDefn"/>
      </w:pPr>
      <w:r w:rsidRPr="009225B7">
        <w:rPr>
          <w:b/>
          <w:i/>
        </w:rPr>
        <w:t>C</w:t>
      </w:r>
      <w:r w:rsidRPr="009225B7">
        <w:rPr>
          <w:b/>
          <w:vertAlign w:val="subscript"/>
        </w:rPr>
        <w:t>CSE</w:t>
      </w:r>
      <w:r w:rsidRPr="009225B7">
        <w:rPr>
          <w:i/>
        </w:rPr>
        <w:t xml:space="preserve"> </w:t>
      </w:r>
      <w:r w:rsidRPr="009225B7">
        <w:t>is the Cooling Seasonal Energy Consumption (CSEC), as calculated in accordance with clause 6 of AS/NZS 3823.4.1</w:t>
      </w:r>
      <w:r w:rsidRPr="009225B7">
        <w:rPr>
          <w:iCs/>
        </w:rPr>
        <w:t>:2014</w:t>
      </w:r>
      <w:r w:rsidRPr="009225B7">
        <w:t xml:space="preserve"> and based on rated inputs.</w:t>
      </w:r>
    </w:p>
    <w:p w:rsidR="008A787B" w:rsidRPr="009225B7" w:rsidRDefault="008A787B" w:rsidP="008A787B">
      <w:pPr>
        <w:pStyle w:val="nMain"/>
      </w:pPr>
      <w:r w:rsidRPr="009225B7">
        <w:t>Note:</w:t>
      </w:r>
      <w:r w:rsidRPr="009225B7">
        <w:tab/>
        <w:t>The Cooling Seasonal Energy Consumption or CSEC</w:t>
      </w:r>
      <w:r w:rsidRPr="009225B7">
        <w:rPr>
          <w:b/>
          <w:i/>
        </w:rPr>
        <w:t xml:space="preserve"> </w:t>
      </w:r>
      <w:r w:rsidRPr="009225B7">
        <w:t>is the total annual amount of energy consumed by the equipment when it is operated for cooling in active mode.</w:t>
      </w:r>
    </w:p>
    <w:p w:rsidR="008A787B" w:rsidRPr="009225B7" w:rsidRDefault="008A787B" w:rsidP="008A787B">
      <w:pPr>
        <w:pStyle w:val="tDefn"/>
      </w:pPr>
      <w:r w:rsidRPr="009225B7">
        <w:rPr>
          <w:b/>
          <w:i/>
        </w:rPr>
        <w:t>C</w:t>
      </w:r>
      <w:r w:rsidRPr="009225B7">
        <w:rPr>
          <w:b/>
          <w:vertAlign w:val="subscript"/>
        </w:rPr>
        <w:t>IAE</w:t>
      </w:r>
      <w:r w:rsidRPr="009225B7">
        <w:rPr>
          <w:b/>
          <w:i/>
        </w:rPr>
        <w:t xml:space="preserve"> </w:t>
      </w:r>
      <w:r w:rsidRPr="009225B7">
        <w:t>is the Annual Inactive Energy Consumption, as calculated in accordance with Annex B of AS/NZS 3823.4.1</w:t>
      </w:r>
      <w:r w:rsidRPr="009225B7">
        <w:rPr>
          <w:iCs/>
        </w:rPr>
        <w:t>:2014</w:t>
      </w:r>
      <w:r w:rsidRPr="009225B7">
        <w:t xml:space="preserve"> and based on rated inputs.</w:t>
      </w:r>
    </w:p>
    <w:p w:rsidR="008A787B" w:rsidRPr="009225B7" w:rsidRDefault="008A787B" w:rsidP="008A787B">
      <w:pPr>
        <w:pStyle w:val="nMain"/>
      </w:pPr>
      <w:r w:rsidRPr="009225B7">
        <w:t>Note 1:</w:t>
      </w:r>
      <w:r w:rsidRPr="009225B7">
        <w:tab/>
        <w:t xml:space="preserve">The annual inactive energy consumption </w:t>
      </w:r>
      <w:r w:rsidRPr="009225B7">
        <w:rPr>
          <w:i/>
        </w:rPr>
        <w:t>C</w:t>
      </w:r>
      <w:r w:rsidRPr="009225B7">
        <w:rPr>
          <w:vertAlign w:val="subscript"/>
        </w:rPr>
        <w:t>IAE</w:t>
      </w:r>
      <w:r w:rsidRPr="009225B7">
        <w:t xml:space="preserve"> is equal to the product of the weighted average inactive power consumption </w:t>
      </w:r>
      <w:r w:rsidRPr="009225B7">
        <w:rPr>
          <w:i/>
        </w:rPr>
        <w:t>P</w:t>
      </w:r>
      <w:r w:rsidRPr="009225B7">
        <w:rPr>
          <w:vertAlign w:val="subscript"/>
        </w:rPr>
        <w:t>ia</w:t>
      </w:r>
      <w:r w:rsidRPr="009225B7">
        <w:t xml:space="preserve"> (see subsection </w:t>
      </w:r>
      <w:r w:rsidR="0016775A">
        <w:t>20(2)</w:t>
      </w:r>
      <w:r w:rsidRPr="009225B7">
        <w:t xml:space="preserve">) and the number of hours of inactive mode, </w:t>
      </w:r>
      <w:r w:rsidRPr="009225B7">
        <w:rPr>
          <w:i/>
        </w:rPr>
        <w:t>H</w:t>
      </w:r>
      <w:r w:rsidRPr="009225B7">
        <w:rPr>
          <w:vertAlign w:val="subscript"/>
        </w:rPr>
        <w:t>ia</w:t>
      </w:r>
      <w:r w:rsidRPr="009225B7">
        <w:t>, as given by AS/NZS 3823.4.1</w:t>
      </w:r>
      <w:r w:rsidRPr="009225B7">
        <w:rPr>
          <w:iCs/>
        </w:rPr>
        <w:t>:2014.</w:t>
      </w:r>
    </w:p>
    <w:p w:rsidR="008A787B" w:rsidRPr="009225B7" w:rsidRDefault="008A787B" w:rsidP="008A787B">
      <w:pPr>
        <w:pStyle w:val="nMain"/>
      </w:pPr>
      <w:r w:rsidRPr="009225B7">
        <w:t>Note 2:</w:t>
      </w:r>
      <w:r w:rsidRPr="009225B7">
        <w:tab/>
        <w:t xml:space="preserve">The factor 0.6 represents 60 per cent of the </w:t>
      </w:r>
      <w:r w:rsidRPr="009225B7">
        <w:rPr>
          <w:i/>
        </w:rPr>
        <w:t>C</w:t>
      </w:r>
      <w:r w:rsidRPr="009225B7">
        <w:rPr>
          <w:vertAlign w:val="subscript"/>
        </w:rPr>
        <w:t>IAE</w:t>
      </w:r>
      <w:r w:rsidRPr="009225B7">
        <w:t>, which is attributed to the cooling cycle.</w:t>
      </w:r>
    </w:p>
    <w:p w:rsidR="008A787B" w:rsidRPr="009225B7" w:rsidRDefault="008A787B" w:rsidP="008A787B">
      <w:pPr>
        <w:pStyle w:val="tMain"/>
      </w:pPr>
      <w:r w:rsidRPr="009225B7">
        <w:tab/>
      </w:r>
      <w:r w:rsidR="0016775A">
        <w:t>(2)</w:t>
      </w:r>
      <w:r w:rsidRPr="009225B7">
        <w:tab/>
        <w:t xml:space="preserve">For this Determination, for a product other than a unitary single duct air conditioner, the Heating Season Total Energy Consumption is the amount </w:t>
      </w:r>
      <w:r w:rsidRPr="009225B7">
        <w:rPr>
          <w:i/>
        </w:rPr>
        <w:t>TEC</w:t>
      </w:r>
      <w:r w:rsidRPr="009225B7">
        <w:rPr>
          <w:vertAlign w:val="subscript"/>
        </w:rPr>
        <w:t>HS</w:t>
      </w:r>
      <w:r w:rsidRPr="009225B7">
        <w:t xml:space="preserve"> as calculated in accordance with the following formula:</w:t>
      </w:r>
    </w:p>
    <w:p w:rsidR="008A787B" w:rsidRPr="009225B7" w:rsidRDefault="00945390" w:rsidP="008A787B">
      <w:pPr>
        <w:pStyle w:val="tMain"/>
      </w:pPr>
      <m:oMathPara>
        <m:oMathParaPr>
          <m:jc m:val="left"/>
        </m:oMathParaPr>
        <m:oMath>
          <m:sSub>
            <m:sSubPr>
              <m:ctrlPr>
                <w:rPr>
                  <w:rFonts w:ascii="Cambria Math" w:hAnsi="Cambria Math"/>
                  <w:i/>
                </w:rPr>
              </m:ctrlPr>
            </m:sSubPr>
            <m:e>
              <m:r>
                <w:rPr>
                  <w:rFonts w:ascii="Cambria Math" w:hAnsi="Cambria Math"/>
                </w:rPr>
                <m:t>TEC</m:t>
              </m:r>
            </m:e>
            <m:sub>
              <m:r>
                <m:rPr>
                  <m:sty m:val="p"/>
                </m:rPr>
                <w:rPr>
                  <w:rFonts w:ascii="Cambria Math" w:hAnsi="Cambria Math"/>
                </w:rPr>
                <m:t>HS</m:t>
              </m:r>
            </m:sub>
          </m:sSub>
          <m:r>
            <w:rPr>
              <w:rFonts w:ascii="Cambria Math" w:hAnsi="Cambria Math"/>
            </w:rPr>
            <m:t>=</m:t>
          </m:r>
          <m:sSub>
            <m:sSubPr>
              <m:ctrlPr>
                <w:rPr>
                  <w:rFonts w:ascii="Cambria Math" w:hAnsi="Cambria Math"/>
                  <w:i/>
                </w:rPr>
              </m:ctrlPr>
            </m:sSubPr>
            <m:e>
              <m:r>
                <w:rPr>
                  <w:rFonts w:ascii="Cambria Math" w:hAnsi="Cambria Math"/>
                </w:rPr>
                <m:t>C</m:t>
              </m:r>
            </m:e>
            <m:sub>
              <m:r>
                <m:rPr>
                  <m:nor/>
                </m:rPr>
                <w:rPr>
                  <w:rFonts w:ascii="Cambria Math" w:hAnsi="Cambria Math"/>
                </w:rPr>
                <m:t>HSE</m:t>
              </m:r>
            </m:sub>
          </m:sSub>
          <m:r>
            <w:rPr>
              <w:rFonts w:ascii="Cambria Math" w:hAnsi="Cambria Math"/>
            </w:rPr>
            <m:t>+0.4×</m:t>
          </m:r>
          <m:sSub>
            <m:sSubPr>
              <m:ctrlPr>
                <w:rPr>
                  <w:rFonts w:ascii="Cambria Math" w:hAnsi="Cambria Math"/>
                  <w:i/>
                </w:rPr>
              </m:ctrlPr>
            </m:sSubPr>
            <m:e>
              <m:r>
                <w:rPr>
                  <w:rFonts w:ascii="Cambria Math" w:hAnsi="Cambria Math"/>
                </w:rPr>
                <m:t>C</m:t>
              </m:r>
            </m:e>
            <m:sub>
              <m:r>
                <m:rPr>
                  <m:nor/>
                </m:rPr>
                <w:rPr>
                  <w:rFonts w:ascii="Cambria Math" w:hAnsi="Cambria Math"/>
                </w:rPr>
                <m:t>IAE</m:t>
              </m:r>
            </m:sub>
          </m:sSub>
        </m:oMath>
      </m:oMathPara>
    </w:p>
    <w:p w:rsidR="008A787B" w:rsidRPr="000F2B5A" w:rsidRDefault="008A787B" w:rsidP="008A787B">
      <w:pPr>
        <w:pStyle w:val="tMain"/>
      </w:pPr>
      <w:r w:rsidRPr="000F2B5A">
        <w:tab/>
      </w:r>
      <w:r w:rsidRPr="000F2B5A">
        <w:tab/>
        <w:t>where:</w:t>
      </w:r>
    </w:p>
    <w:p w:rsidR="008A787B" w:rsidRPr="000F2B5A" w:rsidRDefault="008A787B" w:rsidP="008A787B">
      <w:pPr>
        <w:pStyle w:val="tDefn"/>
      </w:pPr>
      <w:r w:rsidRPr="000F2B5A">
        <w:rPr>
          <w:b/>
          <w:i/>
        </w:rPr>
        <w:t>C</w:t>
      </w:r>
      <w:r w:rsidRPr="000F2B5A">
        <w:rPr>
          <w:b/>
          <w:vertAlign w:val="subscript"/>
        </w:rPr>
        <w:t>HSE</w:t>
      </w:r>
      <w:r w:rsidRPr="000F2B5A">
        <w:rPr>
          <w:i/>
        </w:rPr>
        <w:t xml:space="preserve"> </w:t>
      </w:r>
      <w:r w:rsidRPr="000F2B5A">
        <w:t>is the Heating Seasonal Energy Consumption (HSEC), as calculated in accordance with clause 6 of AS/NZS</w:t>
      </w:r>
      <w:r>
        <w:t> </w:t>
      </w:r>
      <w:r w:rsidRPr="000F2B5A">
        <w:t>3823.4.2</w:t>
      </w:r>
      <w:r w:rsidRPr="00053655">
        <w:rPr>
          <w:iCs/>
        </w:rPr>
        <w:t>:</w:t>
      </w:r>
      <w:r w:rsidRPr="00B07FED">
        <w:rPr>
          <w:iCs/>
        </w:rPr>
        <w:t>2014</w:t>
      </w:r>
      <w:r w:rsidRPr="00B07FED">
        <w:t xml:space="preserve"> and based on rated inputs</w:t>
      </w:r>
      <w:r w:rsidRPr="000F2B5A">
        <w:t>.</w:t>
      </w:r>
    </w:p>
    <w:p w:rsidR="008A787B" w:rsidRPr="000F2B5A" w:rsidRDefault="008A787B" w:rsidP="008A787B">
      <w:pPr>
        <w:pStyle w:val="nMain"/>
      </w:pPr>
      <w:r w:rsidRPr="000F2B5A">
        <w:t>Note:</w:t>
      </w:r>
      <w:r w:rsidRPr="000F2B5A">
        <w:tab/>
        <w:t>The Heating Seasonal Energy Consumption or HSEC</w:t>
      </w:r>
      <w:r w:rsidRPr="000F2B5A">
        <w:rPr>
          <w:b/>
          <w:i/>
        </w:rPr>
        <w:t xml:space="preserve"> </w:t>
      </w:r>
      <w:r w:rsidRPr="000F2B5A">
        <w:t>is the total annual amount of energy consumed by the equipment, including make-up heat, when it is operated for heating in active mode.</w:t>
      </w:r>
    </w:p>
    <w:p w:rsidR="008A787B" w:rsidRPr="000F2B5A" w:rsidRDefault="008A787B" w:rsidP="008A787B">
      <w:pPr>
        <w:pStyle w:val="tDefn"/>
      </w:pPr>
      <w:r w:rsidRPr="000F2B5A">
        <w:rPr>
          <w:b/>
          <w:i/>
        </w:rPr>
        <w:t>C</w:t>
      </w:r>
      <w:r w:rsidRPr="000F2B5A">
        <w:rPr>
          <w:b/>
          <w:vertAlign w:val="subscript"/>
        </w:rPr>
        <w:t>IAE</w:t>
      </w:r>
      <w:r w:rsidRPr="000F2B5A">
        <w:rPr>
          <w:b/>
          <w:i/>
        </w:rPr>
        <w:t xml:space="preserve"> </w:t>
      </w:r>
      <w:r w:rsidRPr="000F2B5A">
        <w:t xml:space="preserve">is the </w:t>
      </w:r>
      <w:r w:rsidRPr="00EF4E42">
        <w:t>Annual Inactive Energy Consumption</w:t>
      </w:r>
      <w:r w:rsidRPr="000F2B5A">
        <w:t>, as calculated in accordance with Annex B of AS/NZS</w:t>
      </w:r>
      <w:r>
        <w:t> </w:t>
      </w:r>
      <w:r w:rsidRPr="000F2B5A">
        <w:t>3823.4.2</w:t>
      </w:r>
      <w:r w:rsidRPr="00053655">
        <w:rPr>
          <w:iCs/>
        </w:rPr>
        <w:t>:</w:t>
      </w:r>
      <w:r w:rsidRPr="00A16F4D">
        <w:rPr>
          <w:iCs/>
        </w:rPr>
        <w:t>2014</w:t>
      </w:r>
      <w:r w:rsidRPr="00A16F4D">
        <w:t xml:space="preserve"> and based on rated inputs</w:t>
      </w:r>
      <w:r w:rsidRPr="000F2B5A">
        <w:t>.</w:t>
      </w:r>
    </w:p>
    <w:p w:rsidR="008A787B" w:rsidRPr="00B823ED" w:rsidRDefault="008A787B" w:rsidP="008A787B">
      <w:pPr>
        <w:pStyle w:val="nMain"/>
      </w:pPr>
      <w:r w:rsidRPr="00B823ED">
        <w:t>Note 1:</w:t>
      </w:r>
      <w:r w:rsidRPr="00B823ED">
        <w:tab/>
        <w:t xml:space="preserve">The annual inactive energy consumption </w:t>
      </w:r>
      <w:r w:rsidRPr="00B823ED">
        <w:rPr>
          <w:i/>
        </w:rPr>
        <w:t>C</w:t>
      </w:r>
      <w:r w:rsidRPr="00B823ED">
        <w:rPr>
          <w:vertAlign w:val="subscript"/>
        </w:rPr>
        <w:t>IAE</w:t>
      </w:r>
      <w:r w:rsidRPr="00B823ED">
        <w:t xml:space="preserve"> is equal to the product of the weighted average inactive power consumption </w:t>
      </w:r>
      <w:r w:rsidRPr="00B823ED">
        <w:rPr>
          <w:i/>
        </w:rPr>
        <w:t>P</w:t>
      </w:r>
      <w:r w:rsidRPr="00B823ED">
        <w:rPr>
          <w:vertAlign w:val="subscript"/>
        </w:rPr>
        <w:t>ia</w:t>
      </w:r>
      <w:r w:rsidRPr="00B823ED">
        <w:t xml:space="preserve"> (see subsection </w:t>
      </w:r>
      <w:r w:rsidR="0016775A">
        <w:t>20(2)</w:t>
      </w:r>
      <w:r w:rsidRPr="00B823ED">
        <w:t xml:space="preserve">) and the number of hours of inactive mode, </w:t>
      </w:r>
      <w:r w:rsidRPr="00B823ED">
        <w:rPr>
          <w:i/>
        </w:rPr>
        <w:t>H</w:t>
      </w:r>
      <w:r w:rsidRPr="00B823ED">
        <w:rPr>
          <w:vertAlign w:val="subscript"/>
        </w:rPr>
        <w:t>ia</w:t>
      </w:r>
      <w:r w:rsidRPr="00B823ED">
        <w:t>, as given by AS/NZS 3823.4.2</w:t>
      </w:r>
      <w:r w:rsidRPr="00B823ED">
        <w:rPr>
          <w:iCs/>
        </w:rPr>
        <w:t>:2014.</w:t>
      </w:r>
    </w:p>
    <w:p w:rsidR="008A787B" w:rsidRPr="00B823ED" w:rsidRDefault="008A787B" w:rsidP="008A787B">
      <w:pPr>
        <w:pStyle w:val="nMain"/>
      </w:pPr>
      <w:r w:rsidRPr="00B823ED">
        <w:t>Note 2:</w:t>
      </w:r>
      <w:r w:rsidRPr="00B823ED">
        <w:tab/>
        <w:t xml:space="preserve">The factor 0.4 represents 40 per cent of the </w:t>
      </w:r>
      <w:r w:rsidRPr="00B823ED">
        <w:rPr>
          <w:i/>
        </w:rPr>
        <w:t>C</w:t>
      </w:r>
      <w:r w:rsidRPr="00B823ED">
        <w:rPr>
          <w:vertAlign w:val="subscript"/>
        </w:rPr>
        <w:t>IAE</w:t>
      </w:r>
      <w:r w:rsidRPr="00B823ED">
        <w:t>, which is attributed to the heating cycle.</w:t>
      </w:r>
    </w:p>
    <w:p w:rsidR="008A787B" w:rsidRPr="00B823ED" w:rsidRDefault="008A787B" w:rsidP="008A787B">
      <w:pPr>
        <w:pStyle w:val="h6Subsec"/>
      </w:pPr>
      <w:r w:rsidRPr="00B823ED">
        <w:t>Temperature bins for energy rating label calculations</w:t>
      </w:r>
    </w:p>
    <w:p w:rsidR="008A787B" w:rsidRPr="00B823ED" w:rsidRDefault="008A787B" w:rsidP="008A787B">
      <w:pPr>
        <w:pStyle w:val="tMain"/>
      </w:pPr>
      <w:r w:rsidRPr="00B823ED">
        <w:tab/>
      </w:r>
      <w:r w:rsidR="0016775A">
        <w:t>(3)</w:t>
      </w:r>
      <w:r w:rsidRPr="00B823ED">
        <w:tab/>
        <w:t>For calculating the Cooling Season Total Energy Consumption and Heating Season Total Energy Consumption using subsections </w:t>
      </w:r>
      <w:r w:rsidR="0016775A">
        <w:t>(1)</w:t>
      </w:r>
      <w:r w:rsidRPr="00B823ED">
        <w:t xml:space="preserve"> and </w:t>
      </w:r>
      <w:r w:rsidR="0016775A">
        <w:t>(2)</w:t>
      </w:r>
      <w:r w:rsidRPr="00B823ED">
        <w:t xml:space="preserve"> for the purposes of section </w:t>
      </w:r>
      <w:r w:rsidR="0016775A">
        <w:t>6</w:t>
      </w:r>
      <w:r w:rsidRPr="00B823ED">
        <w:t xml:space="preserve"> of </w:t>
      </w:r>
      <w:r w:rsidR="0016775A">
        <w:t>Schedule 3</w:t>
      </w:r>
      <w:r w:rsidRPr="00B823ED">
        <w:t>, calculations must be based on the residential temperature bins of clause 6.3 of AS/NZS 3823.4.1</w:t>
      </w:r>
      <w:r w:rsidRPr="00B823ED">
        <w:rPr>
          <w:iCs/>
        </w:rPr>
        <w:t>:2014</w:t>
      </w:r>
      <w:r w:rsidRPr="00B823ED">
        <w:t xml:space="preserve"> and AS/NZS 3823.4.2</w:t>
      </w:r>
      <w:r w:rsidRPr="00B823ED">
        <w:rPr>
          <w:iCs/>
        </w:rPr>
        <w:t>:2014</w:t>
      </w:r>
      <w:r w:rsidRPr="00B823ED">
        <w:t>.</w:t>
      </w:r>
    </w:p>
    <w:p w:rsidR="008A787B" w:rsidRPr="00B823ED" w:rsidRDefault="008A787B" w:rsidP="008A787B">
      <w:pPr>
        <w:pStyle w:val="nMain"/>
      </w:pPr>
      <w:r w:rsidRPr="00B823ED">
        <w:t>Note:</w:t>
      </w:r>
      <w:r w:rsidRPr="00B823ED">
        <w:tab/>
        <w:t>AS/NZS 3823.4.1:2014 has 3 cooling temperature bins, for the hot, average and cold zones. AS/NZS 3823.4.2:2014 has 3 heating temperature bins, for the hot, average and cold zones.</w:t>
      </w:r>
    </w:p>
    <w:p w:rsidR="008A787B" w:rsidRPr="00B823ED" w:rsidRDefault="008A787B" w:rsidP="008A787B">
      <w:pPr>
        <w:pStyle w:val="h6Subsec"/>
      </w:pPr>
      <w:r w:rsidRPr="00B823ED">
        <w:t>Unitary single duct air conditioners</w:t>
      </w:r>
    </w:p>
    <w:p w:rsidR="008A787B" w:rsidRPr="00053655" w:rsidRDefault="008A787B" w:rsidP="008A787B">
      <w:pPr>
        <w:pStyle w:val="tMain"/>
        <w:spacing w:after="120"/>
      </w:pPr>
      <w:r w:rsidRPr="00B823ED">
        <w:tab/>
      </w:r>
      <w:r w:rsidR="0016775A">
        <w:t>(4)</w:t>
      </w:r>
      <w:r w:rsidRPr="00B823ED">
        <w:tab/>
        <w:t xml:space="preserve">For section </w:t>
      </w:r>
      <w:r w:rsidR="0016775A">
        <w:t>6</w:t>
      </w:r>
      <w:r w:rsidRPr="00B823ED">
        <w:t xml:space="preserve"> of </w:t>
      </w:r>
      <w:r w:rsidR="0016775A">
        <w:t>Schedule 3</w:t>
      </w:r>
      <w:r w:rsidRPr="00B823ED">
        <w:t>, for a unitary single duct air conditioner within product class</w:t>
      </w:r>
      <w:r w:rsidRPr="000813C2">
        <w:t xml:space="preserve">es 3 or </w:t>
      </w:r>
      <w:r>
        <w:t>4</w:t>
      </w:r>
      <w:r w:rsidRPr="00B823ED">
        <w:t xml:space="preserve">, the Cooling Season Total Energy Consumption and (if applicable) Heating Season Total Energy Consumption must be calculated for each climate zone by multiplying the rated power </w:t>
      </w:r>
      <w:r w:rsidRPr="002E530F">
        <w:t xml:space="preserve">input specified by </w:t>
      </w:r>
      <w:r w:rsidRPr="00D63699">
        <w:t>subsection </w:t>
      </w:r>
      <w:r w:rsidR="0016775A">
        <w:t>(5)</w:t>
      </w:r>
      <w:r w:rsidRPr="00D63699">
        <w:t xml:space="preserve"> or subsection </w:t>
      </w:r>
      <w:r w:rsidR="0016775A">
        <w:t>(6)</w:t>
      </w:r>
      <w:r w:rsidRPr="00D63699">
        <w:t xml:space="preserve"> by the hours of operation set out in </w:t>
      </w:r>
      <w:r w:rsidRPr="002E530F">
        <w:t>the following table:</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7"/>
        <w:gridCol w:w="2445"/>
      </w:tblGrid>
      <w:tr w:rsidR="008A787B" w:rsidTr="009B7295">
        <w:trPr>
          <w:tblHeader/>
        </w:trPr>
        <w:tc>
          <w:tcPr>
            <w:tcW w:w="2447" w:type="dxa"/>
            <w:tcBorders>
              <w:top w:val="single" w:sz="18" w:space="0" w:color="auto"/>
              <w:bottom w:val="single" w:sz="18" w:space="0" w:color="auto"/>
            </w:tcBorders>
          </w:tcPr>
          <w:p w:rsidR="008A787B" w:rsidRPr="00683E38" w:rsidRDefault="008A787B" w:rsidP="009B7295">
            <w:pPr>
              <w:pStyle w:val="TableHeading"/>
            </w:pPr>
            <w:r w:rsidRPr="00683E38">
              <w:t>Zone</w:t>
            </w:r>
          </w:p>
        </w:tc>
        <w:tc>
          <w:tcPr>
            <w:tcW w:w="2447" w:type="dxa"/>
            <w:tcBorders>
              <w:top w:val="single" w:sz="18" w:space="0" w:color="auto"/>
              <w:bottom w:val="single" w:sz="18" w:space="0" w:color="auto"/>
            </w:tcBorders>
          </w:tcPr>
          <w:p w:rsidR="008A787B" w:rsidRPr="00683E38" w:rsidRDefault="008A787B" w:rsidP="009B7295">
            <w:pPr>
              <w:pStyle w:val="TableHeading"/>
            </w:pPr>
            <w:r w:rsidRPr="00683E38">
              <w:t>Cooling hours</w:t>
            </w:r>
          </w:p>
        </w:tc>
        <w:tc>
          <w:tcPr>
            <w:tcW w:w="2445" w:type="dxa"/>
            <w:tcBorders>
              <w:top w:val="single" w:sz="18" w:space="0" w:color="auto"/>
              <w:bottom w:val="single" w:sz="18" w:space="0" w:color="auto"/>
            </w:tcBorders>
          </w:tcPr>
          <w:p w:rsidR="008A787B" w:rsidRPr="00683E38" w:rsidRDefault="008A787B" w:rsidP="009B7295">
            <w:pPr>
              <w:pStyle w:val="TableHeading"/>
            </w:pPr>
            <w:r w:rsidRPr="00683E38">
              <w:t>Heating hours</w:t>
            </w:r>
          </w:p>
        </w:tc>
      </w:tr>
      <w:tr w:rsidR="008A787B" w:rsidTr="009B7295">
        <w:tc>
          <w:tcPr>
            <w:tcW w:w="2447" w:type="dxa"/>
            <w:tcBorders>
              <w:top w:val="single" w:sz="18" w:space="0" w:color="auto"/>
            </w:tcBorders>
          </w:tcPr>
          <w:p w:rsidR="008A787B" w:rsidRPr="00683E38" w:rsidRDefault="008A787B" w:rsidP="009B7295">
            <w:pPr>
              <w:pStyle w:val="Tabletext"/>
            </w:pPr>
            <w:r w:rsidRPr="00683E38">
              <w:t xml:space="preserve">Hot </w:t>
            </w:r>
          </w:p>
        </w:tc>
        <w:tc>
          <w:tcPr>
            <w:tcW w:w="2447" w:type="dxa"/>
            <w:tcBorders>
              <w:top w:val="single" w:sz="18" w:space="0" w:color="auto"/>
            </w:tcBorders>
          </w:tcPr>
          <w:p w:rsidR="008A787B" w:rsidRPr="00683E38" w:rsidRDefault="008A787B" w:rsidP="009B7295">
            <w:pPr>
              <w:pStyle w:val="Tabletext"/>
            </w:pPr>
            <w:r w:rsidRPr="00683E38">
              <w:t>2247</w:t>
            </w:r>
          </w:p>
        </w:tc>
        <w:tc>
          <w:tcPr>
            <w:tcW w:w="2445" w:type="dxa"/>
            <w:tcBorders>
              <w:top w:val="single" w:sz="18" w:space="0" w:color="auto"/>
            </w:tcBorders>
          </w:tcPr>
          <w:p w:rsidR="008A787B" w:rsidRPr="00683E38" w:rsidRDefault="008A787B" w:rsidP="009B7295">
            <w:pPr>
              <w:pStyle w:val="Tabletext"/>
            </w:pPr>
            <w:r w:rsidRPr="00683E38">
              <w:t>277</w:t>
            </w:r>
          </w:p>
        </w:tc>
      </w:tr>
      <w:tr w:rsidR="008A787B" w:rsidTr="009B7295">
        <w:tc>
          <w:tcPr>
            <w:tcW w:w="2447" w:type="dxa"/>
          </w:tcPr>
          <w:p w:rsidR="008A787B" w:rsidRPr="00683E38" w:rsidRDefault="008A787B" w:rsidP="009B7295">
            <w:pPr>
              <w:pStyle w:val="Tabletext"/>
            </w:pPr>
            <w:r w:rsidRPr="00683E38">
              <w:t>Average</w:t>
            </w:r>
          </w:p>
        </w:tc>
        <w:tc>
          <w:tcPr>
            <w:tcW w:w="2447" w:type="dxa"/>
          </w:tcPr>
          <w:p w:rsidR="008A787B" w:rsidRPr="0065339D" w:rsidRDefault="008A787B" w:rsidP="009B7295">
            <w:pPr>
              <w:pStyle w:val="Tabletext"/>
            </w:pPr>
            <w:r w:rsidRPr="0065339D">
              <w:t>840</w:t>
            </w:r>
          </w:p>
        </w:tc>
        <w:tc>
          <w:tcPr>
            <w:tcW w:w="2445" w:type="dxa"/>
          </w:tcPr>
          <w:p w:rsidR="008A787B" w:rsidRPr="00683E38" w:rsidRDefault="008A787B" w:rsidP="009B7295">
            <w:pPr>
              <w:pStyle w:val="Tabletext"/>
            </w:pPr>
            <w:r w:rsidRPr="00683E38">
              <w:t>1291</w:t>
            </w:r>
          </w:p>
        </w:tc>
      </w:tr>
      <w:tr w:rsidR="008A787B" w:rsidTr="009B7295">
        <w:tc>
          <w:tcPr>
            <w:tcW w:w="2447" w:type="dxa"/>
            <w:tcBorders>
              <w:bottom w:val="single" w:sz="18" w:space="0" w:color="auto"/>
            </w:tcBorders>
          </w:tcPr>
          <w:p w:rsidR="008A787B" w:rsidRPr="00683E38" w:rsidRDefault="008A787B" w:rsidP="009B7295">
            <w:pPr>
              <w:pStyle w:val="Tabletext"/>
            </w:pPr>
            <w:r w:rsidRPr="00683E38">
              <w:t>Cold</w:t>
            </w:r>
          </w:p>
        </w:tc>
        <w:tc>
          <w:tcPr>
            <w:tcW w:w="2447" w:type="dxa"/>
            <w:tcBorders>
              <w:bottom w:val="single" w:sz="18" w:space="0" w:color="auto"/>
            </w:tcBorders>
          </w:tcPr>
          <w:p w:rsidR="008A787B" w:rsidRPr="00683E38" w:rsidRDefault="008A787B" w:rsidP="009B7295">
            <w:pPr>
              <w:pStyle w:val="Tabletext"/>
            </w:pPr>
            <w:r w:rsidRPr="00683E38">
              <w:t>545</w:t>
            </w:r>
          </w:p>
        </w:tc>
        <w:tc>
          <w:tcPr>
            <w:tcW w:w="2445" w:type="dxa"/>
            <w:tcBorders>
              <w:bottom w:val="single" w:sz="18" w:space="0" w:color="auto"/>
            </w:tcBorders>
          </w:tcPr>
          <w:p w:rsidR="008A787B" w:rsidRPr="00683E38" w:rsidRDefault="008A787B" w:rsidP="009B7295">
            <w:pPr>
              <w:pStyle w:val="Tabletext"/>
            </w:pPr>
            <w:r w:rsidRPr="00683E38">
              <w:t>2660</w:t>
            </w:r>
          </w:p>
        </w:tc>
      </w:tr>
    </w:tbl>
    <w:p w:rsidR="008A787B" w:rsidRPr="000813C2" w:rsidRDefault="008A787B" w:rsidP="008A787B">
      <w:pPr>
        <w:pStyle w:val="tMain"/>
      </w:pPr>
      <w:r w:rsidRPr="000813C2">
        <w:tab/>
      </w:r>
      <w:r w:rsidR="0016775A">
        <w:t>(5)</w:t>
      </w:r>
      <w:r w:rsidRPr="000813C2">
        <w:tab/>
        <w:t>A wall mounted unitary single duct air conditioner in product class 3 must use the rated power input derived from the standard cooling capacity test at full load.</w:t>
      </w:r>
    </w:p>
    <w:p w:rsidR="008A787B" w:rsidRPr="000813C2" w:rsidRDefault="008A787B" w:rsidP="008A787B">
      <w:pPr>
        <w:pStyle w:val="tMain"/>
      </w:pPr>
      <w:r w:rsidRPr="000813C2">
        <w:tab/>
      </w:r>
      <w:r w:rsidR="0016775A">
        <w:t>(6)</w:t>
      </w:r>
      <w:r w:rsidRPr="000813C2">
        <w:tab/>
        <w:t>A portable unitary single duct air conditioner in product class 4 must use the rated power input derived from:</w:t>
      </w:r>
    </w:p>
    <w:p w:rsidR="008A787B" w:rsidRPr="00FD5ED0" w:rsidRDefault="008A787B" w:rsidP="008A787B">
      <w:pPr>
        <w:pStyle w:val="tPara"/>
      </w:pPr>
      <w:r w:rsidRPr="00FD5ED0">
        <w:tab/>
      </w:r>
      <w:r w:rsidR="0016775A">
        <w:t>(a)</w:t>
      </w:r>
      <w:r w:rsidRPr="00FD5ED0">
        <w:tab/>
        <w:t>if the duration of the supplementary water tank is 4 hours or longer—the standard cooling full capacity test using the supplementary water tank in accordance with the additional requirements of Appendix B of AS/NZS 3823.1.5</w:t>
      </w:r>
      <w:r w:rsidRPr="00FD5ED0">
        <w:rPr>
          <w:iCs/>
        </w:rPr>
        <w:t>:2</w:t>
      </w:r>
      <w:r w:rsidRPr="00A56769">
        <w:t>015</w:t>
      </w:r>
      <w:r w:rsidRPr="00FD5ED0">
        <w:t>; and</w:t>
      </w:r>
    </w:p>
    <w:p w:rsidR="008A787B" w:rsidRDefault="008A787B" w:rsidP="008A787B">
      <w:pPr>
        <w:pStyle w:val="tPara"/>
      </w:pPr>
      <w:r w:rsidRPr="00FD5ED0">
        <w:tab/>
      </w:r>
      <w:r w:rsidR="0016775A">
        <w:t>(b)</w:t>
      </w:r>
      <w:r w:rsidRPr="00FD5ED0">
        <w:tab/>
        <w:t>otherwise—the standard cooling capacity test</w:t>
      </w:r>
      <w:r>
        <w:t xml:space="preserve"> at full load</w:t>
      </w:r>
      <w:r w:rsidRPr="00FD5ED0">
        <w:t>.</w:t>
      </w:r>
    </w:p>
    <w:p w:rsidR="008A787B" w:rsidRDefault="0016775A" w:rsidP="008A787B">
      <w:pPr>
        <w:pStyle w:val="h5Section"/>
      </w:pPr>
      <w:bookmarkStart w:id="48" w:name="_Toc4060760"/>
      <w:r>
        <w:t>31</w:t>
      </w:r>
      <w:r w:rsidR="008A787B" w:rsidRPr="003E7F44">
        <w:t xml:space="preserve">  Calculating the star rating</w:t>
      </w:r>
      <w:bookmarkEnd w:id="48"/>
    </w:p>
    <w:p w:rsidR="008A787B" w:rsidRPr="00FC6A6E" w:rsidRDefault="008A787B" w:rsidP="008A787B">
      <w:pPr>
        <w:pStyle w:val="h6Subsec"/>
      </w:pPr>
      <w:r w:rsidRPr="00FC6A6E">
        <w:t>Products other than unitary single duct air conditioners</w:t>
      </w:r>
    </w:p>
    <w:p w:rsidR="008A787B" w:rsidRPr="00570834" w:rsidRDefault="008A787B" w:rsidP="008A787B">
      <w:pPr>
        <w:pStyle w:val="tMain"/>
      </w:pPr>
      <w:r w:rsidRPr="00570834">
        <w:tab/>
      </w:r>
      <w:r w:rsidR="0016775A">
        <w:t>(1)</w:t>
      </w:r>
      <w:r w:rsidRPr="00570834">
        <w:tab/>
        <w:t>For section </w:t>
      </w:r>
      <w:r w:rsidR="0016775A">
        <w:t>7</w:t>
      </w:r>
      <w:r w:rsidRPr="00570834">
        <w:t xml:space="preserve"> of </w:t>
      </w:r>
      <w:r w:rsidR="0016775A">
        <w:t>Schedule 3</w:t>
      </w:r>
      <w:r>
        <w:t xml:space="preserve"> </w:t>
      </w:r>
      <w:r w:rsidRPr="00867EFC">
        <w:t>and section </w:t>
      </w:r>
      <w:r w:rsidR="0016775A">
        <w:t>7</w:t>
      </w:r>
      <w:r w:rsidRPr="00867EFC">
        <w:t xml:space="preserve"> of </w:t>
      </w:r>
      <w:r w:rsidR="0016775A">
        <w:t>Schedule 4</w:t>
      </w:r>
      <w:r w:rsidRPr="00570834">
        <w:t>, for a product other than a unitary single duct air conditioner:</w:t>
      </w:r>
    </w:p>
    <w:p w:rsidR="008A787B" w:rsidRPr="00570834" w:rsidRDefault="008A787B" w:rsidP="008A787B">
      <w:pPr>
        <w:pStyle w:val="tPara"/>
      </w:pPr>
      <w:r w:rsidRPr="00570834">
        <w:tab/>
      </w:r>
      <w:r w:rsidR="0016775A">
        <w:t>(a)</w:t>
      </w:r>
      <w:r w:rsidRPr="00570834">
        <w:tab/>
        <w:t xml:space="preserve">the cooling star rating is based on the Total Cooling Seasonal Performance Factor (TCSPF or </w:t>
      </w:r>
      <w:r w:rsidRPr="00570834">
        <w:rPr>
          <w:i/>
        </w:rPr>
        <w:t>F</w:t>
      </w:r>
      <w:r w:rsidRPr="00570834">
        <w:rPr>
          <w:vertAlign w:val="subscript"/>
        </w:rPr>
        <w:t>TCSP</w:t>
      </w:r>
      <w:r w:rsidRPr="00570834">
        <w:t>) calculated in accordance with Annex B of AS/NZS</w:t>
      </w:r>
      <w:r>
        <w:t> </w:t>
      </w:r>
      <w:r w:rsidRPr="00570834">
        <w:t>3823.4.1</w:t>
      </w:r>
      <w:r w:rsidRPr="00FC6A6E">
        <w:rPr>
          <w:iCs/>
        </w:rPr>
        <w:t>:2014</w:t>
      </w:r>
      <w:r w:rsidRPr="00FC6A6E">
        <w:t xml:space="preserve"> </w:t>
      </w:r>
      <w:r w:rsidRPr="00570834">
        <w:t>and derived from the use of rated values; and</w:t>
      </w:r>
    </w:p>
    <w:p w:rsidR="008A787B" w:rsidRPr="00570834" w:rsidRDefault="008A787B" w:rsidP="008A787B">
      <w:pPr>
        <w:pStyle w:val="tPara"/>
      </w:pPr>
      <w:r w:rsidRPr="00570834">
        <w:tab/>
      </w:r>
      <w:r w:rsidR="0016775A">
        <w:t>(b)</w:t>
      </w:r>
      <w:r w:rsidRPr="00570834">
        <w:tab/>
        <w:t xml:space="preserve">the heating star rating is based on the Heating Seasonal Performance Factor (HSPF, or </w:t>
      </w:r>
      <w:r w:rsidRPr="00570834">
        <w:rPr>
          <w:i/>
        </w:rPr>
        <w:t>F</w:t>
      </w:r>
      <w:r w:rsidRPr="00570834">
        <w:rPr>
          <w:vertAlign w:val="subscript"/>
        </w:rPr>
        <w:t>HSP</w:t>
      </w:r>
      <w:r w:rsidRPr="00570834">
        <w:t>) calculated in accordance with clause 6.1 of AS/NZS 3823.4.2</w:t>
      </w:r>
      <w:r w:rsidRPr="00FC6A6E">
        <w:rPr>
          <w:iCs/>
        </w:rPr>
        <w:t>:2014</w:t>
      </w:r>
      <w:r w:rsidRPr="00FC6A6E">
        <w:t xml:space="preserve"> </w:t>
      </w:r>
      <w:r w:rsidRPr="00570834">
        <w:t>and derived from the use of rated values.</w:t>
      </w:r>
    </w:p>
    <w:p w:rsidR="008A787B" w:rsidRPr="00281315" w:rsidRDefault="008A787B" w:rsidP="008A787B">
      <w:pPr>
        <w:pStyle w:val="tMain"/>
      </w:pPr>
      <w:r w:rsidRPr="00281315">
        <w:tab/>
      </w:r>
      <w:r w:rsidR="0016775A">
        <w:t>(2)</w:t>
      </w:r>
      <w:r w:rsidRPr="00281315">
        <w:tab/>
        <w:t>For subsection </w:t>
      </w:r>
      <w:r w:rsidR="0016775A">
        <w:t>(1)</w:t>
      </w:r>
      <w:r w:rsidRPr="00281315">
        <w:t>, calculations must be based on the residential temperature bins of clause 6.3 of AS/NZS 3823.4.1</w:t>
      </w:r>
      <w:r w:rsidRPr="00281315">
        <w:rPr>
          <w:iCs/>
        </w:rPr>
        <w:t>:2014</w:t>
      </w:r>
      <w:r w:rsidRPr="00281315">
        <w:t xml:space="preserve"> and AS/NZS 3823.4.2</w:t>
      </w:r>
      <w:r w:rsidRPr="00281315">
        <w:rPr>
          <w:iCs/>
        </w:rPr>
        <w:t>:2014</w:t>
      </w:r>
      <w:r w:rsidRPr="00281315">
        <w:t>.</w:t>
      </w:r>
    </w:p>
    <w:p w:rsidR="008A787B" w:rsidRPr="00B823ED" w:rsidRDefault="008A787B" w:rsidP="008A787B">
      <w:pPr>
        <w:pStyle w:val="nMain"/>
      </w:pPr>
      <w:r w:rsidRPr="00B823ED">
        <w:t>Note:</w:t>
      </w:r>
      <w:r w:rsidRPr="00B823ED">
        <w:tab/>
        <w:t>AS/NZS 3823.4.1:2014 has 3 cooling temperature bins, for the hot, average and cold zones. AS/NZS 3823.4.2:2014 has 3 heating temperature bins, for the hot, average and cold zones.</w:t>
      </w:r>
    </w:p>
    <w:p w:rsidR="008A787B" w:rsidRDefault="008A787B" w:rsidP="008A787B">
      <w:pPr>
        <w:pStyle w:val="tMain"/>
        <w:spacing w:after="120"/>
      </w:pPr>
      <w:r w:rsidRPr="00570834">
        <w:tab/>
      </w:r>
      <w:r w:rsidR="0016775A">
        <w:t>(3)</w:t>
      </w:r>
      <w:r w:rsidRPr="00570834">
        <w:tab/>
        <w:t xml:space="preserve">The TCSPF and HSPF correspond to a star rating as per </w:t>
      </w:r>
      <w:r w:rsidR="0016775A">
        <w:t>Schedule 5</w:t>
      </w:r>
      <w:r w:rsidRPr="00570834">
        <w:t>.</w:t>
      </w:r>
    </w:p>
    <w:p w:rsidR="008A787B" w:rsidRPr="00194467" w:rsidRDefault="008A787B" w:rsidP="008A787B">
      <w:pPr>
        <w:pStyle w:val="h6Subsec"/>
      </w:pPr>
      <w:r w:rsidRPr="00194467">
        <w:t>Unitary single duct air conditioners</w:t>
      </w:r>
    </w:p>
    <w:p w:rsidR="008A787B" w:rsidRPr="0065339D" w:rsidRDefault="008A787B" w:rsidP="008A787B">
      <w:pPr>
        <w:pStyle w:val="tMain"/>
        <w:spacing w:after="120"/>
      </w:pPr>
      <w:r w:rsidRPr="00570834">
        <w:tab/>
      </w:r>
      <w:r w:rsidR="0016775A">
        <w:t>(4)</w:t>
      </w:r>
      <w:r w:rsidRPr="00570834">
        <w:tab/>
        <w:t>For section </w:t>
      </w:r>
      <w:r w:rsidR="0016775A">
        <w:t>7</w:t>
      </w:r>
      <w:r w:rsidRPr="00570834">
        <w:t xml:space="preserve"> of </w:t>
      </w:r>
      <w:r w:rsidR="0016775A">
        <w:t>Schedule 3</w:t>
      </w:r>
      <w:r w:rsidRPr="00E26098">
        <w:t xml:space="preserve"> </w:t>
      </w:r>
      <w:r w:rsidRPr="00867EFC">
        <w:t>and section </w:t>
      </w:r>
      <w:r w:rsidR="0016775A">
        <w:t>7</w:t>
      </w:r>
      <w:r w:rsidRPr="00867EFC">
        <w:t xml:space="preserve"> of </w:t>
      </w:r>
      <w:r w:rsidR="0016775A">
        <w:t>Schedule 4</w:t>
      </w:r>
      <w:r w:rsidRPr="00570834">
        <w:t xml:space="preserve">, unitary single duct air conditioners within product class </w:t>
      </w:r>
      <w:r w:rsidRPr="00053655">
        <w:t xml:space="preserve">3 or </w:t>
      </w:r>
      <w:r>
        <w:t>4</w:t>
      </w:r>
      <w:r w:rsidRPr="00570834">
        <w:t xml:space="preserve"> must always display a star rating of zero for cooling and heating (if applicable) in all climate zones on the energy rating label</w:t>
      </w:r>
      <w:r>
        <w:t xml:space="preserve"> </w:t>
      </w:r>
      <w:r w:rsidRPr="00867EFC">
        <w:t>or the energy rating icon, as appropriate</w:t>
      </w:r>
      <w:r w:rsidRPr="00570834">
        <w:t>.</w:t>
      </w:r>
    </w:p>
    <w:p w:rsidR="00B0542E" w:rsidRPr="00861317" w:rsidRDefault="0016775A" w:rsidP="00C05858">
      <w:pPr>
        <w:pStyle w:val="h3Div"/>
      </w:pPr>
      <w:bookmarkStart w:id="49" w:name="_Toc4060761"/>
      <w:r>
        <w:t>Division 3</w:t>
      </w:r>
      <w:r w:rsidR="00C05858">
        <w:t>—</w:t>
      </w:r>
      <w:r w:rsidR="00B0542E" w:rsidRPr="000D1847">
        <w:t xml:space="preserve">Other </w:t>
      </w:r>
      <w:r w:rsidR="000D1847" w:rsidRPr="00861317">
        <w:t>GEMS labelling requirements</w:t>
      </w:r>
      <w:bookmarkEnd w:id="49"/>
    </w:p>
    <w:p w:rsidR="00AD790B" w:rsidRPr="00861317" w:rsidRDefault="0016775A" w:rsidP="00AD790B">
      <w:pPr>
        <w:pStyle w:val="h5Section"/>
      </w:pPr>
      <w:bookmarkStart w:id="50" w:name="_Toc4060762"/>
      <w:r>
        <w:t>32</w:t>
      </w:r>
      <w:r w:rsidR="00AD790B" w:rsidRPr="00861317">
        <w:t xml:space="preserve">  Application of </w:t>
      </w:r>
      <w:r w:rsidR="00610687">
        <w:t>D</w:t>
      </w:r>
      <w:r w:rsidR="00AD790B" w:rsidRPr="00861317">
        <w:t>ivision</w:t>
      </w:r>
      <w:bookmarkEnd w:id="50"/>
    </w:p>
    <w:p w:rsidR="004D354E" w:rsidRPr="00053655" w:rsidRDefault="00AD790B" w:rsidP="00AD790B">
      <w:pPr>
        <w:pStyle w:val="tMain"/>
      </w:pPr>
      <w:r w:rsidRPr="00861317">
        <w:tab/>
      </w:r>
      <w:r w:rsidRPr="00861317">
        <w:tab/>
        <w:t xml:space="preserve">This </w:t>
      </w:r>
      <w:r w:rsidR="00610687">
        <w:t>D</w:t>
      </w:r>
      <w:r w:rsidRPr="00861317">
        <w:t>ivision does not apply to</w:t>
      </w:r>
      <w:r w:rsidR="004D354E" w:rsidRPr="00053655">
        <w:t>:</w:t>
      </w:r>
    </w:p>
    <w:p w:rsidR="004D354E" w:rsidRPr="00CF2B20" w:rsidRDefault="004D354E" w:rsidP="004D354E">
      <w:pPr>
        <w:pStyle w:val="tPara"/>
      </w:pPr>
      <w:r w:rsidRPr="00CF2B20">
        <w:tab/>
      </w:r>
      <w:r w:rsidR="0016775A">
        <w:t>(a)</w:t>
      </w:r>
      <w:r w:rsidRPr="00CF2B20">
        <w:tab/>
        <w:t>unitary single duct air conditioners (product class</w:t>
      </w:r>
      <w:r w:rsidR="000813C2">
        <w:t>es</w:t>
      </w:r>
      <w:r w:rsidRPr="00CF2B20">
        <w:t> </w:t>
      </w:r>
      <w:r w:rsidR="003E2F58" w:rsidRPr="000813C2">
        <w:t xml:space="preserve">3 and </w:t>
      </w:r>
      <w:r w:rsidR="00822D19">
        <w:t>4</w:t>
      </w:r>
      <w:r w:rsidRPr="00CF2B20">
        <w:t>); or</w:t>
      </w:r>
    </w:p>
    <w:p w:rsidR="00AD790B" w:rsidRDefault="004D354E" w:rsidP="004D354E">
      <w:pPr>
        <w:pStyle w:val="tPara"/>
      </w:pPr>
      <w:r w:rsidRPr="00CF2B20">
        <w:tab/>
      </w:r>
      <w:r w:rsidR="0016775A">
        <w:t>(b)</w:t>
      </w:r>
      <w:r w:rsidRPr="00CF2B20">
        <w:tab/>
      </w:r>
      <w:r w:rsidR="00AD790B" w:rsidRPr="00861317">
        <w:t>water</w:t>
      </w:r>
      <w:r w:rsidR="00AD790B" w:rsidRPr="00861317">
        <w:noBreakHyphen/>
        <w:t>to</w:t>
      </w:r>
      <w:r w:rsidR="00AD790B" w:rsidRPr="00861317">
        <w:noBreakHyphen/>
        <w:t xml:space="preserve">air air conditioners (product classes </w:t>
      </w:r>
      <w:r w:rsidR="00822D19">
        <w:t>22</w:t>
      </w:r>
      <w:r w:rsidR="00AD790B" w:rsidRPr="00861317">
        <w:t xml:space="preserve"> and </w:t>
      </w:r>
      <w:r w:rsidR="00822D19">
        <w:t>23</w:t>
      </w:r>
      <w:r w:rsidR="00AD790B" w:rsidRPr="00861317">
        <w:t>).</w:t>
      </w:r>
    </w:p>
    <w:p w:rsidR="00160FBA" w:rsidRPr="00B823ED" w:rsidRDefault="0016775A" w:rsidP="00160FBA">
      <w:pPr>
        <w:pStyle w:val="h5Section"/>
        <w:rPr>
          <w:i/>
        </w:rPr>
      </w:pPr>
      <w:bookmarkStart w:id="51" w:name="_Toc4060763"/>
      <w:r>
        <w:t>33</w:t>
      </w:r>
      <w:r w:rsidR="00160FBA" w:rsidRPr="00B823ED">
        <w:t xml:space="preserve">  Meaning of </w:t>
      </w:r>
      <w:r w:rsidR="00160FBA" w:rsidRPr="00B823ED">
        <w:rPr>
          <w:i/>
        </w:rPr>
        <w:t>SEER rating</w:t>
      </w:r>
      <w:bookmarkEnd w:id="51"/>
    </w:p>
    <w:p w:rsidR="00160FBA" w:rsidRPr="00B823ED" w:rsidRDefault="00160FBA" w:rsidP="00160FBA">
      <w:pPr>
        <w:pStyle w:val="tMain"/>
      </w:pPr>
      <w:r w:rsidRPr="00B823ED">
        <w:tab/>
      </w:r>
      <w:r w:rsidRPr="00B823ED">
        <w:tab/>
        <w:t xml:space="preserve">In this </w:t>
      </w:r>
      <w:r w:rsidR="00223F93" w:rsidRPr="00E851FE">
        <w:t>Determination</w:t>
      </w:r>
      <w:r w:rsidRPr="00B823ED">
        <w:t>:</w:t>
      </w:r>
    </w:p>
    <w:p w:rsidR="00586DA3" w:rsidRPr="00B823ED" w:rsidRDefault="00586DA3" w:rsidP="00586DA3">
      <w:pPr>
        <w:pStyle w:val="tDefn"/>
      </w:pPr>
      <w:r w:rsidRPr="00B823ED">
        <w:rPr>
          <w:b/>
          <w:i/>
        </w:rPr>
        <w:t xml:space="preserve">commercial SEER rating </w:t>
      </w:r>
      <w:r w:rsidRPr="00B823ED">
        <w:t xml:space="preserve">means a SEER rating </w:t>
      </w:r>
      <w:r w:rsidR="00221A93" w:rsidRPr="00B823ED">
        <w:t>calculated:</w:t>
      </w:r>
    </w:p>
    <w:p w:rsidR="00221A93" w:rsidRPr="00B823ED" w:rsidRDefault="00221A93" w:rsidP="00221A93">
      <w:pPr>
        <w:pStyle w:val="tPara"/>
      </w:pPr>
      <w:r w:rsidRPr="00B823ED">
        <w:tab/>
        <w:t>(a)</w:t>
      </w:r>
      <w:r w:rsidRPr="00B823ED">
        <w:tab/>
        <w:t>using the commercial-based temperature bins set out in section </w:t>
      </w:r>
      <w:r w:rsidR="0016775A">
        <w:t>1</w:t>
      </w:r>
      <w:r w:rsidRPr="00B823ED">
        <w:t xml:space="preserve"> of </w:t>
      </w:r>
      <w:r w:rsidR="0016775A">
        <w:t>Schedule 6</w:t>
      </w:r>
      <w:r w:rsidRPr="00B823ED">
        <w:t>; and</w:t>
      </w:r>
    </w:p>
    <w:p w:rsidR="00221A93" w:rsidRPr="00B823ED" w:rsidRDefault="00221A93" w:rsidP="00221A93">
      <w:pPr>
        <w:pStyle w:val="tPara"/>
      </w:pPr>
      <w:r w:rsidRPr="00B823ED">
        <w:tab/>
        <w:t>(b)</w:t>
      </w:r>
      <w:r w:rsidRPr="00B823ED">
        <w:tab/>
        <w:t>according to subclause 6.2 of AS/NZS 3823.4.1</w:t>
      </w:r>
      <w:r w:rsidRPr="00B823ED">
        <w:rPr>
          <w:iCs/>
        </w:rPr>
        <w:t>:2014</w:t>
      </w:r>
      <w:r w:rsidRPr="00B823ED">
        <w:t xml:space="preserve"> and AS/NZS 3823.4.2</w:t>
      </w:r>
      <w:r w:rsidRPr="00B823ED">
        <w:rPr>
          <w:iCs/>
        </w:rPr>
        <w:t>:2014</w:t>
      </w:r>
      <w:r w:rsidRPr="00B823ED">
        <w:t xml:space="preserve">, using the </w:t>
      </w:r>
      <w:r w:rsidRPr="00B823ED">
        <w:rPr>
          <w:i/>
        </w:rPr>
        <w:t>t</w:t>
      </w:r>
      <w:r w:rsidRPr="00B823ED">
        <w:rPr>
          <w:vertAlign w:val="subscript"/>
        </w:rPr>
        <w:t>0</w:t>
      </w:r>
      <w:r w:rsidRPr="00B823ED">
        <w:t xml:space="preserve"> and </w:t>
      </w:r>
      <w:r w:rsidRPr="00B823ED">
        <w:rPr>
          <w:i/>
        </w:rPr>
        <w:t>t</w:t>
      </w:r>
      <w:r w:rsidRPr="00B823ED">
        <w:rPr>
          <w:vertAlign w:val="subscript"/>
        </w:rPr>
        <w:t>100</w:t>
      </w:r>
      <w:r w:rsidRPr="00B823ED">
        <w:t xml:space="preserve"> values set out in section </w:t>
      </w:r>
      <w:r w:rsidR="0016775A">
        <w:t>2</w:t>
      </w:r>
      <w:r w:rsidRPr="00B823ED">
        <w:t xml:space="preserve"> of </w:t>
      </w:r>
      <w:r w:rsidR="0016775A">
        <w:t>Schedule 6</w:t>
      </w:r>
      <w:r w:rsidRPr="00B823ED">
        <w:t xml:space="preserve"> for the purposes of Formula 2.</w:t>
      </w:r>
    </w:p>
    <w:p w:rsidR="00586DA3" w:rsidRPr="00B823ED" w:rsidRDefault="00586DA3" w:rsidP="00586DA3">
      <w:pPr>
        <w:pStyle w:val="tDefn"/>
      </w:pPr>
      <w:r w:rsidRPr="00B823ED">
        <w:rPr>
          <w:b/>
          <w:i/>
        </w:rPr>
        <w:t xml:space="preserve">residential SEER rating </w:t>
      </w:r>
      <w:r w:rsidRPr="00B823ED">
        <w:t>means a SEER rating calculated in accordance with</w:t>
      </w:r>
      <w:r w:rsidR="00861D21">
        <w:t xml:space="preserve"> </w:t>
      </w:r>
      <w:r w:rsidR="0016775A">
        <w:t>Division 2</w:t>
      </w:r>
      <w:r w:rsidR="00861D21">
        <w:t xml:space="preserve"> of this Part</w:t>
      </w:r>
      <w:r w:rsidR="00221A93" w:rsidRPr="00B823ED">
        <w:t>.</w:t>
      </w:r>
    </w:p>
    <w:p w:rsidR="00160FBA" w:rsidRPr="00B823ED" w:rsidRDefault="00160FBA" w:rsidP="00160FBA">
      <w:pPr>
        <w:pStyle w:val="tDefn"/>
      </w:pPr>
      <w:r w:rsidRPr="00B823ED">
        <w:rPr>
          <w:b/>
          <w:i/>
        </w:rPr>
        <w:t xml:space="preserve">SEER rating </w:t>
      </w:r>
      <w:r w:rsidR="005A1D8D" w:rsidRPr="00B823ED">
        <w:t xml:space="preserve">(short for Seasonal Energy Efficiency Ratio rating) </w:t>
      </w:r>
      <w:r w:rsidRPr="00B823ED">
        <w:t>means any of the following:</w:t>
      </w:r>
    </w:p>
    <w:p w:rsidR="00160FBA" w:rsidRPr="00B823ED" w:rsidRDefault="00160FBA" w:rsidP="00160FBA">
      <w:pPr>
        <w:pStyle w:val="tPara"/>
      </w:pPr>
      <w:r w:rsidRPr="00B823ED">
        <w:tab/>
        <w:t>(a)</w:t>
      </w:r>
      <w:r w:rsidRPr="00B823ED">
        <w:tab/>
        <w:t>the Total Cooling Seasonal Performance Factor (TCSPF);</w:t>
      </w:r>
    </w:p>
    <w:p w:rsidR="00160FBA" w:rsidRPr="00B823ED" w:rsidRDefault="00160FBA" w:rsidP="00160FBA">
      <w:pPr>
        <w:pStyle w:val="tPara"/>
      </w:pPr>
      <w:r w:rsidRPr="00B823ED">
        <w:tab/>
        <w:t>(b)</w:t>
      </w:r>
      <w:r w:rsidRPr="00B823ED">
        <w:tab/>
        <w:t>the Heating Seasonal Performance Factor (HSPF);</w:t>
      </w:r>
    </w:p>
    <w:p w:rsidR="00160FBA" w:rsidRPr="00B823ED" w:rsidRDefault="00160FBA" w:rsidP="00160FBA">
      <w:pPr>
        <w:pStyle w:val="tPara"/>
      </w:pPr>
      <w:r w:rsidRPr="00B823ED">
        <w:tab/>
        <w:t>(c)</w:t>
      </w:r>
      <w:r w:rsidRPr="00B823ED">
        <w:tab/>
        <w:t>the Cooling Season Total Energy Consumption;</w:t>
      </w:r>
    </w:p>
    <w:p w:rsidR="00160FBA" w:rsidRPr="00B823ED" w:rsidRDefault="00160FBA" w:rsidP="00160FBA">
      <w:pPr>
        <w:pStyle w:val="tPara"/>
      </w:pPr>
      <w:r w:rsidRPr="00B823ED">
        <w:tab/>
        <w:t>(d)</w:t>
      </w:r>
      <w:r w:rsidRPr="00B823ED">
        <w:tab/>
        <w:t>the Heating Season Total Energy Consumption.</w:t>
      </w:r>
    </w:p>
    <w:p w:rsidR="002C26F3" w:rsidRPr="00B823ED" w:rsidRDefault="001D779B" w:rsidP="001D779B">
      <w:pPr>
        <w:pStyle w:val="nMain"/>
      </w:pPr>
      <w:r w:rsidRPr="00B823ED">
        <w:t>Note:</w:t>
      </w:r>
      <w:r w:rsidRPr="00B823ED">
        <w:tab/>
        <w:t xml:space="preserve">For each </w:t>
      </w:r>
      <w:r w:rsidR="005A1D8D" w:rsidRPr="00B823ED">
        <w:t>SEER rating</w:t>
      </w:r>
      <w:r w:rsidRPr="00B823ED">
        <w:t xml:space="preserve">, there </w:t>
      </w:r>
      <w:r w:rsidR="00E848D2" w:rsidRPr="00B823ED">
        <w:t xml:space="preserve">will be </w:t>
      </w:r>
      <w:r w:rsidR="002C26F3" w:rsidRPr="00B823ED">
        <w:t xml:space="preserve">6 values, one for each </w:t>
      </w:r>
      <w:r w:rsidR="002003DC" w:rsidRPr="00B823ED">
        <w:t>temperature zone</w:t>
      </w:r>
      <w:r w:rsidR="002C26F3" w:rsidRPr="00B823ED">
        <w:t xml:space="preserve"> (hot, average and cold) relating to residential use of the product, and one </w:t>
      </w:r>
      <w:r w:rsidR="002003DC" w:rsidRPr="00B823ED">
        <w:t>value</w:t>
      </w:r>
      <w:r w:rsidR="002C26F3" w:rsidRPr="00B823ED">
        <w:t xml:space="preserve"> for each </w:t>
      </w:r>
      <w:r w:rsidR="009C4D4D" w:rsidRPr="00B823ED">
        <w:t>temperature zone</w:t>
      </w:r>
      <w:r w:rsidR="002C26F3" w:rsidRPr="00B823ED">
        <w:t xml:space="preserve"> relating to commercial use of the product.</w:t>
      </w:r>
    </w:p>
    <w:p w:rsidR="000A5E84" w:rsidRPr="00053655" w:rsidRDefault="0016775A" w:rsidP="000A5E84">
      <w:pPr>
        <w:pStyle w:val="h5Section"/>
      </w:pPr>
      <w:bookmarkStart w:id="52" w:name="_Toc4060764"/>
      <w:r>
        <w:t>34</w:t>
      </w:r>
      <w:r w:rsidR="000A5E84" w:rsidRPr="00B823ED">
        <w:t xml:space="preserve">  Advertising material—</w:t>
      </w:r>
      <w:r w:rsidR="00160FBA" w:rsidRPr="00B823ED">
        <w:t>references to SEER ratings</w:t>
      </w:r>
      <w:bookmarkEnd w:id="52"/>
    </w:p>
    <w:p w:rsidR="00A84462" w:rsidRPr="00B823ED" w:rsidRDefault="00586DA3" w:rsidP="00586DA3">
      <w:pPr>
        <w:pStyle w:val="tMain"/>
      </w:pPr>
      <w:r w:rsidRPr="00B823ED">
        <w:tab/>
      </w:r>
      <w:r w:rsidR="0016775A">
        <w:t>(1)</w:t>
      </w:r>
      <w:r w:rsidRPr="00B823ED">
        <w:tab/>
      </w:r>
      <w:r w:rsidR="00A84462" w:rsidRPr="00B823ED">
        <w:t>S</w:t>
      </w:r>
      <w:r w:rsidRPr="00B823ED">
        <w:t xml:space="preserve">ales literature that is provided at the time a product is supplied, or offered </w:t>
      </w:r>
      <w:r w:rsidR="009C4D4D" w:rsidRPr="00B823ED">
        <w:t>for supply</w:t>
      </w:r>
      <w:r w:rsidR="00A84462" w:rsidRPr="00B823ED">
        <w:t>,</w:t>
      </w:r>
      <w:r w:rsidRPr="00B823ED">
        <w:t xml:space="preserve"> </w:t>
      </w:r>
      <w:r w:rsidR="00A84462" w:rsidRPr="00B823ED">
        <w:t>may include either or both of the following:</w:t>
      </w:r>
    </w:p>
    <w:p w:rsidR="00A84462" w:rsidRPr="00B823ED" w:rsidRDefault="00A84462" w:rsidP="00A84462">
      <w:pPr>
        <w:pStyle w:val="tPara"/>
      </w:pPr>
      <w:r w:rsidRPr="00B823ED">
        <w:tab/>
      </w:r>
      <w:r w:rsidR="0016775A">
        <w:t>(a)</w:t>
      </w:r>
      <w:r w:rsidRPr="00B823ED">
        <w:tab/>
      </w:r>
      <w:r w:rsidR="00861D21">
        <w:t>a</w:t>
      </w:r>
      <w:r w:rsidRPr="00B823ED">
        <w:t xml:space="preserve"> commercial SEER rating;</w:t>
      </w:r>
    </w:p>
    <w:p w:rsidR="00A84462" w:rsidRPr="00B823ED" w:rsidRDefault="00A84462" w:rsidP="00A84462">
      <w:pPr>
        <w:pStyle w:val="tPara"/>
      </w:pPr>
      <w:r w:rsidRPr="00B823ED">
        <w:tab/>
      </w:r>
      <w:r w:rsidR="0016775A">
        <w:t>(b)</w:t>
      </w:r>
      <w:r w:rsidRPr="00B823ED">
        <w:tab/>
      </w:r>
      <w:r w:rsidR="00861D21">
        <w:t>a</w:t>
      </w:r>
      <w:r w:rsidRPr="00B823ED">
        <w:t xml:space="preserve"> residential SEER rating.</w:t>
      </w:r>
    </w:p>
    <w:p w:rsidR="00160FBA" w:rsidRPr="00B823ED" w:rsidRDefault="00586DA3" w:rsidP="00586DA3">
      <w:pPr>
        <w:pStyle w:val="tMain"/>
      </w:pPr>
      <w:r w:rsidRPr="00B823ED">
        <w:tab/>
      </w:r>
      <w:r w:rsidR="0016775A">
        <w:t>(2)</w:t>
      </w:r>
      <w:r w:rsidRPr="00B823ED">
        <w:tab/>
      </w:r>
      <w:r w:rsidR="00160FBA" w:rsidRPr="00B823ED">
        <w:t>If a SEER rating is included</w:t>
      </w:r>
      <w:r w:rsidR="002F7094" w:rsidRPr="00B823ED">
        <w:t>, the sales literature must</w:t>
      </w:r>
      <w:r w:rsidR="005011B6" w:rsidRPr="00B823ED">
        <w:t xml:space="preserve"> indicate</w:t>
      </w:r>
      <w:r w:rsidR="002F7094" w:rsidRPr="00B823ED">
        <w:t>:</w:t>
      </w:r>
    </w:p>
    <w:p w:rsidR="002F7094" w:rsidRPr="00B823ED" w:rsidRDefault="002F7094" w:rsidP="002F7094">
      <w:pPr>
        <w:pStyle w:val="tPara"/>
      </w:pPr>
      <w:r w:rsidRPr="00B823ED">
        <w:tab/>
      </w:r>
      <w:r w:rsidR="0016775A">
        <w:t>(a)</w:t>
      </w:r>
      <w:r w:rsidRPr="00B823ED">
        <w:tab/>
        <w:t xml:space="preserve">whether the SEER rating is </w:t>
      </w:r>
      <w:r w:rsidR="00A84462" w:rsidRPr="00B823ED">
        <w:t xml:space="preserve">a </w:t>
      </w:r>
      <w:r w:rsidRPr="00B823ED">
        <w:t xml:space="preserve">commercial </w:t>
      </w:r>
      <w:r w:rsidR="00A84462" w:rsidRPr="00B823ED">
        <w:t xml:space="preserve">SEER rating </w:t>
      </w:r>
      <w:r w:rsidR="005011B6" w:rsidRPr="00B823ED">
        <w:t xml:space="preserve">or </w:t>
      </w:r>
      <w:r w:rsidR="00A84462" w:rsidRPr="00B823ED">
        <w:t xml:space="preserve">a </w:t>
      </w:r>
      <w:r w:rsidR="005011B6" w:rsidRPr="00B823ED">
        <w:t>residential</w:t>
      </w:r>
      <w:r w:rsidR="00A84462" w:rsidRPr="00B823ED">
        <w:t xml:space="preserve"> SEER rating</w:t>
      </w:r>
      <w:r w:rsidR="005011B6" w:rsidRPr="00B823ED">
        <w:t>; and</w:t>
      </w:r>
    </w:p>
    <w:p w:rsidR="005011B6" w:rsidRDefault="005011B6" w:rsidP="005011B6">
      <w:pPr>
        <w:pStyle w:val="tPara"/>
      </w:pPr>
      <w:r w:rsidRPr="00B823ED">
        <w:tab/>
      </w:r>
      <w:r w:rsidR="0016775A">
        <w:t>(b)</w:t>
      </w:r>
      <w:r w:rsidRPr="00B823ED">
        <w:tab/>
        <w:t xml:space="preserve">the temperature zone or zones (hot, average or cold) to which the </w:t>
      </w:r>
      <w:r w:rsidR="00A84462" w:rsidRPr="00B823ED">
        <w:t xml:space="preserve">SEER </w:t>
      </w:r>
      <w:r w:rsidRPr="00B823ED">
        <w:t>rating applies.</w:t>
      </w:r>
    </w:p>
    <w:p w:rsidR="00B823ED" w:rsidRDefault="00B823ED" w:rsidP="00B823ED">
      <w:pPr>
        <w:pStyle w:val="tMain"/>
      </w:pPr>
      <w:r w:rsidRPr="005D3EF1">
        <w:tab/>
      </w:r>
      <w:r w:rsidR="0016775A">
        <w:t>(3)</w:t>
      </w:r>
      <w:r w:rsidRPr="005D3EF1">
        <w:tab/>
        <w:t>If a star rating is included, the sales literature must indicate the temperature zone or zones (hot, average or cold) to which the star rating applies.</w:t>
      </w:r>
    </w:p>
    <w:p w:rsidR="0003697D" w:rsidRDefault="0016775A" w:rsidP="0003697D">
      <w:pPr>
        <w:pStyle w:val="h3Div"/>
      </w:pPr>
      <w:bookmarkStart w:id="53" w:name="_Toc4060765"/>
      <w:r>
        <w:t>Division 4</w:t>
      </w:r>
      <w:r w:rsidR="0003697D">
        <w:t>—Testing requirements</w:t>
      </w:r>
      <w:bookmarkEnd w:id="53"/>
    </w:p>
    <w:p w:rsidR="0003697D" w:rsidRPr="00B823ED" w:rsidRDefault="0016775A" w:rsidP="0003697D">
      <w:pPr>
        <w:pStyle w:val="h5Section"/>
      </w:pPr>
      <w:bookmarkStart w:id="54" w:name="_Toc4060766"/>
      <w:r>
        <w:t>35</w:t>
      </w:r>
      <w:r w:rsidR="0003697D" w:rsidRPr="00B823ED">
        <w:t xml:space="preserve">  Testing requirements</w:t>
      </w:r>
      <w:bookmarkEnd w:id="54"/>
    </w:p>
    <w:p w:rsidR="0003697D" w:rsidRDefault="0003697D" w:rsidP="0003697D">
      <w:pPr>
        <w:pStyle w:val="tMain"/>
      </w:pPr>
      <w:r w:rsidRPr="00B823ED">
        <w:rPr>
          <w:shd w:val="clear" w:color="auto" w:fill="FFFFFF"/>
        </w:rPr>
        <w:tab/>
      </w:r>
      <w:r w:rsidRPr="00B823ED">
        <w:rPr>
          <w:shd w:val="clear" w:color="auto" w:fill="FFFFFF"/>
        </w:rPr>
        <w:tab/>
        <w:t xml:space="preserve">For paragraph 26(1)(c) of the Act, testing requirements for the purposes of this Part are set out in </w:t>
      </w:r>
      <w:r w:rsidR="0016775A">
        <w:t>Schedule 2</w:t>
      </w:r>
      <w:r w:rsidRPr="00B823ED">
        <w:t>.</w:t>
      </w:r>
    </w:p>
    <w:p w:rsidR="00B0542E" w:rsidRPr="000D1847" w:rsidRDefault="0016775A" w:rsidP="00C05858">
      <w:pPr>
        <w:pStyle w:val="h3Div"/>
      </w:pPr>
      <w:bookmarkStart w:id="55" w:name="_Toc4060767"/>
      <w:r>
        <w:t>Division 5</w:t>
      </w:r>
      <w:r w:rsidR="00C05858">
        <w:t>—</w:t>
      </w:r>
      <w:r w:rsidR="00B0542E" w:rsidRPr="000D1847">
        <w:t xml:space="preserve">Labelling requirements </w:t>
      </w:r>
      <w:r w:rsidR="00D30CEC" w:rsidRPr="000D1847">
        <w:t xml:space="preserve">if this </w:t>
      </w:r>
      <w:r w:rsidR="00B0542E" w:rsidRPr="000D1847">
        <w:t>Determination</w:t>
      </w:r>
      <w:r w:rsidR="00D30CEC" w:rsidRPr="000D1847">
        <w:t xml:space="preserve"> is revoked</w:t>
      </w:r>
      <w:bookmarkEnd w:id="55"/>
    </w:p>
    <w:p w:rsidR="00C04802" w:rsidRPr="000D1847" w:rsidRDefault="0016775A" w:rsidP="00C04802">
      <w:pPr>
        <w:pStyle w:val="h5Section"/>
      </w:pPr>
      <w:bookmarkStart w:id="56" w:name="_Toc4060768"/>
      <w:r>
        <w:t>36</w:t>
      </w:r>
      <w:r w:rsidR="00C04802" w:rsidRPr="000D1847">
        <w:t xml:space="preserve">  Impact of replacement determination</w:t>
      </w:r>
      <w:bookmarkEnd w:id="56"/>
    </w:p>
    <w:p w:rsidR="00C04802" w:rsidRPr="000D1847" w:rsidRDefault="00C04802" w:rsidP="00C04802">
      <w:pPr>
        <w:pStyle w:val="tMain"/>
      </w:pPr>
      <w:r w:rsidRPr="000D1847">
        <w:tab/>
      </w:r>
      <w:r w:rsidRPr="000D1847">
        <w:tab/>
      </w:r>
      <w:r w:rsidR="002A15A5" w:rsidRPr="000D1847">
        <w:t xml:space="preserve">A </w:t>
      </w:r>
      <w:r w:rsidRPr="000D1847">
        <w:t xml:space="preserve">GEMS labelling </w:t>
      </w:r>
      <w:r w:rsidR="002A15A5" w:rsidRPr="000D1847">
        <w:t>requirement</w:t>
      </w:r>
      <w:r w:rsidRPr="000D1847">
        <w:t xml:space="preserve"> of this Determination</w:t>
      </w:r>
      <w:r w:rsidR="002A15A5" w:rsidRPr="000D1847">
        <w:t xml:space="preserve"> (the </w:t>
      </w:r>
      <w:r w:rsidR="002A15A5" w:rsidRPr="000D1847">
        <w:rPr>
          <w:b/>
          <w:i/>
        </w:rPr>
        <w:t>revoked requirement</w:t>
      </w:r>
      <w:r w:rsidR="002A15A5" w:rsidRPr="000D1847">
        <w:t>)</w:t>
      </w:r>
      <w:r w:rsidRPr="000D1847">
        <w:t xml:space="preserve"> </w:t>
      </w:r>
      <w:r w:rsidR="002A15A5" w:rsidRPr="000D1847">
        <w:t xml:space="preserve">is </w:t>
      </w:r>
      <w:r w:rsidRPr="000D1847">
        <w:t>taken to be complied with if:</w:t>
      </w:r>
    </w:p>
    <w:p w:rsidR="00C04802" w:rsidRPr="000D1847" w:rsidRDefault="00C04802" w:rsidP="00C04802">
      <w:pPr>
        <w:pStyle w:val="tPara"/>
      </w:pPr>
      <w:r w:rsidRPr="000D1847">
        <w:tab/>
      </w:r>
      <w:r w:rsidR="0016775A">
        <w:t>(a)</w:t>
      </w:r>
      <w:r w:rsidRPr="000D1847">
        <w:tab/>
      </w:r>
      <w:r w:rsidRPr="00B823ED">
        <w:t xml:space="preserve">this </w:t>
      </w:r>
      <w:r w:rsidR="00865224" w:rsidRPr="00B823ED">
        <w:t>D</w:t>
      </w:r>
      <w:r w:rsidRPr="000D1847">
        <w:t>etermination is revoked in accordance with paragraph 35(1)(a) of the Act; and</w:t>
      </w:r>
    </w:p>
    <w:p w:rsidR="00C04802" w:rsidRPr="000D1847" w:rsidRDefault="00C04802" w:rsidP="00C04802">
      <w:pPr>
        <w:pStyle w:val="tPara"/>
      </w:pPr>
      <w:r w:rsidRPr="000D1847">
        <w:tab/>
      </w:r>
      <w:r w:rsidR="0016775A">
        <w:t>(b)</w:t>
      </w:r>
      <w:r w:rsidRPr="000D1847">
        <w:tab/>
        <w:t xml:space="preserve">another GEMS determination (the </w:t>
      </w:r>
      <w:r w:rsidRPr="000D1847">
        <w:rPr>
          <w:b/>
          <w:i/>
        </w:rPr>
        <w:t>replacement determination</w:t>
      </w:r>
      <w:r w:rsidRPr="000D1847">
        <w:t>)</w:t>
      </w:r>
      <w:r w:rsidR="000F768C" w:rsidRPr="000D1847">
        <w:t xml:space="preserve"> is made in </w:t>
      </w:r>
      <w:r w:rsidRPr="000D1847">
        <w:t>accordance with paragraph 35(1)(b) of the Act; and</w:t>
      </w:r>
    </w:p>
    <w:p w:rsidR="00C04802" w:rsidRPr="000D1847" w:rsidRDefault="00C04802" w:rsidP="00C04802">
      <w:pPr>
        <w:pStyle w:val="tPara"/>
      </w:pPr>
      <w:r w:rsidRPr="000D1847">
        <w:tab/>
      </w:r>
      <w:r w:rsidR="0016775A">
        <w:t>(c)</w:t>
      </w:r>
      <w:r w:rsidRPr="000D1847">
        <w:tab/>
      </w:r>
      <w:r w:rsidR="002A15A5" w:rsidRPr="000D1847">
        <w:t xml:space="preserve">a </w:t>
      </w:r>
      <w:r w:rsidRPr="000D1847">
        <w:t xml:space="preserve">transitional </w:t>
      </w:r>
      <w:r w:rsidR="002A15A5" w:rsidRPr="000D1847">
        <w:t>GEMS labelling requirement</w:t>
      </w:r>
      <w:r w:rsidRPr="000D1847">
        <w:t xml:space="preserve"> </w:t>
      </w:r>
      <w:r w:rsidR="002A15A5" w:rsidRPr="000D1847">
        <w:t xml:space="preserve">(the </w:t>
      </w:r>
      <w:r w:rsidR="002A15A5" w:rsidRPr="000D1847">
        <w:rPr>
          <w:b/>
          <w:i/>
        </w:rPr>
        <w:t>replacement requirement</w:t>
      </w:r>
      <w:r w:rsidR="002A15A5" w:rsidRPr="000D1847">
        <w:t xml:space="preserve">) </w:t>
      </w:r>
      <w:r w:rsidRPr="000D1847">
        <w:t xml:space="preserve">of the replacement determination </w:t>
      </w:r>
      <w:r w:rsidR="002A15A5" w:rsidRPr="000D1847">
        <w:rPr>
          <w:b/>
          <w:i/>
        </w:rPr>
        <w:t xml:space="preserve"> </w:t>
      </w:r>
      <w:r w:rsidR="000F768C" w:rsidRPr="000D1847">
        <w:t>provide</w:t>
      </w:r>
      <w:r w:rsidR="002A15A5" w:rsidRPr="000D1847">
        <w:t>s</w:t>
      </w:r>
      <w:r w:rsidR="000F768C" w:rsidRPr="000D1847">
        <w:t xml:space="preserve"> that</w:t>
      </w:r>
      <w:r w:rsidR="002A15A5" w:rsidRPr="000D1847">
        <w:t>, if the replacement requirement is complied with, the revoked requirement is taken to be complied with.</w:t>
      </w:r>
    </w:p>
    <w:p w:rsidR="00EE4AD4" w:rsidRPr="002D2363" w:rsidRDefault="0016775A" w:rsidP="00EE4AD4">
      <w:pPr>
        <w:pStyle w:val="h3Div"/>
      </w:pPr>
      <w:bookmarkStart w:id="57" w:name="_Toc4060769"/>
      <w:r>
        <w:t>Division 6</w:t>
      </w:r>
      <w:r w:rsidR="00EE4AD4" w:rsidRPr="002D2363">
        <w:t>—Transitional</w:t>
      </w:r>
      <w:r w:rsidR="0051091B" w:rsidRPr="002D2363">
        <w:t xml:space="preserve"> GEMS</w:t>
      </w:r>
      <w:r w:rsidR="00EE4AD4" w:rsidRPr="002D2363">
        <w:t xml:space="preserve"> labelling requirements</w:t>
      </w:r>
      <w:bookmarkEnd w:id="57"/>
    </w:p>
    <w:p w:rsidR="008C5E0E" w:rsidRPr="002D2363" w:rsidRDefault="0016775A" w:rsidP="0045552B">
      <w:pPr>
        <w:pStyle w:val="h5Section"/>
      </w:pPr>
      <w:bookmarkStart w:id="58" w:name="_Toc4060770"/>
      <w:r>
        <w:t>37</w:t>
      </w:r>
      <w:r w:rsidR="0045552B" w:rsidRPr="002D2363">
        <w:t xml:space="preserve">  </w:t>
      </w:r>
      <w:r w:rsidR="00F94761" w:rsidRPr="002D2363">
        <w:t>Purpose of Division</w:t>
      </w:r>
      <w:bookmarkEnd w:id="58"/>
    </w:p>
    <w:p w:rsidR="008E4068" w:rsidRPr="002D2363" w:rsidRDefault="008E4068" w:rsidP="008E4068">
      <w:pPr>
        <w:pStyle w:val="tMain"/>
      </w:pPr>
      <w:r w:rsidRPr="002D2363">
        <w:tab/>
      </w:r>
      <w:r w:rsidRPr="002D2363">
        <w:tab/>
        <w:t xml:space="preserve">The requirements of this </w:t>
      </w:r>
      <w:r w:rsidR="0051091B" w:rsidRPr="002D2363">
        <w:t>Division</w:t>
      </w:r>
      <w:r w:rsidRPr="002D2363">
        <w:t xml:space="preserve"> are made for the purpose </w:t>
      </w:r>
      <w:r w:rsidR="009619B1" w:rsidRPr="002D2363">
        <w:t xml:space="preserve">mentioned in </w:t>
      </w:r>
      <w:r w:rsidRPr="002D2363">
        <w:t>paragraph 26(2)(c) of the Act.</w:t>
      </w:r>
    </w:p>
    <w:p w:rsidR="009619B1" w:rsidRPr="002D2363" w:rsidRDefault="009619B1" w:rsidP="009619B1">
      <w:pPr>
        <w:pStyle w:val="nMain"/>
      </w:pPr>
      <w:r w:rsidRPr="002D2363">
        <w:t>Note:</w:t>
      </w:r>
      <w:r w:rsidRPr="002D2363">
        <w:tab/>
      </w:r>
      <w:r w:rsidR="00BE2087" w:rsidRPr="002D2363">
        <w:t xml:space="preserve">The purpose mentioned in paragraph 26(2)(c) of the Act is providing a transition to regulation of products in the product class under a GEMS determination (including because the products were not previously covered by a GEMS determination or because the GEMS determination is a replacement determination). </w:t>
      </w:r>
      <w:r w:rsidRPr="002D2363">
        <w:t xml:space="preserve">Under the Act, a requirement of a GEMS determination that is expressed to be made for </w:t>
      </w:r>
      <w:r w:rsidR="00BE2087" w:rsidRPr="002D2363">
        <w:t xml:space="preserve">this </w:t>
      </w:r>
      <w:r w:rsidRPr="002D2363">
        <w:t xml:space="preserve">purpose is a </w:t>
      </w:r>
      <w:r w:rsidR="00BE2087" w:rsidRPr="002D2363">
        <w:t>“transitional GEMS labelling requirement”.</w:t>
      </w:r>
    </w:p>
    <w:p w:rsidR="0051091B" w:rsidRPr="002D2363" w:rsidRDefault="0016775A" w:rsidP="0051091B">
      <w:pPr>
        <w:pStyle w:val="h5Section"/>
      </w:pPr>
      <w:bookmarkStart w:id="59" w:name="_Toc4060771"/>
      <w:r>
        <w:t>38</w:t>
      </w:r>
      <w:r w:rsidR="0051091B" w:rsidRPr="002D2363">
        <w:t xml:space="preserve">  Transitional GEMS labelling requirements—</w:t>
      </w:r>
      <w:r w:rsidR="00D536C8" w:rsidRPr="002D2363">
        <w:t>product classes other than product class</w:t>
      </w:r>
      <w:r w:rsidR="003E2F58" w:rsidRPr="000813C2">
        <w:t>es 3 or</w:t>
      </w:r>
      <w:r w:rsidR="008D33C4" w:rsidRPr="000813C2">
        <w:t xml:space="preserve"> </w:t>
      </w:r>
      <w:r w:rsidR="00822D19">
        <w:t>4</w:t>
      </w:r>
      <w:bookmarkEnd w:id="59"/>
    </w:p>
    <w:p w:rsidR="00965E4D" w:rsidRDefault="00965E4D" w:rsidP="00965E4D">
      <w:pPr>
        <w:pStyle w:val="ntoHeading"/>
      </w:pPr>
      <w:r w:rsidRPr="002D2363">
        <w:t>Note:</w:t>
      </w:r>
      <w:r w:rsidRPr="002D2363">
        <w:tab/>
        <w:t xml:space="preserve">This section does not apply to unitary single duct air conditioners (product </w:t>
      </w:r>
      <w:r w:rsidRPr="00B823ED">
        <w:t>class</w:t>
      </w:r>
      <w:r w:rsidR="003E2F58" w:rsidRPr="000813C2">
        <w:t>es 3 or</w:t>
      </w:r>
      <w:r w:rsidR="00970262" w:rsidRPr="000813C2">
        <w:t> </w:t>
      </w:r>
      <w:r w:rsidR="00822D19">
        <w:t>4</w:t>
      </w:r>
      <w:r w:rsidRPr="00B823ED">
        <w:t>).</w:t>
      </w:r>
    </w:p>
    <w:p w:rsidR="00965E4D" w:rsidRPr="000813C2" w:rsidRDefault="00965E4D" w:rsidP="00965E4D">
      <w:pPr>
        <w:pStyle w:val="tMain"/>
      </w:pPr>
      <w:r w:rsidRPr="00B823ED">
        <w:tab/>
      </w:r>
      <w:r w:rsidR="0016775A">
        <w:t>(1)</w:t>
      </w:r>
      <w:r w:rsidRPr="00B823ED">
        <w:tab/>
        <w:t>This section applies to a product other than one in product class</w:t>
      </w:r>
      <w:r w:rsidR="003E2F58" w:rsidRPr="000813C2">
        <w:t>es</w:t>
      </w:r>
      <w:r w:rsidR="00195C74" w:rsidRPr="000813C2">
        <w:t xml:space="preserve"> </w:t>
      </w:r>
      <w:r w:rsidR="003E2F58" w:rsidRPr="000813C2">
        <w:t xml:space="preserve">3 or </w:t>
      </w:r>
      <w:r w:rsidR="00822D19" w:rsidRPr="000813C2">
        <w:t>4</w:t>
      </w:r>
      <w:r w:rsidR="008D33C4" w:rsidRPr="000813C2">
        <w:t xml:space="preserve"> </w:t>
      </w:r>
      <w:r w:rsidRPr="000813C2">
        <w:t>if:</w:t>
      </w:r>
    </w:p>
    <w:p w:rsidR="00965E4D" w:rsidRPr="000813C2" w:rsidRDefault="00965E4D" w:rsidP="00965E4D">
      <w:pPr>
        <w:pStyle w:val="tPara"/>
      </w:pPr>
      <w:r w:rsidRPr="000813C2">
        <w:tab/>
      </w:r>
      <w:r w:rsidR="0016775A">
        <w:t>(a)</w:t>
      </w:r>
      <w:r w:rsidRPr="000813C2">
        <w:tab/>
        <w:t>the model of the product was registered</w:t>
      </w:r>
      <w:r w:rsidR="008D4359" w:rsidRPr="000813C2">
        <w:t xml:space="preserve"> </w:t>
      </w:r>
      <w:r w:rsidR="001D17E0" w:rsidRPr="000813C2">
        <w:t xml:space="preserve">(whether under this Determination or the revoked Determination) </w:t>
      </w:r>
      <w:r w:rsidRPr="000813C2">
        <w:t>before 1</w:t>
      </w:r>
      <w:r w:rsidR="00156B6C" w:rsidRPr="000813C2">
        <w:t> </w:t>
      </w:r>
      <w:r w:rsidRPr="000813C2">
        <w:t xml:space="preserve">April </w:t>
      </w:r>
      <w:r w:rsidR="003E2F58" w:rsidRPr="000813C2">
        <w:t>2020</w:t>
      </w:r>
      <w:r w:rsidRPr="000813C2">
        <w:t>; and</w:t>
      </w:r>
    </w:p>
    <w:p w:rsidR="00965E4D" w:rsidRPr="000813C2" w:rsidRDefault="00965E4D" w:rsidP="00965E4D">
      <w:pPr>
        <w:pStyle w:val="tPara"/>
      </w:pPr>
      <w:r w:rsidRPr="000813C2">
        <w:tab/>
      </w:r>
      <w:r w:rsidR="0016775A">
        <w:t>(b)</w:t>
      </w:r>
      <w:r w:rsidRPr="000813C2">
        <w:tab/>
        <w:t>the product is supplied or offered for supply</w:t>
      </w:r>
      <w:r w:rsidR="008D4359" w:rsidRPr="000813C2">
        <w:t xml:space="preserve"> </w:t>
      </w:r>
      <w:r w:rsidRPr="000813C2">
        <w:t>while the registration is in force.</w:t>
      </w:r>
    </w:p>
    <w:p w:rsidR="00965E4D" w:rsidRPr="000813C2" w:rsidRDefault="00965E4D" w:rsidP="00965E4D">
      <w:pPr>
        <w:pStyle w:val="nMain"/>
      </w:pPr>
      <w:r w:rsidRPr="000813C2">
        <w:t>Note 1:</w:t>
      </w:r>
      <w:r w:rsidRPr="000813C2">
        <w:tab/>
        <w:t xml:space="preserve">1 April </w:t>
      </w:r>
      <w:r w:rsidR="00D83457" w:rsidRPr="000813C2">
        <w:t>2020</w:t>
      </w:r>
      <w:r w:rsidRPr="000813C2">
        <w:t xml:space="preserve"> is the date this </w:t>
      </w:r>
      <w:r w:rsidR="006B002A" w:rsidRPr="000813C2">
        <w:t>D</w:t>
      </w:r>
      <w:r w:rsidRPr="000813C2">
        <w:t>etermination came into force. See section </w:t>
      </w:r>
      <w:r w:rsidR="0016775A">
        <w:t>2</w:t>
      </w:r>
      <w:r w:rsidRPr="000813C2">
        <w:t>.</w:t>
      </w:r>
    </w:p>
    <w:p w:rsidR="00965E4D" w:rsidRPr="000813C2" w:rsidRDefault="00965E4D" w:rsidP="00965E4D">
      <w:pPr>
        <w:pStyle w:val="nMain"/>
      </w:pPr>
      <w:r w:rsidRPr="000813C2">
        <w:t>Note 2:</w:t>
      </w:r>
      <w:r w:rsidRPr="000813C2">
        <w:tab/>
        <w:t>For paragraph </w:t>
      </w:r>
      <w:r w:rsidR="0016775A">
        <w:t>(b)</w:t>
      </w:r>
      <w:r w:rsidRPr="000813C2">
        <w:t>, see Division 5 of Part 5 of the Act for when a registration is in force.</w:t>
      </w:r>
    </w:p>
    <w:p w:rsidR="00AC007E" w:rsidRPr="000813C2" w:rsidRDefault="00AC007E" w:rsidP="00AC007E">
      <w:pPr>
        <w:pStyle w:val="tMain"/>
      </w:pPr>
      <w:r w:rsidRPr="000813C2">
        <w:tab/>
      </w:r>
      <w:r w:rsidR="0016775A">
        <w:t>(2)</w:t>
      </w:r>
      <w:r w:rsidRPr="000813C2">
        <w:tab/>
        <w:t>This section applies irrespective of whether:</w:t>
      </w:r>
    </w:p>
    <w:p w:rsidR="00AC007E" w:rsidRPr="000813C2" w:rsidRDefault="00AC007E" w:rsidP="00AC007E">
      <w:pPr>
        <w:pStyle w:val="tPara"/>
      </w:pPr>
      <w:r w:rsidRPr="000813C2">
        <w:tab/>
      </w:r>
      <w:r w:rsidR="0016775A">
        <w:t>(a)</w:t>
      </w:r>
      <w:r w:rsidRPr="000813C2">
        <w:tab/>
        <w:t xml:space="preserve">the supply or offer for supply is before or after 1 April </w:t>
      </w:r>
      <w:r w:rsidR="00D83457" w:rsidRPr="000813C2">
        <w:t>2020</w:t>
      </w:r>
      <w:r w:rsidRPr="000813C2">
        <w:t>; or</w:t>
      </w:r>
    </w:p>
    <w:p w:rsidR="00AC007E" w:rsidRDefault="00AC007E" w:rsidP="00AC007E">
      <w:pPr>
        <w:pStyle w:val="tPara"/>
      </w:pPr>
      <w:r w:rsidRPr="000813C2">
        <w:tab/>
      </w:r>
      <w:r w:rsidR="0016775A">
        <w:t>(b)</w:t>
      </w:r>
      <w:r w:rsidRPr="000813C2">
        <w:tab/>
        <w:t xml:space="preserve">the product was imported into, or the product’s last process of manufacture is performed in, Australia before or after 1 April </w:t>
      </w:r>
      <w:r w:rsidR="00D83457" w:rsidRPr="000813C2">
        <w:t>2020</w:t>
      </w:r>
      <w:r w:rsidRPr="007948BA">
        <w:t>.</w:t>
      </w:r>
    </w:p>
    <w:p w:rsidR="00073F31" w:rsidRPr="002D2363" w:rsidRDefault="00965E4D" w:rsidP="00301995">
      <w:pPr>
        <w:pStyle w:val="tMain"/>
      </w:pPr>
      <w:r w:rsidRPr="002D2363">
        <w:tab/>
      </w:r>
      <w:r w:rsidR="0016775A">
        <w:t>(3)</w:t>
      </w:r>
      <w:r w:rsidRPr="002D2363">
        <w:tab/>
      </w:r>
      <w:r w:rsidR="008D4359" w:rsidRPr="002D2363">
        <w:t>The product must comply with the GEMS labelling requirements of</w:t>
      </w:r>
      <w:r w:rsidR="005D7E75" w:rsidRPr="002D2363">
        <w:t xml:space="preserve"> either</w:t>
      </w:r>
      <w:r w:rsidR="00073F31" w:rsidRPr="002D2363">
        <w:t>:</w:t>
      </w:r>
    </w:p>
    <w:p w:rsidR="00073F31" w:rsidRPr="002D2363" w:rsidRDefault="00073F31" w:rsidP="00073F31">
      <w:pPr>
        <w:pStyle w:val="tPara"/>
      </w:pPr>
      <w:r w:rsidRPr="002D2363">
        <w:tab/>
      </w:r>
      <w:r w:rsidR="0016775A">
        <w:t>(a)</w:t>
      </w:r>
      <w:r w:rsidRPr="002D2363">
        <w:tab/>
      </w:r>
      <w:r w:rsidR="00965E4D" w:rsidRPr="002D2363">
        <w:t>this Determination</w:t>
      </w:r>
      <w:r w:rsidRPr="002D2363">
        <w:t>; or</w:t>
      </w:r>
    </w:p>
    <w:p w:rsidR="00965E4D" w:rsidRPr="002D2363" w:rsidRDefault="00073F31" w:rsidP="00073F31">
      <w:pPr>
        <w:pStyle w:val="tPara"/>
      </w:pPr>
      <w:r w:rsidRPr="002D2363">
        <w:tab/>
      </w:r>
      <w:r w:rsidR="0016775A">
        <w:t>(b)</w:t>
      </w:r>
      <w:r w:rsidRPr="002D2363">
        <w:tab/>
      </w:r>
      <w:r w:rsidR="00965E4D" w:rsidRPr="002D2363">
        <w:t xml:space="preserve">the </w:t>
      </w:r>
      <w:r w:rsidR="00A32191" w:rsidRPr="002D2363">
        <w:t>revoked Determination</w:t>
      </w:r>
      <w:r w:rsidR="00965E4D" w:rsidRPr="002D2363">
        <w:t>.</w:t>
      </w:r>
    </w:p>
    <w:p w:rsidR="006B002A" w:rsidRPr="002D2363" w:rsidRDefault="006B002A" w:rsidP="006B002A">
      <w:pPr>
        <w:pStyle w:val="tMain"/>
      </w:pPr>
      <w:r w:rsidRPr="002D2363">
        <w:tab/>
      </w:r>
      <w:r w:rsidR="0016775A">
        <w:t>(4)</w:t>
      </w:r>
      <w:r w:rsidRPr="002D2363">
        <w:tab/>
        <w:t>In this section:</w:t>
      </w:r>
    </w:p>
    <w:p w:rsidR="006B002A" w:rsidRPr="002D2363" w:rsidRDefault="006B002A" w:rsidP="006B002A">
      <w:pPr>
        <w:pStyle w:val="tDefn"/>
        <w:rPr>
          <w:b/>
        </w:rPr>
      </w:pPr>
      <w:r w:rsidRPr="002D2363">
        <w:rPr>
          <w:b/>
          <w:i/>
        </w:rPr>
        <w:t xml:space="preserve">revoked Determination </w:t>
      </w:r>
      <w:r w:rsidRPr="002D2363">
        <w:t>means</w:t>
      </w:r>
      <w:r w:rsidRPr="002D2363">
        <w:rPr>
          <w:b/>
        </w:rPr>
        <w:t xml:space="preserve"> </w:t>
      </w:r>
      <w:r w:rsidRPr="002D2363">
        <w:t xml:space="preserve">the </w:t>
      </w:r>
      <w:r w:rsidRPr="002D2363">
        <w:rPr>
          <w:i/>
        </w:rPr>
        <w:t>Greenhouse and Energy Minimum Standards (Air Conditioners and Heat Pumps) Determination 2013</w:t>
      </w:r>
      <w:r w:rsidRPr="002D2363">
        <w:t>.</w:t>
      </w:r>
    </w:p>
    <w:p w:rsidR="00EB7DB0" w:rsidRPr="00EB7DB0" w:rsidRDefault="00EB7DB0" w:rsidP="00EB7DB0">
      <w:pPr>
        <w:pStyle w:val="tMain"/>
      </w:pPr>
    </w:p>
    <w:p w:rsidR="00EB7DB0" w:rsidRPr="00EB7DB0" w:rsidRDefault="00EB7DB0" w:rsidP="00EB7DB0">
      <w:pPr>
        <w:pStyle w:val="tMain"/>
        <w:sectPr w:rsidR="00EB7DB0" w:rsidRPr="00EB7DB0" w:rsidSect="00EF74CB">
          <w:headerReference w:type="default" r:id="rId30"/>
          <w:headerReference w:type="first" r:id="rId31"/>
          <w:type w:val="continuous"/>
          <w:pgSz w:w="11906" w:h="16838"/>
          <w:pgMar w:top="1440" w:right="1440" w:bottom="1440" w:left="1440" w:header="709" w:footer="709" w:gutter="0"/>
          <w:cols w:space="708"/>
          <w:docGrid w:linePitch="360"/>
        </w:sectPr>
      </w:pPr>
    </w:p>
    <w:p w:rsidR="00026CBB" w:rsidRPr="00044746" w:rsidRDefault="0016775A" w:rsidP="00026CBB">
      <w:pPr>
        <w:pStyle w:val="h2Part"/>
      </w:pPr>
      <w:bookmarkStart w:id="60" w:name="_Toc4060772"/>
      <w:r>
        <w:t>Part 5</w:t>
      </w:r>
      <w:r w:rsidR="00026CBB" w:rsidRPr="00044746">
        <w:t>—Other requirements</w:t>
      </w:r>
      <w:bookmarkEnd w:id="60"/>
    </w:p>
    <w:p w:rsidR="00A35756" w:rsidRPr="00044746" w:rsidRDefault="0016775A" w:rsidP="00A35756">
      <w:pPr>
        <w:pStyle w:val="h5Section"/>
      </w:pPr>
      <w:bookmarkStart w:id="61" w:name="_Toc4060773"/>
      <w:r>
        <w:t>39</w:t>
      </w:r>
      <w:r w:rsidR="00A35756" w:rsidRPr="00044746">
        <w:t xml:space="preserve">  Purpose of Part</w:t>
      </w:r>
      <w:bookmarkEnd w:id="61"/>
    </w:p>
    <w:p w:rsidR="00A35756" w:rsidRPr="00044746" w:rsidRDefault="00A35756" w:rsidP="00A35756">
      <w:pPr>
        <w:pStyle w:val="tMain"/>
      </w:pPr>
      <w:r w:rsidRPr="00044746">
        <w:tab/>
      </w:r>
      <w:r w:rsidRPr="00044746">
        <w:tab/>
        <w:t>For subsection 24(2) of the Act, this Part specifies other requirements in accordance with section 27 of the Act for product classes covered by this Determination.</w:t>
      </w:r>
    </w:p>
    <w:p w:rsidR="008C5E0E" w:rsidRDefault="0016775A" w:rsidP="005821D4">
      <w:pPr>
        <w:pStyle w:val="h5Section"/>
      </w:pPr>
      <w:bookmarkStart w:id="62" w:name="_Toc4060774"/>
      <w:r>
        <w:t>40</w:t>
      </w:r>
      <w:r w:rsidR="005757C9">
        <w:t xml:space="preserve">  </w:t>
      </w:r>
      <w:r w:rsidR="008C5E0E">
        <w:t>Product performance</w:t>
      </w:r>
      <w:r w:rsidR="0018223F">
        <w:t>—</w:t>
      </w:r>
      <w:r w:rsidR="008C5E0E">
        <w:t>average true power factor</w:t>
      </w:r>
      <w:bookmarkEnd w:id="62"/>
      <w:r w:rsidR="008C5E0E" w:rsidRPr="00D959DC">
        <w:t xml:space="preserve"> </w:t>
      </w:r>
    </w:p>
    <w:p w:rsidR="008C5E0E" w:rsidRPr="005F4996" w:rsidRDefault="00DC2D81" w:rsidP="00DC2D81">
      <w:pPr>
        <w:pStyle w:val="tMain"/>
      </w:pPr>
      <w:r>
        <w:tab/>
      </w:r>
      <w:r w:rsidR="0016775A">
        <w:t>(1)</w:t>
      </w:r>
      <w:r>
        <w:tab/>
      </w:r>
      <w:r w:rsidR="005821D4" w:rsidRPr="00044746">
        <w:t xml:space="preserve">The </w:t>
      </w:r>
      <w:r w:rsidR="008C5E0E" w:rsidRPr="001F412D">
        <w:t xml:space="preserve">specified product performance requirements </w:t>
      </w:r>
      <w:r w:rsidR="008C5E0E">
        <w:t xml:space="preserve">in relation to tested average </w:t>
      </w:r>
      <w:r w:rsidR="008C5E0E" w:rsidRPr="005F4996">
        <w:t xml:space="preserve">true power factor </w:t>
      </w:r>
      <w:r w:rsidR="008C5E0E">
        <w:t>are as follows:</w:t>
      </w:r>
    </w:p>
    <w:p w:rsidR="008C5E0E" w:rsidRPr="00EA64E7" w:rsidRDefault="00DC2D81" w:rsidP="00DC2D81">
      <w:pPr>
        <w:pStyle w:val="tPara"/>
      </w:pPr>
      <w:r>
        <w:tab/>
      </w:r>
      <w:r w:rsidR="0016775A">
        <w:t>(a)</w:t>
      </w:r>
      <w:r>
        <w:tab/>
      </w:r>
      <w:r w:rsidR="0018223F">
        <w:t>a</w:t>
      </w:r>
      <w:r w:rsidR="008C5E0E" w:rsidRPr="00EA64E7">
        <w:t xml:space="preserve">ir conditioners </w:t>
      </w:r>
      <w:r w:rsidR="008C5E0E">
        <w:t>with</w:t>
      </w:r>
      <w:r w:rsidR="008C5E0E" w:rsidRPr="00EA64E7">
        <w:t xml:space="preserve"> a rated power input of less than or equal to 850W </w:t>
      </w:r>
      <w:r w:rsidR="008C5E0E">
        <w:t>must</w:t>
      </w:r>
      <w:r w:rsidR="008C5E0E" w:rsidRPr="00EA64E7">
        <w:t xml:space="preserve"> have:</w:t>
      </w:r>
    </w:p>
    <w:p w:rsidR="008C5E0E" w:rsidRPr="005D3EF1" w:rsidRDefault="00DC2D81" w:rsidP="00DC2D81">
      <w:pPr>
        <w:pStyle w:val="tSubpara"/>
      </w:pPr>
      <w:r>
        <w:tab/>
      </w:r>
      <w:r w:rsidR="0016775A">
        <w:t>(i)</w:t>
      </w:r>
      <w:r>
        <w:tab/>
      </w:r>
      <w:r w:rsidR="008C5E0E">
        <w:t>a</w:t>
      </w:r>
      <w:r w:rsidR="008C5E0E" w:rsidRPr="00EA64E7">
        <w:t xml:space="preserve"> </w:t>
      </w:r>
      <w:r w:rsidR="00B823ED" w:rsidRPr="005D3EF1">
        <w:t>tested</w:t>
      </w:r>
      <w:r w:rsidR="008C5E0E" w:rsidRPr="005D3EF1">
        <w:t xml:space="preserve"> input that does not exceed 1000VA; and</w:t>
      </w:r>
    </w:p>
    <w:p w:rsidR="008C5E0E" w:rsidRPr="005D3EF1" w:rsidRDefault="00DC2D81" w:rsidP="00DC2D81">
      <w:pPr>
        <w:pStyle w:val="tSubpara"/>
      </w:pPr>
      <w:r w:rsidRPr="005D3EF1">
        <w:tab/>
      </w:r>
      <w:r w:rsidR="0016775A">
        <w:t>(ii)</w:t>
      </w:r>
      <w:r w:rsidRPr="005D3EF1">
        <w:tab/>
      </w:r>
      <w:r w:rsidR="008C5E0E" w:rsidRPr="005D3EF1">
        <w:t xml:space="preserve">a </w:t>
      </w:r>
      <w:r w:rsidR="00B823ED" w:rsidRPr="005D3EF1">
        <w:t>tested</w:t>
      </w:r>
      <w:r w:rsidR="008C5E0E" w:rsidRPr="005D3EF1">
        <w:t xml:space="preserve"> </w:t>
      </w:r>
      <w:r w:rsidR="008C5E0E" w:rsidRPr="005D3EF1">
        <w:rPr>
          <w:bCs/>
        </w:rPr>
        <w:t xml:space="preserve">average true power factor </w:t>
      </w:r>
      <w:r w:rsidR="0018223F" w:rsidRPr="005D3EF1">
        <w:t>greater than or equal to 0.5;</w:t>
      </w:r>
    </w:p>
    <w:p w:rsidR="008C5E0E" w:rsidRPr="005D3EF1" w:rsidRDefault="00DC2D81" w:rsidP="00DC2D81">
      <w:pPr>
        <w:pStyle w:val="tPara"/>
      </w:pPr>
      <w:r w:rsidRPr="005D3EF1">
        <w:tab/>
      </w:r>
      <w:r w:rsidR="0016775A">
        <w:t>(b)</w:t>
      </w:r>
      <w:r w:rsidRPr="005D3EF1">
        <w:tab/>
      </w:r>
      <w:r w:rsidR="0018223F" w:rsidRPr="005D3EF1">
        <w:t>a</w:t>
      </w:r>
      <w:r w:rsidR="008C5E0E" w:rsidRPr="005D3EF1">
        <w:t xml:space="preserve">ir conditioners with a </w:t>
      </w:r>
      <w:r w:rsidR="008C5E0E" w:rsidRPr="005D3EF1">
        <w:rPr>
          <w:bCs/>
        </w:rPr>
        <w:t xml:space="preserve">rated power </w:t>
      </w:r>
      <w:r w:rsidR="008C5E0E" w:rsidRPr="005D3EF1">
        <w:t xml:space="preserve">input of greater than 850W and a </w:t>
      </w:r>
      <w:r w:rsidR="008C5E0E" w:rsidRPr="005D3EF1">
        <w:rPr>
          <w:bCs/>
        </w:rPr>
        <w:t xml:space="preserve">rated capacity </w:t>
      </w:r>
      <w:r w:rsidR="005A1B35" w:rsidRPr="005D3EF1">
        <w:t>of less than or equal to 15</w:t>
      </w:r>
      <w:r w:rsidR="008C5E0E" w:rsidRPr="005D3EF1">
        <w:t xml:space="preserve">kW </w:t>
      </w:r>
      <w:r w:rsidR="008C5E0E" w:rsidRPr="005D3EF1">
        <w:rPr>
          <w:bCs/>
        </w:rPr>
        <w:t xml:space="preserve">must </w:t>
      </w:r>
      <w:r w:rsidR="008C5E0E" w:rsidRPr="005D3EF1">
        <w:t xml:space="preserve">have a </w:t>
      </w:r>
      <w:r w:rsidR="00B823ED" w:rsidRPr="005D3EF1">
        <w:t>tested</w:t>
      </w:r>
      <w:r w:rsidR="008C5E0E" w:rsidRPr="005D3EF1">
        <w:t xml:space="preserve"> </w:t>
      </w:r>
      <w:r w:rsidR="008C5E0E" w:rsidRPr="005D3EF1">
        <w:rPr>
          <w:bCs/>
        </w:rPr>
        <w:t xml:space="preserve">average true power factor </w:t>
      </w:r>
      <w:r w:rsidR="0018223F" w:rsidRPr="005D3EF1">
        <w:t>greater than or equal to 0.85;</w:t>
      </w:r>
    </w:p>
    <w:p w:rsidR="008C5E0E" w:rsidRPr="005D3EF1" w:rsidRDefault="00DC2D81" w:rsidP="004C34E9">
      <w:pPr>
        <w:pStyle w:val="tPara"/>
        <w:spacing w:after="120"/>
      </w:pPr>
      <w:r w:rsidRPr="005D3EF1">
        <w:tab/>
      </w:r>
      <w:r w:rsidR="0016775A">
        <w:t>(c)</w:t>
      </w:r>
      <w:r w:rsidRPr="005D3EF1">
        <w:tab/>
      </w:r>
      <w:r w:rsidR="0018223F" w:rsidRPr="005D3EF1">
        <w:t>a</w:t>
      </w:r>
      <w:r w:rsidR="008C5E0E" w:rsidRPr="005D3EF1">
        <w:t xml:space="preserve">ir conditioners with a rated capacity of greater than 15kW and less than or equal to 20kW must have a </w:t>
      </w:r>
      <w:r w:rsidR="00B823ED" w:rsidRPr="005D3EF1">
        <w:t>tested</w:t>
      </w:r>
      <w:r w:rsidR="008C5E0E" w:rsidRPr="005D3EF1">
        <w:t xml:space="preserve"> average true power factor greater than or equal to:</w:t>
      </w:r>
    </w:p>
    <w:p w:rsidR="004C34E9" w:rsidRPr="005D3EF1" w:rsidRDefault="004C34E9" w:rsidP="004C34E9">
      <w:pPr>
        <w:pStyle w:val="tPara"/>
        <w:spacing w:after="120"/>
      </w:pPr>
      <m:oMathPara>
        <m:oMathParaPr>
          <m:jc m:val="left"/>
        </m:oMathParaPr>
        <m:oMath>
          <m:r>
            <w:rPr>
              <w:rFonts w:ascii="Cambria Math" w:hAnsi="Cambria Math"/>
            </w:rPr>
            <m:t>0.85-</m:t>
          </m:r>
          <m:d>
            <m:dPr>
              <m:ctrlPr>
                <w:rPr>
                  <w:rFonts w:ascii="Cambria Math" w:hAnsi="Cambria Math"/>
                  <w:i/>
                </w:rPr>
              </m:ctrlPr>
            </m:dPr>
            <m:e>
              <m:f>
                <m:fPr>
                  <m:ctrlPr>
                    <w:rPr>
                      <w:rFonts w:ascii="Cambria Math" w:hAnsi="Cambria Math"/>
                      <w:i/>
                    </w:rPr>
                  </m:ctrlPr>
                </m:fPr>
                <m:num>
                  <m:r>
                    <m:rPr>
                      <m:nor/>
                    </m:rPr>
                    <w:rPr>
                      <w:rFonts w:ascii="Cambria Math" w:hAnsi="Cambria Math"/>
                    </w:rPr>
                    <m:t>rated capacity (kW)</m:t>
                  </m:r>
                  <m:r>
                    <w:rPr>
                      <w:rFonts w:ascii="Cambria Math" w:hAnsi="Cambria Math"/>
                    </w:rPr>
                    <m:t>-15</m:t>
                  </m:r>
                </m:num>
                <m:den>
                  <m:r>
                    <w:rPr>
                      <w:rFonts w:ascii="Cambria Math" w:hAnsi="Cambria Math"/>
                    </w:rPr>
                    <m:t>100</m:t>
                  </m:r>
                </m:den>
              </m:f>
            </m:e>
          </m:d>
        </m:oMath>
      </m:oMathPara>
    </w:p>
    <w:p w:rsidR="008C5E0E" w:rsidRPr="005D3EF1" w:rsidRDefault="00DC2D81" w:rsidP="00DC2D81">
      <w:pPr>
        <w:pStyle w:val="tPara"/>
      </w:pPr>
      <w:r w:rsidRPr="005D3EF1">
        <w:tab/>
      </w:r>
      <w:r w:rsidR="0016775A">
        <w:t>(d)</w:t>
      </w:r>
      <w:r w:rsidRPr="005D3EF1">
        <w:tab/>
      </w:r>
      <w:r w:rsidR="0018223F" w:rsidRPr="005D3EF1">
        <w:t>a</w:t>
      </w:r>
      <w:r w:rsidR="008C5E0E" w:rsidRPr="005D3EF1">
        <w:t xml:space="preserve">ir conditioners with a rated capacity of greater than 20kW must have a </w:t>
      </w:r>
      <w:r w:rsidR="00B823ED" w:rsidRPr="005D3EF1">
        <w:t>tested</w:t>
      </w:r>
      <w:r w:rsidR="008C5E0E" w:rsidRPr="005D3EF1">
        <w:t xml:space="preserve"> average true power factor greater than or equal to 0.80.</w:t>
      </w:r>
    </w:p>
    <w:p w:rsidR="00936C9E" w:rsidRPr="005D3EF1" w:rsidRDefault="00654A49" w:rsidP="00654A49">
      <w:pPr>
        <w:pStyle w:val="tMain"/>
      </w:pPr>
      <w:r w:rsidRPr="005D3EF1">
        <w:tab/>
      </w:r>
      <w:r w:rsidR="0016775A">
        <w:t>(2)</w:t>
      </w:r>
      <w:r w:rsidRPr="005D3EF1">
        <w:tab/>
        <w:t>In this section:</w:t>
      </w:r>
    </w:p>
    <w:p w:rsidR="00654A49" w:rsidRPr="005D3EF1" w:rsidRDefault="00654A49" w:rsidP="00654A49">
      <w:pPr>
        <w:pStyle w:val="tDefn"/>
      </w:pPr>
      <w:r w:rsidRPr="005D3EF1">
        <w:rPr>
          <w:b/>
          <w:i/>
        </w:rPr>
        <w:t xml:space="preserve">rated capacity </w:t>
      </w:r>
      <w:r w:rsidRPr="005D3EF1">
        <w:t>means:</w:t>
      </w:r>
    </w:p>
    <w:p w:rsidR="00654A49" w:rsidRPr="005D3EF1" w:rsidRDefault="00654A49" w:rsidP="00654A49">
      <w:pPr>
        <w:pStyle w:val="tPara"/>
      </w:pPr>
      <w:r w:rsidRPr="005D3EF1">
        <w:tab/>
        <w:t>(a)</w:t>
      </w:r>
      <w:r w:rsidRPr="005D3EF1">
        <w:tab/>
      </w:r>
      <w:r w:rsidR="008D3C7F" w:rsidRPr="003D349B">
        <w:rPr>
          <w:color w:val="000000" w:themeColor="text1"/>
        </w:rPr>
        <w:t xml:space="preserve">rated </w:t>
      </w:r>
      <w:r w:rsidRPr="005D3EF1">
        <w:t>standard cooling full capacity; or</w:t>
      </w:r>
    </w:p>
    <w:p w:rsidR="00654A49" w:rsidRDefault="00654A49" w:rsidP="00654A49">
      <w:pPr>
        <w:pStyle w:val="tPara"/>
      </w:pPr>
      <w:r w:rsidRPr="005D3EF1">
        <w:tab/>
        <w:t xml:space="preserve">(b) </w:t>
      </w:r>
      <w:r w:rsidRPr="005D3EF1">
        <w:tab/>
        <w:t>for a heating</w:t>
      </w:r>
      <w:r w:rsidRPr="005D3EF1">
        <w:noBreakHyphen/>
        <w:t>only product—</w:t>
      </w:r>
      <w:r w:rsidR="008D3C7F" w:rsidRPr="003D349B">
        <w:rPr>
          <w:color w:val="000000" w:themeColor="text1"/>
        </w:rPr>
        <w:t xml:space="preserve">rated </w:t>
      </w:r>
      <w:r w:rsidRPr="005D3EF1">
        <w:t>standard heating full capacity.</w:t>
      </w:r>
    </w:p>
    <w:p w:rsidR="00F05DB9" w:rsidRPr="005D3EF1" w:rsidRDefault="00F05DB9" w:rsidP="00F05DB9">
      <w:pPr>
        <w:pStyle w:val="tMain"/>
      </w:pPr>
      <w:r w:rsidRPr="005D3EF1">
        <w:tab/>
      </w:r>
      <w:r w:rsidR="0016775A">
        <w:t>(3)</w:t>
      </w:r>
      <w:r w:rsidRPr="005D3EF1">
        <w:tab/>
        <w:t>In this section:</w:t>
      </w:r>
    </w:p>
    <w:p w:rsidR="00F05DB9" w:rsidRPr="005D3EF1" w:rsidRDefault="00F05DB9" w:rsidP="00F05DB9">
      <w:pPr>
        <w:pStyle w:val="tDefn"/>
        <w:rPr>
          <w:iCs/>
        </w:rPr>
      </w:pPr>
      <w:r w:rsidRPr="005D3EF1">
        <w:rPr>
          <w:b/>
          <w:i/>
          <w:iCs/>
        </w:rPr>
        <w:t>average true power factor</w:t>
      </w:r>
      <w:r w:rsidRPr="005D3EF1">
        <w:rPr>
          <w:iCs/>
        </w:rPr>
        <w:t xml:space="preserve"> </w:t>
      </w:r>
      <w:r w:rsidRPr="005D3EF1">
        <w:t>means</w:t>
      </w:r>
      <w:r w:rsidRPr="005D3EF1">
        <w:rPr>
          <w:iCs/>
        </w:rPr>
        <w:t xml:space="preserve"> the average ratio over a given time of the </w:t>
      </w:r>
      <w:r w:rsidR="00E25F89" w:rsidRPr="005D3EF1">
        <w:t>tested</w:t>
      </w:r>
      <w:r w:rsidRPr="005D3EF1">
        <w:rPr>
          <w:iCs/>
        </w:rPr>
        <w:t xml:space="preserve"> kilowatt hours (kWh) divided by the </w:t>
      </w:r>
      <w:r w:rsidR="00E25F89" w:rsidRPr="005D3EF1">
        <w:t>tested</w:t>
      </w:r>
      <w:r w:rsidRPr="005D3EF1">
        <w:rPr>
          <w:iCs/>
        </w:rPr>
        <w:t xml:space="preserve"> kilo volt ampere hours (kVAh).</w:t>
      </w:r>
    </w:p>
    <w:p w:rsidR="00F05DB9" w:rsidRDefault="00F05DB9" w:rsidP="00F05DB9">
      <w:pPr>
        <w:pStyle w:val="nMain"/>
      </w:pPr>
      <w:r w:rsidRPr="005D3EF1">
        <w:t>Note:</w:t>
      </w:r>
      <w:r w:rsidRPr="005D3EF1">
        <w:tab/>
        <w:t>It is not the average of regular instantaneous power factor measurements.</w:t>
      </w:r>
    </w:p>
    <w:p w:rsidR="0006599B" w:rsidRPr="003D349B" w:rsidRDefault="0016775A" w:rsidP="0006599B">
      <w:pPr>
        <w:pStyle w:val="h5Section"/>
        <w:rPr>
          <w:color w:val="000000" w:themeColor="text1"/>
        </w:rPr>
      </w:pPr>
      <w:bookmarkStart w:id="63" w:name="_Toc4060775"/>
      <w:r>
        <w:rPr>
          <w:color w:val="000000" w:themeColor="text1"/>
        </w:rPr>
        <w:t>41</w:t>
      </w:r>
      <w:r w:rsidR="0006599B" w:rsidRPr="003D349B">
        <w:rPr>
          <w:color w:val="000000" w:themeColor="text1"/>
        </w:rPr>
        <w:t xml:space="preserve">  </w:t>
      </w:r>
      <w:r w:rsidR="00504368" w:rsidRPr="003D349B">
        <w:rPr>
          <w:color w:val="000000" w:themeColor="text1"/>
        </w:rPr>
        <w:t>Amounts to be determined before applying for registration</w:t>
      </w:r>
      <w:bookmarkEnd w:id="63"/>
    </w:p>
    <w:p w:rsidR="00252891" w:rsidRPr="003D349B" w:rsidRDefault="00252891" w:rsidP="00252891">
      <w:pPr>
        <w:pStyle w:val="tMain"/>
        <w:rPr>
          <w:color w:val="000000" w:themeColor="text1"/>
        </w:rPr>
      </w:pPr>
      <w:r w:rsidRPr="003D349B">
        <w:rPr>
          <w:color w:val="000000" w:themeColor="text1"/>
        </w:rPr>
        <w:tab/>
      </w:r>
      <w:r w:rsidRPr="003D349B">
        <w:rPr>
          <w:color w:val="000000" w:themeColor="text1"/>
        </w:rPr>
        <w:tab/>
      </w:r>
      <w:r w:rsidR="006D6129" w:rsidRPr="003D349B">
        <w:rPr>
          <w:color w:val="000000" w:themeColor="text1"/>
        </w:rPr>
        <w:t>T</w:t>
      </w:r>
      <w:r w:rsidR="003D51E3" w:rsidRPr="003D349B">
        <w:rPr>
          <w:color w:val="000000" w:themeColor="text1"/>
        </w:rPr>
        <w:t>he:</w:t>
      </w:r>
    </w:p>
    <w:p w:rsidR="00FA65B4" w:rsidRPr="003D349B" w:rsidRDefault="003D51E3" w:rsidP="003D51E3">
      <w:pPr>
        <w:pStyle w:val="tPara"/>
        <w:rPr>
          <w:color w:val="000000" w:themeColor="text1"/>
        </w:rPr>
      </w:pPr>
      <w:r w:rsidRPr="003D349B">
        <w:rPr>
          <w:color w:val="000000" w:themeColor="text1"/>
        </w:rPr>
        <w:tab/>
      </w:r>
      <w:r w:rsidR="0016775A">
        <w:rPr>
          <w:color w:val="000000" w:themeColor="text1"/>
        </w:rPr>
        <w:t>(a)</w:t>
      </w:r>
      <w:r w:rsidRPr="003D349B">
        <w:rPr>
          <w:color w:val="000000" w:themeColor="text1"/>
        </w:rPr>
        <w:tab/>
        <w:t>Total Cooling Seasonal Performance Factor</w:t>
      </w:r>
      <w:r w:rsidR="00FA65B4" w:rsidRPr="003D349B">
        <w:rPr>
          <w:color w:val="000000" w:themeColor="text1"/>
        </w:rPr>
        <w:t>;</w:t>
      </w:r>
      <w:r w:rsidRPr="003D349B">
        <w:rPr>
          <w:color w:val="000000" w:themeColor="text1"/>
        </w:rPr>
        <w:t xml:space="preserve"> </w:t>
      </w:r>
      <w:r w:rsidR="00FA65B4" w:rsidRPr="003D349B">
        <w:rPr>
          <w:color w:val="000000" w:themeColor="text1"/>
        </w:rPr>
        <w:t>and</w:t>
      </w:r>
    </w:p>
    <w:p w:rsidR="003D51E3" w:rsidRPr="003D349B" w:rsidRDefault="00FA65B4" w:rsidP="003D51E3">
      <w:pPr>
        <w:pStyle w:val="tPara"/>
        <w:rPr>
          <w:color w:val="000000" w:themeColor="text1"/>
        </w:rPr>
      </w:pPr>
      <w:r w:rsidRPr="003D349B">
        <w:rPr>
          <w:color w:val="000000" w:themeColor="text1"/>
        </w:rPr>
        <w:tab/>
      </w:r>
      <w:r w:rsidR="0016775A">
        <w:rPr>
          <w:color w:val="000000" w:themeColor="text1"/>
        </w:rPr>
        <w:t>(b)</w:t>
      </w:r>
      <w:r w:rsidRPr="003D349B">
        <w:rPr>
          <w:color w:val="000000" w:themeColor="text1"/>
        </w:rPr>
        <w:tab/>
        <w:t>H</w:t>
      </w:r>
      <w:r w:rsidR="003D51E3" w:rsidRPr="003D349B">
        <w:rPr>
          <w:color w:val="000000" w:themeColor="text1"/>
        </w:rPr>
        <w:t>eating Seasonal Performance Factor;</w:t>
      </w:r>
      <w:r w:rsidRPr="003D349B">
        <w:rPr>
          <w:color w:val="000000" w:themeColor="text1"/>
        </w:rPr>
        <w:t xml:space="preserve"> and</w:t>
      </w:r>
    </w:p>
    <w:p w:rsidR="003D51E3" w:rsidRPr="003D349B" w:rsidRDefault="003D51E3" w:rsidP="006D6129">
      <w:pPr>
        <w:pStyle w:val="tPara"/>
        <w:rPr>
          <w:color w:val="000000" w:themeColor="text1"/>
        </w:rPr>
      </w:pPr>
      <w:r w:rsidRPr="003D349B">
        <w:rPr>
          <w:color w:val="000000" w:themeColor="text1"/>
        </w:rPr>
        <w:tab/>
      </w:r>
      <w:r w:rsidR="0016775A">
        <w:rPr>
          <w:color w:val="000000" w:themeColor="text1"/>
        </w:rPr>
        <w:t>(c)</w:t>
      </w:r>
      <w:r w:rsidRPr="003D349B">
        <w:rPr>
          <w:color w:val="000000" w:themeColor="text1"/>
        </w:rPr>
        <w:tab/>
      </w:r>
      <w:r w:rsidR="006D6129" w:rsidRPr="003D349B">
        <w:rPr>
          <w:color w:val="000000" w:themeColor="text1"/>
        </w:rPr>
        <w:t>noise (sound power);</w:t>
      </w:r>
    </w:p>
    <w:p w:rsidR="006D6129" w:rsidRPr="003D349B" w:rsidRDefault="006D6129" w:rsidP="006D6129">
      <w:pPr>
        <w:pStyle w:val="tMain"/>
        <w:spacing w:before="40"/>
        <w:rPr>
          <w:color w:val="000000" w:themeColor="text1"/>
        </w:rPr>
      </w:pPr>
      <w:r w:rsidRPr="003D349B">
        <w:rPr>
          <w:color w:val="000000" w:themeColor="text1"/>
        </w:rPr>
        <w:tab/>
      </w:r>
      <w:r w:rsidRPr="003D349B">
        <w:rPr>
          <w:color w:val="000000" w:themeColor="text1"/>
        </w:rPr>
        <w:tab/>
        <w:t>must be</w:t>
      </w:r>
      <w:r w:rsidR="00FA65B4" w:rsidRPr="003D349B">
        <w:rPr>
          <w:color w:val="000000" w:themeColor="text1"/>
        </w:rPr>
        <w:t xml:space="preserve"> determined before an application to register a model of </w:t>
      </w:r>
      <w:r w:rsidR="00587B1B" w:rsidRPr="003D349B">
        <w:rPr>
          <w:color w:val="000000" w:themeColor="text1"/>
        </w:rPr>
        <w:t>a</w:t>
      </w:r>
      <w:r w:rsidR="00FA65B4" w:rsidRPr="003D349B">
        <w:rPr>
          <w:color w:val="000000" w:themeColor="text1"/>
        </w:rPr>
        <w:t xml:space="preserve"> product is made</w:t>
      </w:r>
      <w:r w:rsidR="00A06C06" w:rsidRPr="003D349B">
        <w:rPr>
          <w:color w:val="000000" w:themeColor="text1"/>
        </w:rPr>
        <w:t xml:space="preserve"> under the Act</w:t>
      </w:r>
      <w:r w:rsidR="00FA65B4" w:rsidRPr="003D349B">
        <w:rPr>
          <w:color w:val="000000" w:themeColor="text1"/>
        </w:rPr>
        <w:t>.</w:t>
      </w:r>
    </w:p>
    <w:p w:rsidR="00504368" w:rsidRDefault="00504368" w:rsidP="00504368">
      <w:pPr>
        <w:pStyle w:val="nMain"/>
      </w:pPr>
      <w:r>
        <w:t>Note:</w:t>
      </w:r>
      <w:r>
        <w:tab/>
      </w:r>
      <w:r w:rsidR="0084171B">
        <w:t>For products that have an energy rating label, these amounts appear on the label. For products that do not have an energy rating label, these amounts would be provided at the time of applying for registration, and would appear on the GEMS Register.</w:t>
      </w:r>
    </w:p>
    <w:p w:rsidR="00110571" w:rsidRPr="00116A4E" w:rsidRDefault="0016775A" w:rsidP="00110571">
      <w:pPr>
        <w:pStyle w:val="h5Section"/>
      </w:pPr>
      <w:bookmarkStart w:id="64" w:name="_Toc4060776"/>
      <w:r>
        <w:t>42</w:t>
      </w:r>
      <w:r w:rsidR="00110571" w:rsidRPr="00116A4E">
        <w:t xml:space="preserve">  Testing requirements</w:t>
      </w:r>
      <w:bookmarkEnd w:id="64"/>
    </w:p>
    <w:p w:rsidR="00185176" w:rsidRPr="00116A4E" w:rsidRDefault="00185176" w:rsidP="00F756BE">
      <w:pPr>
        <w:pStyle w:val="tMain"/>
      </w:pPr>
      <w:r w:rsidRPr="00116A4E">
        <w:rPr>
          <w:shd w:val="clear" w:color="auto" w:fill="FFFFFF"/>
        </w:rPr>
        <w:tab/>
      </w:r>
      <w:r w:rsidRPr="00116A4E">
        <w:rPr>
          <w:shd w:val="clear" w:color="auto" w:fill="FFFFFF"/>
        </w:rPr>
        <w:tab/>
        <w:t>For paragraph 27(1)(e) of the Act, testing requirements for the purposes of this Part are</w:t>
      </w:r>
      <w:r w:rsidR="00F756BE">
        <w:rPr>
          <w:shd w:val="clear" w:color="auto" w:fill="FFFFFF"/>
        </w:rPr>
        <w:t xml:space="preserve"> </w:t>
      </w:r>
      <w:r w:rsidRPr="00116A4E">
        <w:rPr>
          <w:shd w:val="clear" w:color="auto" w:fill="FFFFFF"/>
        </w:rPr>
        <w:t xml:space="preserve">set out in </w:t>
      </w:r>
      <w:r w:rsidR="0016775A">
        <w:t>Schedule 2</w:t>
      </w:r>
      <w:r w:rsidRPr="00116A4E">
        <w:t>.</w:t>
      </w:r>
    </w:p>
    <w:p w:rsidR="00110571" w:rsidRPr="00110571" w:rsidRDefault="00110571" w:rsidP="00110571">
      <w:pPr>
        <w:rPr>
          <w:lang w:eastAsia="en-AU"/>
        </w:rPr>
      </w:pPr>
    </w:p>
    <w:p w:rsidR="00FF0E09" w:rsidRDefault="00FF0E09" w:rsidP="008C5E0E">
      <w:pPr>
        <w:rPr>
          <w:sz w:val="20"/>
          <w:highlight w:val="yellow"/>
        </w:rPr>
      </w:pPr>
    </w:p>
    <w:p w:rsidR="000E25E2" w:rsidRDefault="000E25E2" w:rsidP="008C5E0E">
      <w:pPr>
        <w:rPr>
          <w:sz w:val="20"/>
          <w:highlight w:val="yellow"/>
        </w:rPr>
        <w:sectPr w:rsidR="000E25E2" w:rsidSect="00EF74CB">
          <w:headerReference w:type="default" r:id="rId32"/>
          <w:headerReference w:type="first" r:id="rId33"/>
          <w:type w:val="continuous"/>
          <w:pgSz w:w="11906" w:h="16838"/>
          <w:pgMar w:top="1440" w:right="1440" w:bottom="1440" w:left="1440" w:header="709" w:footer="709" w:gutter="0"/>
          <w:cols w:space="708"/>
          <w:docGrid w:linePitch="360"/>
        </w:sectPr>
      </w:pPr>
    </w:p>
    <w:p w:rsidR="000E25E2" w:rsidRDefault="000E25E2" w:rsidP="008C5E0E">
      <w:pPr>
        <w:rPr>
          <w:sz w:val="20"/>
          <w:highlight w:val="yellow"/>
        </w:rPr>
      </w:pPr>
    </w:p>
    <w:p w:rsidR="008C5E0E" w:rsidRDefault="008C5E0E" w:rsidP="008C5E0E">
      <w:pPr>
        <w:rPr>
          <w:sz w:val="20"/>
          <w:highlight w:val="yellow"/>
        </w:rPr>
      </w:pPr>
      <w:r w:rsidRPr="009F759F">
        <w:rPr>
          <w:sz w:val="20"/>
          <w:highlight w:val="yellow"/>
        </w:rPr>
        <w:br w:type="page"/>
      </w:r>
    </w:p>
    <w:p w:rsidR="00317F02" w:rsidRDefault="0016775A" w:rsidP="00C6389B">
      <w:pPr>
        <w:pStyle w:val="h1Chap"/>
      </w:pPr>
      <w:bookmarkStart w:id="65" w:name="_Toc4060777"/>
      <w:bookmarkStart w:id="66" w:name="_Toc298750781"/>
      <w:r>
        <w:t>Schedule 1</w:t>
      </w:r>
      <w:r w:rsidR="00317F02">
        <w:t>—</w:t>
      </w:r>
      <w:r w:rsidR="00076E38">
        <w:t>Product classes</w:t>
      </w:r>
      <w:r w:rsidR="00DE4CF3">
        <w:t xml:space="preserve"> and minimum energy performance standards</w:t>
      </w:r>
      <w:bookmarkEnd w:id="65"/>
    </w:p>
    <w:p w:rsidR="00076E38" w:rsidRPr="00053655" w:rsidRDefault="00076E38" w:rsidP="00076E38">
      <w:pPr>
        <w:rPr>
          <w:lang w:eastAsia="en-AU"/>
        </w:rPr>
      </w:pPr>
    </w:p>
    <w:p w:rsidR="00353CD8" w:rsidRPr="000A4CA4" w:rsidRDefault="00353CD8" w:rsidP="00353CD8">
      <w:pPr>
        <w:pStyle w:val="ntoHeading"/>
      </w:pPr>
      <w:r w:rsidRPr="000A4CA4">
        <w:t>Note:</w:t>
      </w:r>
      <w:r w:rsidRPr="000A4CA4">
        <w:tab/>
        <w:t xml:space="preserve">See section </w:t>
      </w:r>
      <w:r w:rsidR="0016775A">
        <w:t>16</w:t>
      </w:r>
      <w:r w:rsidRPr="000A4CA4">
        <w:t xml:space="preserve"> and section</w:t>
      </w:r>
      <w:r w:rsidR="007325D8" w:rsidRPr="000A4CA4">
        <w:t>s </w:t>
      </w:r>
      <w:r w:rsidR="0016775A">
        <w:t>21</w:t>
      </w:r>
      <w:r w:rsidR="007325D8" w:rsidRPr="000A4CA4">
        <w:t xml:space="preserve">, </w:t>
      </w:r>
      <w:r w:rsidR="0016775A">
        <w:t>22</w:t>
      </w:r>
      <w:r w:rsidR="007325D8" w:rsidRPr="000A4CA4">
        <w:t xml:space="preserve"> and </w:t>
      </w:r>
      <w:r w:rsidR="0016775A">
        <w:t>23</w:t>
      </w:r>
      <w:r w:rsidRPr="000A4CA4">
        <w:t>.</w:t>
      </w:r>
    </w:p>
    <w:p w:rsidR="00353CD8" w:rsidRPr="000A4CA4" w:rsidRDefault="00353CD8" w:rsidP="00076E38">
      <w:pPr>
        <w:rPr>
          <w:lang w:eastAsia="en-AU"/>
        </w:rPr>
      </w:pPr>
    </w:p>
    <w:p w:rsidR="001A0748" w:rsidRPr="000A4CA4" w:rsidRDefault="001A0748" w:rsidP="001A0748">
      <w:pPr>
        <w:pStyle w:val="tMain"/>
        <w:rPr>
          <w:rFonts w:eastAsiaTheme="minorHAnsi"/>
        </w:rPr>
      </w:pPr>
      <w:r w:rsidRPr="000A4CA4">
        <w:tab/>
      </w:r>
      <w:r w:rsidR="0016775A">
        <w:t>(1)</w:t>
      </w:r>
      <w:r w:rsidRPr="000A4CA4">
        <w:tab/>
        <w:t>For section </w:t>
      </w:r>
      <w:r w:rsidR="0016775A">
        <w:t>16</w:t>
      </w:r>
      <w:r w:rsidRPr="000A4CA4">
        <w:t xml:space="preserve"> of this Determination, a numbered </w:t>
      </w:r>
      <w:r w:rsidRPr="000A4CA4">
        <w:rPr>
          <w:b/>
          <w:i/>
        </w:rPr>
        <w:t>product class</w:t>
      </w:r>
      <w:r w:rsidRPr="000A4CA4">
        <w:t xml:space="preserve"> identified in the following table consists of products that:</w:t>
      </w:r>
    </w:p>
    <w:p w:rsidR="001A0748" w:rsidRPr="000A4CA4" w:rsidRDefault="001A0748" w:rsidP="001A0748">
      <w:pPr>
        <w:pStyle w:val="tPara"/>
      </w:pPr>
      <w:r w:rsidRPr="000A4CA4">
        <w:tab/>
      </w:r>
      <w:r w:rsidR="0016775A">
        <w:t>(a)</w:t>
      </w:r>
      <w:r w:rsidRPr="000A4CA4">
        <w:tab/>
        <w:t>are the kind of product indicated; and</w:t>
      </w:r>
    </w:p>
    <w:p w:rsidR="001A0748" w:rsidRPr="000A4CA4" w:rsidRDefault="001A0748" w:rsidP="001A0748">
      <w:pPr>
        <w:pStyle w:val="tPara"/>
      </w:pPr>
      <w:r w:rsidRPr="000A4CA4">
        <w:tab/>
      </w:r>
      <w:r w:rsidR="0016775A">
        <w:t>(b)</w:t>
      </w:r>
      <w:r w:rsidRPr="000A4CA4">
        <w:tab/>
        <w:t>have the characteristics indicated; and</w:t>
      </w:r>
    </w:p>
    <w:p w:rsidR="001A0748" w:rsidRPr="000A4CA4" w:rsidRDefault="001A0748" w:rsidP="001A0748">
      <w:pPr>
        <w:pStyle w:val="tPara"/>
      </w:pPr>
      <w:r w:rsidRPr="000A4CA4">
        <w:tab/>
      </w:r>
      <w:r w:rsidR="0016775A">
        <w:t>(c)</w:t>
      </w:r>
      <w:r w:rsidRPr="000A4CA4">
        <w:tab/>
        <w:t xml:space="preserve">have a value of </w:t>
      </w:r>
      <w:r w:rsidRPr="000A4CA4">
        <w:rPr>
          <w:i/>
        </w:rPr>
        <w:t>R</w:t>
      </w:r>
      <w:r w:rsidRPr="000A4CA4">
        <w:t xml:space="preserve"> in the indicated range; and</w:t>
      </w:r>
    </w:p>
    <w:p w:rsidR="001A0748" w:rsidRPr="000A4CA4" w:rsidRDefault="001A0748" w:rsidP="001A0748">
      <w:pPr>
        <w:pStyle w:val="tPara"/>
      </w:pPr>
      <w:r w:rsidRPr="000A4CA4">
        <w:tab/>
      </w:r>
      <w:r w:rsidR="0016775A">
        <w:t>(d)</w:t>
      </w:r>
      <w:r w:rsidRPr="000A4CA4">
        <w:tab/>
        <w:t xml:space="preserve">are not excluded by section </w:t>
      </w:r>
      <w:r w:rsidR="0016775A">
        <w:t>17</w:t>
      </w:r>
      <w:r w:rsidRPr="000A4CA4">
        <w:t xml:space="preserve"> of this Determination.</w:t>
      </w:r>
    </w:p>
    <w:p w:rsidR="001A0748" w:rsidRPr="000A4CA4" w:rsidRDefault="001A0748" w:rsidP="001A0748">
      <w:pPr>
        <w:pStyle w:val="tMain"/>
        <w:jc w:val="both"/>
      </w:pPr>
      <w:r w:rsidRPr="000A4CA4">
        <w:tab/>
      </w:r>
      <w:r w:rsidR="0016775A">
        <w:t>(2)</w:t>
      </w:r>
      <w:r w:rsidRPr="000A4CA4">
        <w:tab/>
        <w:t xml:space="preserve">For this Schedule, </w:t>
      </w:r>
      <w:r w:rsidRPr="000A4CA4">
        <w:rPr>
          <w:b/>
          <w:i/>
        </w:rPr>
        <w:t xml:space="preserve">R </w:t>
      </w:r>
      <w:r w:rsidRPr="000A4CA4">
        <w:t>is:</w:t>
      </w:r>
    </w:p>
    <w:p w:rsidR="001A0748" w:rsidRPr="000A4CA4" w:rsidRDefault="005B4E5F" w:rsidP="005B4E5F">
      <w:pPr>
        <w:pStyle w:val="tPara"/>
      </w:pPr>
      <w:r w:rsidRPr="000A4CA4">
        <w:tab/>
      </w:r>
      <w:r w:rsidR="0016775A">
        <w:t>(a)</w:t>
      </w:r>
      <w:r w:rsidRPr="000A4CA4">
        <w:tab/>
        <w:t>the rated standard cooling full capacity</w:t>
      </w:r>
      <w:r w:rsidR="001A0748" w:rsidRPr="000A4CA4">
        <w:t>;</w:t>
      </w:r>
      <w:r w:rsidRPr="000A4CA4">
        <w:t xml:space="preserve"> or</w:t>
      </w:r>
    </w:p>
    <w:p w:rsidR="005B4E5F" w:rsidRPr="000A4CA4" w:rsidRDefault="001A0748" w:rsidP="001A0748">
      <w:pPr>
        <w:pStyle w:val="tPara"/>
      </w:pPr>
      <w:r w:rsidRPr="000A4CA4">
        <w:tab/>
      </w:r>
      <w:r w:rsidR="0016775A">
        <w:t>(b)</w:t>
      </w:r>
      <w:r w:rsidRPr="000A4CA4">
        <w:tab/>
      </w:r>
      <w:r w:rsidR="005B4E5F" w:rsidRPr="000A4CA4">
        <w:t>for heating</w:t>
      </w:r>
      <w:r w:rsidR="005B4E5F" w:rsidRPr="000A4CA4">
        <w:noBreakHyphen/>
        <w:t>only products</w:t>
      </w:r>
      <w:r w:rsidRPr="000A4CA4">
        <w:t>—</w:t>
      </w:r>
      <w:r w:rsidR="005B4E5F" w:rsidRPr="000A4CA4">
        <w:t>the rated standard heating full capacity.</w:t>
      </w:r>
    </w:p>
    <w:p w:rsidR="005B4E5F" w:rsidRPr="000A4CA4" w:rsidRDefault="005B4E5F" w:rsidP="005B4E5F">
      <w:pPr>
        <w:pStyle w:val="tMain"/>
      </w:pPr>
      <w:r w:rsidRPr="000A4CA4">
        <w:tab/>
      </w:r>
      <w:r w:rsidR="0016775A">
        <w:t>(3)</w:t>
      </w:r>
      <w:r w:rsidRPr="000A4CA4">
        <w:tab/>
        <w:t xml:space="preserve">For the purposes of determining the relevant product class, </w:t>
      </w:r>
      <w:r w:rsidR="00D27F54" w:rsidRPr="000A4CA4">
        <w:t xml:space="preserve">the </w:t>
      </w:r>
      <w:r w:rsidRPr="000A4CA4">
        <w:t xml:space="preserve">amount </w:t>
      </w:r>
      <w:r w:rsidRPr="000A4CA4">
        <w:rPr>
          <w:i/>
        </w:rPr>
        <w:t xml:space="preserve">R </w:t>
      </w:r>
      <w:r w:rsidRPr="000A4CA4">
        <w:t>must be rounded to the nearest 0.1kW.</w:t>
      </w:r>
    </w:p>
    <w:p w:rsidR="004F511F" w:rsidRPr="004F511F" w:rsidRDefault="00B92CFF" w:rsidP="0003697D">
      <w:pPr>
        <w:pStyle w:val="nMain"/>
        <w:spacing w:after="120"/>
      </w:pPr>
      <w:r w:rsidRPr="000A4CA4">
        <w:t>Note:</w:t>
      </w:r>
      <w:r w:rsidRPr="000A4CA4">
        <w:tab/>
        <w:t xml:space="preserve">In the case of reverse cycle products, the </w:t>
      </w:r>
      <w:r w:rsidRPr="00116A4E">
        <w:t>relevant Minimum Energy Performance Standards (MEPS) for heating and cooling are both based on the</w:t>
      </w:r>
      <w:r w:rsidR="000A4CA4" w:rsidRPr="00116A4E">
        <w:t xml:space="preserve"> product’s </w:t>
      </w:r>
      <w:r w:rsidR="00170525" w:rsidRPr="00116A4E">
        <w:t xml:space="preserve">rated </w:t>
      </w:r>
      <w:r w:rsidR="000A4CA4" w:rsidRPr="00116A4E">
        <w:t>standard cooling full capacity</w:t>
      </w:r>
      <w:r w:rsidR="00391D73" w:rsidRPr="00116A4E">
        <w:t xml:space="preserve"> (even if the product</w:t>
      </w:r>
      <w:r w:rsidR="00D64FC4" w:rsidRPr="00116A4E">
        <w:t>’</w:t>
      </w:r>
      <w:r w:rsidR="00391D73" w:rsidRPr="00116A4E">
        <w:t xml:space="preserve">s rated standard heating full capacity </w:t>
      </w:r>
      <w:r w:rsidR="00D64FC4" w:rsidRPr="00116A4E">
        <w:t xml:space="preserve">is </w:t>
      </w:r>
      <w:r w:rsidR="00391D73" w:rsidRPr="00116A4E">
        <w:t>differ</w:t>
      </w:r>
      <w:r w:rsidR="00D64FC4" w:rsidRPr="00116A4E">
        <w:t xml:space="preserve">ent </w:t>
      </w:r>
      <w:r w:rsidR="00391D73" w:rsidRPr="00116A4E">
        <w:t xml:space="preserve">from </w:t>
      </w:r>
      <w:r w:rsidR="00D64FC4" w:rsidRPr="00116A4E">
        <w:t>its standard cooling full capacity</w:t>
      </w:r>
      <w:r w:rsidR="00391D73" w:rsidRPr="00116A4E">
        <w:t>)</w:t>
      </w:r>
      <w:r w:rsidRPr="00116A4E">
        <w:t>.</w:t>
      </w:r>
    </w:p>
    <w:tbl>
      <w:tblPr>
        <w:tblStyle w:val="TableGrid"/>
        <w:tblW w:w="50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1840"/>
        <w:gridCol w:w="853"/>
        <w:gridCol w:w="3685"/>
        <w:gridCol w:w="853"/>
        <w:gridCol w:w="281"/>
        <w:gridCol w:w="851"/>
        <w:gridCol w:w="708"/>
      </w:tblGrid>
      <w:tr w:rsidR="00CC1025" w:rsidRPr="00A13092" w:rsidTr="00A706C3">
        <w:trPr>
          <w:tblHeader/>
        </w:trPr>
        <w:tc>
          <w:tcPr>
            <w:tcW w:w="1014" w:type="pct"/>
            <w:tcBorders>
              <w:top w:val="single" w:sz="18" w:space="0" w:color="auto"/>
              <w:bottom w:val="single" w:sz="18" w:space="0" w:color="auto"/>
            </w:tcBorders>
          </w:tcPr>
          <w:p w:rsidR="00076868" w:rsidRPr="00A13092" w:rsidRDefault="00076868" w:rsidP="00076868">
            <w:pPr>
              <w:pStyle w:val="TableHeading"/>
            </w:pPr>
            <w:r w:rsidRPr="00A13092">
              <w:t>Kind of product</w:t>
            </w:r>
          </w:p>
        </w:tc>
        <w:tc>
          <w:tcPr>
            <w:tcW w:w="470" w:type="pct"/>
            <w:tcBorders>
              <w:top w:val="single" w:sz="18" w:space="0" w:color="auto"/>
              <w:bottom w:val="single" w:sz="18" w:space="0" w:color="auto"/>
            </w:tcBorders>
          </w:tcPr>
          <w:p w:rsidR="00076868" w:rsidRPr="00A13092" w:rsidRDefault="00076868" w:rsidP="006B4D38">
            <w:pPr>
              <w:pStyle w:val="TableHeading"/>
              <w:jc w:val="center"/>
            </w:pPr>
            <w:r w:rsidRPr="00A13092">
              <w:t>Product class</w:t>
            </w:r>
          </w:p>
        </w:tc>
        <w:tc>
          <w:tcPr>
            <w:tcW w:w="2031" w:type="pct"/>
            <w:tcBorders>
              <w:top w:val="single" w:sz="18" w:space="0" w:color="auto"/>
              <w:bottom w:val="single" w:sz="18" w:space="0" w:color="auto"/>
            </w:tcBorders>
          </w:tcPr>
          <w:p w:rsidR="00076868" w:rsidRPr="0052602A" w:rsidRDefault="00076868" w:rsidP="0052602A">
            <w:pPr>
              <w:pStyle w:val="TableHeading"/>
              <w:jc w:val="center"/>
            </w:pPr>
            <w:r w:rsidRPr="0052602A">
              <w:t>Characteristics</w:t>
            </w:r>
          </w:p>
        </w:tc>
        <w:tc>
          <w:tcPr>
            <w:tcW w:w="1094" w:type="pct"/>
            <w:gridSpan w:val="3"/>
            <w:tcBorders>
              <w:top w:val="single" w:sz="18" w:space="0" w:color="auto"/>
              <w:bottom w:val="single" w:sz="18" w:space="0" w:color="auto"/>
            </w:tcBorders>
          </w:tcPr>
          <w:p w:rsidR="00076868" w:rsidRPr="0052602A" w:rsidRDefault="00F13852" w:rsidP="00076868">
            <w:pPr>
              <w:pStyle w:val="TableHeading"/>
              <w:jc w:val="center"/>
              <w:rPr>
                <w:i/>
              </w:rPr>
            </w:pPr>
            <w:r w:rsidRPr="0052602A">
              <w:t xml:space="preserve">Value of </w:t>
            </w:r>
            <w:r w:rsidR="002E57E5" w:rsidRPr="0052602A">
              <w:rPr>
                <w:i/>
              </w:rPr>
              <w:t>R</w:t>
            </w:r>
          </w:p>
        </w:tc>
        <w:tc>
          <w:tcPr>
            <w:tcW w:w="390" w:type="pct"/>
            <w:tcBorders>
              <w:top w:val="single" w:sz="18" w:space="0" w:color="auto"/>
              <w:bottom w:val="single" w:sz="18" w:space="0" w:color="auto"/>
            </w:tcBorders>
          </w:tcPr>
          <w:p w:rsidR="00076868" w:rsidRPr="00A13092" w:rsidRDefault="00076868" w:rsidP="006B4D38">
            <w:pPr>
              <w:pStyle w:val="TableHeading"/>
              <w:jc w:val="center"/>
            </w:pPr>
            <w:r w:rsidRPr="00A13092">
              <w:t>MEPS value</w:t>
            </w:r>
          </w:p>
        </w:tc>
      </w:tr>
      <w:tr w:rsidR="003D6CD0" w:rsidRPr="00A13092" w:rsidTr="00A706C3">
        <w:trPr>
          <w:tblHeader/>
        </w:trPr>
        <w:tc>
          <w:tcPr>
            <w:tcW w:w="1014" w:type="pct"/>
            <w:vMerge w:val="restart"/>
            <w:tcBorders>
              <w:top w:val="single" w:sz="18" w:space="0" w:color="auto"/>
            </w:tcBorders>
            <w:vAlign w:val="center"/>
          </w:tcPr>
          <w:p w:rsidR="00541DE8" w:rsidRPr="00A13092" w:rsidRDefault="00541DE8" w:rsidP="000E02D1">
            <w:pPr>
              <w:pStyle w:val="Tabletext"/>
            </w:pPr>
            <w:r w:rsidRPr="00A13092">
              <w:t>Air</w:t>
            </w:r>
            <w:r w:rsidRPr="00A13092">
              <w:noBreakHyphen/>
              <w:t>to</w:t>
            </w:r>
            <w:r w:rsidRPr="00A13092">
              <w:noBreakHyphen/>
              <w:t>air unitary air conditioners</w:t>
            </w:r>
          </w:p>
        </w:tc>
        <w:tc>
          <w:tcPr>
            <w:tcW w:w="470" w:type="pct"/>
            <w:tcBorders>
              <w:top w:val="single" w:sz="18" w:space="0" w:color="auto"/>
            </w:tcBorders>
          </w:tcPr>
          <w:p w:rsidR="00541DE8" w:rsidRPr="00A13092" w:rsidRDefault="00541DE8" w:rsidP="00BF0B84">
            <w:pPr>
              <w:pStyle w:val="Tablecentre"/>
            </w:pPr>
            <w:r w:rsidRPr="00A13092">
              <w:t>1</w:t>
            </w:r>
          </w:p>
        </w:tc>
        <w:tc>
          <w:tcPr>
            <w:tcW w:w="2031" w:type="pct"/>
            <w:tcBorders>
              <w:top w:val="single" w:sz="18" w:space="0" w:color="auto"/>
            </w:tcBorders>
            <w:vAlign w:val="center"/>
          </w:tcPr>
          <w:p w:rsidR="00541DE8" w:rsidRPr="0052602A" w:rsidRDefault="00541DE8" w:rsidP="000E02D1">
            <w:pPr>
              <w:pStyle w:val="Tabletext"/>
            </w:pPr>
            <w:r w:rsidRPr="0052602A">
              <w:t>Wall mounted unitary double duct air conditioners</w:t>
            </w:r>
          </w:p>
        </w:tc>
        <w:tc>
          <w:tcPr>
            <w:tcW w:w="470" w:type="pct"/>
            <w:tcBorders>
              <w:top w:val="single" w:sz="18" w:space="0" w:color="auto"/>
            </w:tcBorders>
            <w:vAlign w:val="center"/>
          </w:tcPr>
          <w:p w:rsidR="00541DE8" w:rsidRPr="0052602A" w:rsidRDefault="00541DE8" w:rsidP="000E02D1">
            <w:pPr>
              <w:pStyle w:val="Tableright"/>
            </w:pPr>
          </w:p>
        </w:tc>
        <w:tc>
          <w:tcPr>
            <w:tcW w:w="155" w:type="pct"/>
            <w:tcBorders>
              <w:top w:val="single" w:sz="18" w:space="0" w:color="auto"/>
            </w:tcBorders>
            <w:vAlign w:val="center"/>
          </w:tcPr>
          <w:p w:rsidR="00541DE8" w:rsidRPr="00A13092" w:rsidRDefault="00541DE8" w:rsidP="000E02D1">
            <w:pPr>
              <w:pStyle w:val="Tablecentre"/>
            </w:pPr>
            <w:r w:rsidRPr="00A13092">
              <w:t>R</w:t>
            </w:r>
          </w:p>
        </w:tc>
        <w:tc>
          <w:tcPr>
            <w:tcW w:w="469" w:type="pct"/>
            <w:tcBorders>
              <w:top w:val="single" w:sz="18" w:space="0" w:color="auto"/>
            </w:tcBorders>
            <w:vAlign w:val="center"/>
          </w:tcPr>
          <w:p w:rsidR="00541DE8" w:rsidRPr="00A13092" w:rsidRDefault="00EA4A38" w:rsidP="000E02D1">
            <w:pPr>
              <w:pStyle w:val="Tabletext"/>
            </w:pPr>
            <w:r w:rsidRPr="00683F1A">
              <w:sym w:font="Symbol" w:char="F0A3"/>
            </w:r>
            <w:r w:rsidR="00541DE8" w:rsidRPr="00A13092">
              <w:t xml:space="preserve"> 65kW</w:t>
            </w:r>
          </w:p>
        </w:tc>
        <w:tc>
          <w:tcPr>
            <w:tcW w:w="390" w:type="pct"/>
            <w:tcBorders>
              <w:top w:val="single" w:sz="18" w:space="0" w:color="auto"/>
            </w:tcBorders>
            <w:vAlign w:val="center"/>
          </w:tcPr>
          <w:p w:rsidR="00541DE8" w:rsidRPr="00A13092" w:rsidRDefault="00541DE8" w:rsidP="000E02D1">
            <w:pPr>
              <w:pStyle w:val="Tabletext"/>
            </w:pPr>
            <w:r w:rsidRPr="00A13092">
              <w:t>3.10</w:t>
            </w:r>
          </w:p>
        </w:tc>
      </w:tr>
      <w:tr w:rsidR="003D6CD0" w:rsidRPr="00A13092" w:rsidTr="00A706C3">
        <w:trPr>
          <w:tblHeader/>
        </w:trPr>
        <w:tc>
          <w:tcPr>
            <w:tcW w:w="1014" w:type="pct"/>
            <w:vMerge/>
            <w:vAlign w:val="center"/>
          </w:tcPr>
          <w:p w:rsidR="00541DE8" w:rsidRPr="00A13092" w:rsidRDefault="00541DE8" w:rsidP="000E02D1">
            <w:pPr>
              <w:pStyle w:val="Tabletext"/>
            </w:pPr>
          </w:p>
        </w:tc>
        <w:tc>
          <w:tcPr>
            <w:tcW w:w="470" w:type="pct"/>
          </w:tcPr>
          <w:p w:rsidR="00541DE8" w:rsidRPr="00A13092" w:rsidRDefault="00541DE8" w:rsidP="00BF0B84">
            <w:pPr>
              <w:pStyle w:val="Tablecentre"/>
            </w:pPr>
            <w:r w:rsidRPr="00A13092">
              <w:t>2</w:t>
            </w:r>
          </w:p>
        </w:tc>
        <w:tc>
          <w:tcPr>
            <w:tcW w:w="2031" w:type="pct"/>
            <w:vAlign w:val="center"/>
          </w:tcPr>
          <w:p w:rsidR="00541DE8" w:rsidRPr="0052602A" w:rsidRDefault="00541DE8" w:rsidP="000E02D1">
            <w:pPr>
              <w:pStyle w:val="Tabletext"/>
            </w:pPr>
            <w:r w:rsidRPr="0052602A">
              <w:t>Portable unitary double duct air conditioners</w:t>
            </w:r>
          </w:p>
        </w:tc>
        <w:tc>
          <w:tcPr>
            <w:tcW w:w="470" w:type="pct"/>
            <w:vAlign w:val="center"/>
          </w:tcPr>
          <w:p w:rsidR="00541DE8" w:rsidRPr="0052602A" w:rsidRDefault="00541DE8" w:rsidP="000E02D1">
            <w:pPr>
              <w:pStyle w:val="Tableright"/>
            </w:pPr>
          </w:p>
        </w:tc>
        <w:tc>
          <w:tcPr>
            <w:tcW w:w="155" w:type="pct"/>
            <w:vAlign w:val="center"/>
          </w:tcPr>
          <w:p w:rsidR="00541DE8" w:rsidRPr="00A13092" w:rsidRDefault="00541DE8" w:rsidP="000E02D1">
            <w:pPr>
              <w:pStyle w:val="Tablecentre"/>
            </w:pPr>
            <w:r w:rsidRPr="00A13092">
              <w:t>R</w:t>
            </w:r>
          </w:p>
        </w:tc>
        <w:tc>
          <w:tcPr>
            <w:tcW w:w="469" w:type="pct"/>
            <w:vAlign w:val="center"/>
          </w:tcPr>
          <w:p w:rsidR="00541DE8" w:rsidRPr="00A13092" w:rsidRDefault="00EA4A38" w:rsidP="000E02D1">
            <w:pPr>
              <w:pStyle w:val="Tabletext"/>
            </w:pPr>
            <w:r w:rsidRPr="00683F1A">
              <w:sym w:font="Symbol" w:char="F0A3"/>
            </w:r>
            <w:r w:rsidR="00541DE8" w:rsidRPr="00A13092">
              <w:t xml:space="preserve"> 65kW</w:t>
            </w:r>
          </w:p>
        </w:tc>
        <w:tc>
          <w:tcPr>
            <w:tcW w:w="390" w:type="pct"/>
            <w:vAlign w:val="center"/>
          </w:tcPr>
          <w:p w:rsidR="00541DE8" w:rsidRPr="00A13092" w:rsidRDefault="00541DE8" w:rsidP="000E02D1">
            <w:pPr>
              <w:pStyle w:val="Tabletext"/>
            </w:pPr>
            <w:r w:rsidRPr="00A13092">
              <w:t>2.50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EB7DB0" w:rsidRDefault="00A706C3" w:rsidP="00A706C3">
            <w:pPr>
              <w:pStyle w:val="Tablecentre"/>
            </w:pPr>
            <w:r w:rsidRPr="00EB7DB0">
              <w:t>3</w:t>
            </w:r>
          </w:p>
        </w:tc>
        <w:tc>
          <w:tcPr>
            <w:tcW w:w="2031" w:type="pct"/>
            <w:vAlign w:val="center"/>
          </w:tcPr>
          <w:p w:rsidR="00A706C3" w:rsidRPr="00EB7DB0" w:rsidRDefault="00A706C3" w:rsidP="00A706C3">
            <w:pPr>
              <w:pStyle w:val="Tabletext"/>
            </w:pPr>
            <w:r w:rsidRPr="00EB7DB0">
              <w:t>Wall mounted unitary single duct air conditioners</w:t>
            </w:r>
          </w:p>
        </w:tc>
        <w:tc>
          <w:tcPr>
            <w:tcW w:w="470" w:type="pct"/>
            <w:vAlign w:val="center"/>
          </w:tcPr>
          <w:p w:rsidR="00A706C3" w:rsidRPr="00EB7DB0" w:rsidRDefault="00A706C3" w:rsidP="00A706C3">
            <w:pPr>
              <w:pStyle w:val="Tableright"/>
            </w:pPr>
          </w:p>
        </w:tc>
        <w:tc>
          <w:tcPr>
            <w:tcW w:w="155" w:type="pct"/>
            <w:vAlign w:val="center"/>
          </w:tcPr>
          <w:p w:rsidR="00A706C3" w:rsidRPr="00EB7DB0" w:rsidRDefault="00A706C3" w:rsidP="00A706C3">
            <w:pPr>
              <w:pStyle w:val="Tablecentre"/>
            </w:pPr>
            <w:r w:rsidRPr="00EB7DB0">
              <w:t>R</w:t>
            </w:r>
          </w:p>
        </w:tc>
        <w:tc>
          <w:tcPr>
            <w:tcW w:w="469" w:type="pct"/>
            <w:vAlign w:val="center"/>
          </w:tcPr>
          <w:p w:rsidR="00A706C3" w:rsidRPr="00EB7DB0" w:rsidRDefault="00A706C3" w:rsidP="00A706C3">
            <w:pPr>
              <w:pStyle w:val="Tabletext"/>
            </w:pPr>
            <w:r w:rsidRPr="00EB7DB0">
              <w:sym w:font="Symbol" w:char="F0A3"/>
            </w:r>
            <w:r w:rsidRPr="00EB7DB0">
              <w:t xml:space="preserve"> 65kW</w:t>
            </w:r>
          </w:p>
        </w:tc>
        <w:tc>
          <w:tcPr>
            <w:tcW w:w="390" w:type="pct"/>
            <w:vAlign w:val="center"/>
          </w:tcPr>
          <w:p w:rsidR="00A706C3" w:rsidRPr="00EB7DB0" w:rsidRDefault="00A706C3" w:rsidP="00A706C3">
            <w:pPr>
              <w:pStyle w:val="Tabletext"/>
            </w:pPr>
            <w:r w:rsidRPr="00EB7DB0">
              <w:t>3.10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EB7DB0" w:rsidRDefault="00822D19" w:rsidP="00A706C3">
            <w:pPr>
              <w:pStyle w:val="Tablecentre"/>
            </w:pPr>
            <w:r w:rsidRPr="00EB7DB0">
              <w:t>4</w:t>
            </w:r>
          </w:p>
        </w:tc>
        <w:tc>
          <w:tcPr>
            <w:tcW w:w="2031" w:type="pct"/>
            <w:vAlign w:val="center"/>
          </w:tcPr>
          <w:p w:rsidR="00A706C3" w:rsidRPr="00EB7DB0" w:rsidRDefault="00A706C3" w:rsidP="00A706C3">
            <w:pPr>
              <w:pStyle w:val="Tabletext"/>
            </w:pPr>
            <w:r w:rsidRPr="00EB7DB0">
              <w:t>Portable unitary single duct air conditioners</w:t>
            </w:r>
          </w:p>
        </w:tc>
        <w:tc>
          <w:tcPr>
            <w:tcW w:w="470" w:type="pct"/>
            <w:vAlign w:val="center"/>
          </w:tcPr>
          <w:p w:rsidR="00A706C3" w:rsidRPr="00EB7DB0" w:rsidRDefault="00A706C3" w:rsidP="00A706C3">
            <w:pPr>
              <w:pStyle w:val="Tableright"/>
            </w:pPr>
          </w:p>
        </w:tc>
        <w:tc>
          <w:tcPr>
            <w:tcW w:w="155" w:type="pct"/>
            <w:vAlign w:val="center"/>
          </w:tcPr>
          <w:p w:rsidR="00A706C3" w:rsidRPr="00EB7DB0" w:rsidRDefault="00A706C3" w:rsidP="00A706C3">
            <w:pPr>
              <w:pStyle w:val="Tablecentre"/>
            </w:pPr>
            <w:r w:rsidRPr="00EB7DB0">
              <w:t>R</w:t>
            </w:r>
          </w:p>
        </w:tc>
        <w:tc>
          <w:tcPr>
            <w:tcW w:w="469" w:type="pct"/>
            <w:vAlign w:val="center"/>
          </w:tcPr>
          <w:p w:rsidR="00A706C3" w:rsidRPr="00EB7DB0" w:rsidRDefault="00A706C3" w:rsidP="00A706C3">
            <w:pPr>
              <w:pStyle w:val="Tabletext"/>
            </w:pPr>
            <w:r w:rsidRPr="00EB7DB0">
              <w:sym w:font="Symbol" w:char="F0A3"/>
            </w:r>
            <w:r w:rsidRPr="00EB7DB0">
              <w:t xml:space="preserve"> 65kW</w:t>
            </w:r>
          </w:p>
        </w:tc>
        <w:tc>
          <w:tcPr>
            <w:tcW w:w="390" w:type="pct"/>
            <w:vAlign w:val="center"/>
          </w:tcPr>
          <w:p w:rsidR="00A706C3" w:rsidRPr="00EB7DB0" w:rsidRDefault="00A706C3" w:rsidP="00A706C3">
            <w:pPr>
              <w:pStyle w:val="Tabletext"/>
            </w:pPr>
            <w:r w:rsidRPr="00EB7DB0">
              <w:t>2.50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5</w:t>
            </w:r>
          </w:p>
        </w:tc>
        <w:tc>
          <w:tcPr>
            <w:tcW w:w="2031" w:type="pct"/>
            <w:vAlign w:val="center"/>
          </w:tcPr>
          <w:p w:rsidR="00A706C3" w:rsidRPr="0052602A" w:rsidRDefault="00A706C3" w:rsidP="00A706C3">
            <w:pPr>
              <w:pStyle w:val="Tabletext"/>
            </w:pPr>
            <w:r w:rsidRPr="0052602A">
              <w:t>Ducted or non</w:t>
            </w:r>
            <w:r w:rsidRPr="0052602A">
              <w:noBreakHyphen/>
              <w:t xml:space="preserve">ducted, excluding product classes 1 to </w:t>
            </w:r>
            <w:r w:rsidR="00822D19">
              <w:t>4</w:t>
            </w:r>
          </w:p>
        </w:tc>
        <w:tc>
          <w:tcPr>
            <w:tcW w:w="470" w:type="pct"/>
            <w:vAlign w:val="center"/>
          </w:tcPr>
          <w:p w:rsidR="00A706C3" w:rsidRPr="0052602A" w:rsidRDefault="00A706C3" w:rsidP="00A706C3">
            <w:pPr>
              <w:pStyle w:val="Tableright"/>
            </w:pP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6</w:t>
            </w:r>
          </w:p>
        </w:tc>
        <w:tc>
          <w:tcPr>
            <w:tcW w:w="2031" w:type="pct"/>
          </w:tcPr>
          <w:p w:rsidR="00A706C3" w:rsidRPr="0052602A" w:rsidRDefault="00A706C3" w:rsidP="00A706C3">
            <w:pPr>
              <w:pStyle w:val="Tabletext"/>
            </w:pPr>
            <w:r w:rsidRPr="0052602A">
              <w:t>Ducted or non</w:t>
            </w:r>
            <w:r w:rsidRPr="0052602A">
              <w:noBreakHyphen/>
              <w:t xml:space="preserve">ducted, excluding product classes 1 to </w:t>
            </w:r>
            <w:r w:rsidR="00822D19">
              <w:t>4</w:t>
            </w:r>
          </w:p>
        </w:tc>
        <w:tc>
          <w:tcPr>
            <w:tcW w:w="470" w:type="pct"/>
            <w:vAlign w:val="center"/>
          </w:tcPr>
          <w:p w:rsidR="00A706C3" w:rsidRPr="0052602A" w:rsidRDefault="00A706C3" w:rsidP="00A706C3">
            <w:pPr>
              <w:pStyle w:val="Tableright"/>
            </w:pPr>
            <w:r w:rsidRPr="0052602A">
              <w:t xml:space="preserve"> 10kW </w:t>
            </w:r>
            <w:r w:rsidRPr="0052602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683F1A">
              <w:sym w:font="Symbol" w:char="F0A3"/>
            </w:r>
            <w:r w:rsidRPr="00A13092">
              <w:t xml:space="preserve"> 39kW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7</w:t>
            </w:r>
          </w:p>
        </w:tc>
        <w:tc>
          <w:tcPr>
            <w:tcW w:w="2031" w:type="pct"/>
          </w:tcPr>
          <w:p w:rsidR="00A706C3" w:rsidRPr="0052602A" w:rsidRDefault="00A706C3" w:rsidP="00A706C3">
            <w:pPr>
              <w:pStyle w:val="Tabletext"/>
            </w:pPr>
            <w:r w:rsidRPr="0052602A">
              <w:t>Ducted or non</w:t>
            </w:r>
            <w:r w:rsidRPr="0052602A">
              <w:noBreakHyphen/>
              <w:t xml:space="preserve">ducted, excluding product classes 1 to </w:t>
            </w:r>
            <w:r w:rsidR="00822D19">
              <w:t>4</w:t>
            </w:r>
          </w:p>
        </w:tc>
        <w:tc>
          <w:tcPr>
            <w:tcW w:w="470" w:type="pct"/>
            <w:vAlign w:val="center"/>
          </w:tcPr>
          <w:p w:rsidR="00A706C3" w:rsidRPr="0052602A" w:rsidRDefault="00A706C3" w:rsidP="00A706C3">
            <w:pPr>
              <w:pStyle w:val="Tableright"/>
            </w:pPr>
            <w:r w:rsidRPr="0052602A">
              <w:t xml:space="preserve">39kW </w:t>
            </w:r>
            <w:r w:rsidRPr="00A02F2D">
              <w:sym w:font="Symbol" w:char="F03C"/>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683F1A">
              <w:sym w:font="Symbol" w:char="F0A3"/>
            </w:r>
            <w:r w:rsidRPr="00A13092">
              <w:t xml:space="preserve"> 65kW</w:t>
            </w:r>
          </w:p>
        </w:tc>
        <w:tc>
          <w:tcPr>
            <w:tcW w:w="390" w:type="pct"/>
            <w:vAlign w:val="center"/>
          </w:tcPr>
          <w:p w:rsidR="00A706C3" w:rsidRPr="00A13092" w:rsidRDefault="00A706C3" w:rsidP="00A706C3">
            <w:pPr>
              <w:pStyle w:val="Tabletext"/>
            </w:pPr>
            <w:r w:rsidRPr="00A13092">
              <w:t>2.90</w:t>
            </w:r>
          </w:p>
        </w:tc>
      </w:tr>
      <w:tr w:rsidR="00A706C3" w:rsidRPr="00A13092" w:rsidTr="00A706C3">
        <w:trPr>
          <w:tblHeader/>
        </w:trPr>
        <w:tc>
          <w:tcPr>
            <w:tcW w:w="1014" w:type="pct"/>
            <w:vMerge w:val="restart"/>
            <w:tcBorders>
              <w:top w:val="single" w:sz="2" w:space="0" w:color="auto"/>
            </w:tcBorders>
            <w:vAlign w:val="center"/>
          </w:tcPr>
          <w:p w:rsidR="00A706C3" w:rsidRPr="00A13092" w:rsidRDefault="00A706C3" w:rsidP="00A706C3">
            <w:pPr>
              <w:pStyle w:val="Tabletext"/>
            </w:pPr>
            <w:r w:rsidRPr="00A13092">
              <w:t>Air</w:t>
            </w:r>
            <w:r w:rsidRPr="00A13092">
              <w:noBreakHyphen/>
              <w:t>to</w:t>
            </w:r>
            <w:r w:rsidRPr="00A13092">
              <w:noBreakHyphen/>
              <w:t>air single-split systems</w:t>
            </w:r>
          </w:p>
        </w:tc>
        <w:tc>
          <w:tcPr>
            <w:tcW w:w="470" w:type="pct"/>
            <w:tcBorders>
              <w:top w:val="single" w:sz="2" w:space="0" w:color="auto"/>
            </w:tcBorders>
          </w:tcPr>
          <w:p w:rsidR="00A706C3" w:rsidRPr="00A13092" w:rsidRDefault="00822D19" w:rsidP="00A706C3">
            <w:pPr>
              <w:pStyle w:val="Tablecentre"/>
            </w:pPr>
            <w:r>
              <w:t>8</w:t>
            </w:r>
          </w:p>
        </w:tc>
        <w:tc>
          <w:tcPr>
            <w:tcW w:w="2031" w:type="pct"/>
            <w:tcBorders>
              <w:top w:val="single" w:sz="2" w:space="0" w:color="auto"/>
            </w:tcBorders>
            <w:vAlign w:val="center"/>
          </w:tcPr>
          <w:p w:rsidR="00A706C3" w:rsidRPr="0052602A" w:rsidRDefault="00A706C3" w:rsidP="00A706C3">
            <w:pPr>
              <w:pStyle w:val="Tabletext"/>
            </w:pPr>
            <w:r w:rsidRPr="0052602A">
              <w:t>Non</w:t>
            </w:r>
            <w:r w:rsidRPr="0052602A">
              <w:noBreakHyphen/>
              <w:t>ducted</w:t>
            </w:r>
          </w:p>
        </w:tc>
        <w:tc>
          <w:tcPr>
            <w:tcW w:w="470" w:type="pct"/>
            <w:tcBorders>
              <w:top w:val="single" w:sz="2" w:space="0" w:color="auto"/>
            </w:tcBorders>
            <w:vAlign w:val="center"/>
          </w:tcPr>
          <w:p w:rsidR="00A706C3" w:rsidRPr="0052602A" w:rsidRDefault="00A706C3" w:rsidP="00A706C3">
            <w:pPr>
              <w:pStyle w:val="Tableright"/>
            </w:pPr>
          </w:p>
        </w:tc>
        <w:tc>
          <w:tcPr>
            <w:tcW w:w="155" w:type="pct"/>
            <w:tcBorders>
              <w:top w:val="single" w:sz="2" w:space="0" w:color="auto"/>
            </w:tcBorders>
            <w:vAlign w:val="center"/>
          </w:tcPr>
          <w:p w:rsidR="00A706C3" w:rsidRPr="00A13092" w:rsidRDefault="00A706C3" w:rsidP="00A706C3">
            <w:pPr>
              <w:pStyle w:val="Tablecentre"/>
            </w:pPr>
            <w:r w:rsidRPr="00A13092">
              <w:t>R</w:t>
            </w:r>
          </w:p>
        </w:tc>
        <w:tc>
          <w:tcPr>
            <w:tcW w:w="469" w:type="pct"/>
            <w:tcBorders>
              <w:top w:val="single" w:sz="2" w:space="0" w:color="auto"/>
            </w:tcBorders>
            <w:vAlign w:val="center"/>
          </w:tcPr>
          <w:p w:rsidR="00A706C3" w:rsidRPr="00A13092" w:rsidRDefault="00A706C3" w:rsidP="00A706C3">
            <w:pPr>
              <w:pStyle w:val="Tabletext"/>
            </w:pPr>
            <w:r w:rsidRPr="00A02F2D">
              <w:sym w:font="Symbol" w:char="F03C"/>
            </w:r>
            <w:r w:rsidRPr="00A13092">
              <w:t xml:space="preserve"> 4kW</w:t>
            </w:r>
          </w:p>
        </w:tc>
        <w:tc>
          <w:tcPr>
            <w:tcW w:w="390" w:type="pct"/>
            <w:tcBorders>
              <w:top w:val="single" w:sz="2" w:space="0" w:color="auto"/>
            </w:tcBorders>
            <w:vAlign w:val="center"/>
          </w:tcPr>
          <w:p w:rsidR="00A706C3" w:rsidRPr="00A13092" w:rsidRDefault="00A706C3" w:rsidP="00A706C3">
            <w:pPr>
              <w:pStyle w:val="Tabletext"/>
            </w:pPr>
            <w:r w:rsidRPr="00A13092">
              <w:t>3.66</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9</w:t>
            </w:r>
          </w:p>
        </w:tc>
        <w:tc>
          <w:tcPr>
            <w:tcW w:w="2031" w:type="pct"/>
            <w:vAlign w:val="center"/>
          </w:tcPr>
          <w:p w:rsidR="00A706C3" w:rsidRPr="0052602A" w:rsidRDefault="00A706C3" w:rsidP="00A706C3">
            <w:pPr>
              <w:pStyle w:val="Tabletext"/>
            </w:pPr>
            <w:r w:rsidRPr="0052602A">
              <w:t>Non</w:t>
            </w:r>
            <w:r w:rsidRPr="0052602A">
              <w:noBreakHyphen/>
              <w:t>ducted</w:t>
            </w:r>
          </w:p>
        </w:tc>
        <w:tc>
          <w:tcPr>
            <w:tcW w:w="470" w:type="pct"/>
            <w:vAlign w:val="center"/>
          </w:tcPr>
          <w:p w:rsidR="00A706C3" w:rsidRPr="0052602A" w:rsidRDefault="00A706C3" w:rsidP="00A706C3">
            <w:pPr>
              <w:pStyle w:val="Tableright"/>
            </w:pPr>
            <w:r w:rsidRPr="0052602A">
              <w:t xml:space="preserve">4kW </w:t>
            </w:r>
            <w:r w:rsidRPr="0052602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3.22</w:t>
            </w:r>
          </w:p>
        </w:tc>
      </w:tr>
      <w:tr w:rsidR="00A706C3" w:rsidRPr="00A13092" w:rsidTr="00A706C3">
        <w:trPr>
          <w:trHeight w:val="219"/>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10</w:t>
            </w:r>
          </w:p>
        </w:tc>
        <w:tc>
          <w:tcPr>
            <w:tcW w:w="2031" w:type="pct"/>
            <w:vAlign w:val="center"/>
          </w:tcPr>
          <w:p w:rsidR="00A706C3" w:rsidRPr="0052602A" w:rsidRDefault="00A706C3" w:rsidP="00A706C3">
            <w:pPr>
              <w:pStyle w:val="Tabletext"/>
            </w:pPr>
            <w:r w:rsidRPr="0052602A">
              <w:t>Ducted</w:t>
            </w:r>
          </w:p>
        </w:tc>
        <w:tc>
          <w:tcPr>
            <w:tcW w:w="470" w:type="pct"/>
            <w:vAlign w:val="center"/>
          </w:tcPr>
          <w:p w:rsidR="00A706C3" w:rsidRPr="0052602A" w:rsidRDefault="00A706C3" w:rsidP="00A706C3">
            <w:pPr>
              <w:pStyle w:val="Tabletext"/>
            </w:pP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vAlign w:val="center"/>
          </w:tcPr>
          <w:p w:rsidR="00A706C3" w:rsidRPr="00A13092" w:rsidRDefault="00A706C3" w:rsidP="00A706C3">
            <w:pPr>
              <w:pStyle w:val="Tabletext"/>
            </w:pPr>
          </w:p>
        </w:tc>
        <w:tc>
          <w:tcPr>
            <w:tcW w:w="470" w:type="pct"/>
          </w:tcPr>
          <w:p w:rsidR="00A706C3" w:rsidRPr="00A13092" w:rsidRDefault="00822D19" w:rsidP="00A706C3">
            <w:pPr>
              <w:pStyle w:val="Tablecentre"/>
            </w:pPr>
            <w:r>
              <w:t>11</w:t>
            </w:r>
          </w:p>
        </w:tc>
        <w:tc>
          <w:tcPr>
            <w:tcW w:w="2031" w:type="pct"/>
            <w:vAlign w:val="center"/>
          </w:tcPr>
          <w:p w:rsidR="00A706C3" w:rsidRPr="0052602A" w:rsidRDefault="00A706C3" w:rsidP="00A706C3">
            <w:pPr>
              <w:pStyle w:val="Tabletext"/>
            </w:pPr>
            <w:r w:rsidRPr="0052602A">
              <w:t>Ducted or non-ducted</w:t>
            </w:r>
          </w:p>
        </w:tc>
        <w:tc>
          <w:tcPr>
            <w:tcW w:w="470" w:type="pct"/>
            <w:vAlign w:val="center"/>
          </w:tcPr>
          <w:p w:rsidR="00A706C3" w:rsidRPr="0052602A" w:rsidRDefault="00A706C3" w:rsidP="00A706C3">
            <w:pPr>
              <w:pStyle w:val="Tableright"/>
            </w:pPr>
            <w:r w:rsidRPr="0052602A">
              <w:t xml:space="preserve">10kW </w:t>
            </w:r>
            <w:r w:rsidRPr="0052602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683F1A">
              <w:sym w:font="Symbol" w:char="F0A3"/>
            </w:r>
            <w:r w:rsidRPr="00A13092">
              <w:t xml:space="preserve"> 39kW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tcBorders>
              <w:bottom w:val="single" w:sz="2" w:space="0" w:color="auto"/>
            </w:tcBorders>
            <w:vAlign w:val="center"/>
          </w:tcPr>
          <w:p w:rsidR="00A706C3" w:rsidRPr="00A13092" w:rsidRDefault="00A706C3" w:rsidP="00A706C3">
            <w:pPr>
              <w:pStyle w:val="Tabletext"/>
            </w:pPr>
          </w:p>
        </w:tc>
        <w:tc>
          <w:tcPr>
            <w:tcW w:w="470" w:type="pct"/>
            <w:tcBorders>
              <w:bottom w:val="single" w:sz="2" w:space="0" w:color="auto"/>
            </w:tcBorders>
          </w:tcPr>
          <w:p w:rsidR="00A706C3" w:rsidRPr="00A13092" w:rsidRDefault="00822D19" w:rsidP="00A706C3">
            <w:pPr>
              <w:pStyle w:val="Tablecentre"/>
            </w:pPr>
            <w:r>
              <w:t>12</w:t>
            </w:r>
          </w:p>
        </w:tc>
        <w:tc>
          <w:tcPr>
            <w:tcW w:w="2031" w:type="pct"/>
            <w:tcBorders>
              <w:bottom w:val="single" w:sz="2" w:space="0" w:color="auto"/>
            </w:tcBorders>
            <w:vAlign w:val="center"/>
          </w:tcPr>
          <w:p w:rsidR="00A706C3" w:rsidRPr="0052602A" w:rsidRDefault="00A706C3" w:rsidP="00A706C3">
            <w:pPr>
              <w:pStyle w:val="Tabletext"/>
            </w:pPr>
            <w:r w:rsidRPr="0052602A">
              <w:t>Ducted or non-ducted</w:t>
            </w:r>
          </w:p>
        </w:tc>
        <w:tc>
          <w:tcPr>
            <w:tcW w:w="470" w:type="pct"/>
            <w:tcBorders>
              <w:bottom w:val="single" w:sz="2" w:space="0" w:color="auto"/>
            </w:tcBorders>
            <w:vAlign w:val="center"/>
          </w:tcPr>
          <w:p w:rsidR="00A706C3" w:rsidRPr="0052602A" w:rsidRDefault="00A706C3" w:rsidP="00A706C3">
            <w:pPr>
              <w:pStyle w:val="Tableright"/>
            </w:pPr>
            <w:r w:rsidRPr="0052602A">
              <w:t xml:space="preserve">39kW </w:t>
            </w:r>
            <w:r w:rsidRPr="00A02F2D">
              <w:sym w:font="Symbol" w:char="F03C"/>
            </w:r>
          </w:p>
        </w:tc>
        <w:tc>
          <w:tcPr>
            <w:tcW w:w="155" w:type="pct"/>
            <w:tcBorders>
              <w:bottom w:val="single" w:sz="2" w:space="0" w:color="auto"/>
            </w:tcBorders>
            <w:vAlign w:val="center"/>
          </w:tcPr>
          <w:p w:rsidR="00A706C3" w:rsidRPr="00A13092" w:rsidRDefault="00A706C3" w:rsidP="00A706C3">
            <w:pPr>
              <w:pStyle w:val="Tablecentre"/>
            </w:pPr>
            <w:r w:rsidRPr="00A13092">
              <w:t>R</w:t>
            </w:r>
          </w:p>
        </w:tc>
        <w:tc>
          <w:tcPr>
            <w:tcW w:w="469" w:type="pct"/>
            <w:tcBorders>
              <w:bottom w:val="single" w:sz="2" w:space="0" w:color="auto"/>
            </w:tcBorders>
            <w:vAlign w:val="center"/>
          </w:tcPr>
          <w:p w:rsidR="00A706C3" w:rsidRPr="00A13092" w:rsidRDefault="00A706C3" w:rsidP="00A706C3">
            <w:pPr>
              <w:pStyle w:val="Tabletext"/>
            </w:pPr>
            <w:r w:rsidRPr="00683F1A">
              <w:sym w:font="Symbol" w:char="F0A3"/>
            </w:r>
            <w:r w:rsidRPr="00A13092">
              <w:t xml:space="preserve"> 65kW</w:t>
            </w:r>
          </w:p>
        </w:tc>
        <w:tc>
          <w:tcPr>
            <w:tcW w:w="390" w:type="pct"/>
            <w:tcBorders>
              <w:bottom w:val="single" w:sz="2" w:space="0" w:color="auto"/>
            </w:tcBorders>
            <w:vAlign w:val="center"/>
          </w:tcPr>
          <w:p w:rsidR="00A706C3" w:rsidRPr="00A13092" w:rsidRDefault="00A706C3" w:rsidP="00A706C3">
            <w:pPr>
              <w:pStyle w:val="Tabletext"/>
            </w:pPr>
            <w:r w:rsidRPr="00A13092">
              <w:t>2.90</w:t>
            </w:r>
          </w:p>
        </w:tc>
      </w:tr>
      <w:tr w:rsidR="00A706C3" w:rsidRPr="00A13092" w:rsidTr="00A706C3">
        <w:trPr>
          <w:tblHeader/>
        </w:trPr>
        <w:tc>
          <w:tcPr>
            <w:tcW w:w="1014" w:type="pct"/>
            <w:vMerge w:val="restart"/>
            <w:tcBorders>
              <w:top w:val="single" w:sz="2" w:space="0" w:color="auto"/>
            </w:tcBorders>
            <w:vAlign w:val="center"/>
          </w:tcPr>
          <w:p w:rsidR="00A706C3" w:rsidRPr="00A13092" w:rsidRDefault="00A706C3" w:rsidP="00A706C3">
            <w:pPr>
              <w:pStyle w:val="Tabletext"/>
            </w:pPr>
            <w:r w:rsidRPr="00A13092">
              <w:t>Air</w:t>
            </w:r>
            <w:r w:rsidRPr="00A13092">
              <w:noBreakHyphen/>
              <w:t>to</w:t>
            </w:r>
            <w:r w:rsidRPr="00A13092">
              <w:noBreakHyphen/>
              <w:t>air single</w:t>
            </w:r>
            <w:r w:rsidRPr="00A13092">
              <w:noBreakHyphen/>
              <w:t>split outdoor units</w:t>
            </w:r>
          </w:p>
          <w:p w:rsidR="00A706C3" w:rsidRPr="00A13092" w:rsidRDefault="00A706C3" w:rsidP="00A706C3">
            <w:pPr>
              <w:pStyle w:val="Tabletext"/>
            </w:pPr>
            <w:r w:rsidRPr="00A13092">
              <w:t>(not supplied or offered for supply as part of a single</w:t>
            </w:r>
            <w:r w:rsidRPr="00A13092">
              <w:noBreakHyphen/>
              <w:t>split system)</w:t>
            </w:r>
          </w:p>
        </w:tc>
        <w:tc>
          <w:tcPr>
            <w:tcW w:w="470" w:type="pct"/>
            <w:tcBorders>
              <w:top w:val="single" w:sz="2" w:space="0" w:color="auto"/>
            </w:tcBorders>
          </w:tcPr>
          <w:p w:rsidR="00A706C3" w:rsidRPr="00A13092" w:rsidRDefault="00822D19" w:rsidP="00A706C3">
            <w:pPr>
              <w:pStyle w:val="Tablecentre"/>
            </w:pPr>
            <w:r>
              <w:t>13</w:t>
            </w:r>
          </w:p>
        </w:tc>
        <w:tc>
          <w:tcPr>
            <w:tcW w:w="2031" w:type="pct"/>
            <w:tcBorders>
              <w:top w:val="single" w:sz="2" w:space="0" w:color="auto"/>
            </w:tcBorders>
            <w:vAlign w:val="center"/>
          </w:tcPr>
          <w:p w:rsidR="00A706C3" w:rsidRPr="0052602A" w:rsidRDefault="00A706C3" w:rsidP="00A706C3">
            <w:pPr>
              <w:pStyle w:val="Tabletext"/>
            </w:pPr>
            <w:r w:rsidRPr="0052602A">
              <w:t>Supplied or offered for supply to create a non-ducted system</w:t>
            </w:r>
          </w:p>
        </w:tc>
        <w:tc>
          <w:tcPr>
            <w:tcW w:w="470" w:type="pct"/>
            <w:tcBorders>
              <w:top w:val="single" w:sz="2" w:space="0" w:color="auto"/>
            </w:tcBorders>
            <w:vAlign w:val="center"/>
          </w:tcPr>
          <w:p w:rsidR="00A706C3" w:rsidRPr="0052602A" w:rsidRDefault="00A706C3" w:rsidP="00A706C3">
            <w:pPr>
              <w:pStyle w:val="Tableright"/>
            </w:pPr>
          </w:p>
        </w:tc>
        <w:tc>
          <w:tcPr>
            <w:tcW w:w="155" w:type="pct"/>
            <w:tcBorders>
              <w:top w:val="single" w:sz="2" w:space="0" w:color="auto"/>
            </w:tcBorders>
            <w:vAlign w:val="center"/>
          </w:tcPr>
          <w:p w:rsidR="00A706C3" w:rsidRPr="00A13092" w:rsidRDefault="00A706C3" w:rsidP="00A706C3">
            <w:pPr>
              <w:pStyle w:val="Tablecentre"/>
            </w:pPr>
            <w:r w:rsidRPr="00A13092">
              <w:t>R</w:t>
            </w:r>
          </w:p>
        </w:tc>
        <w:tc>
          <w:tcPr>
            <w:tcW w:w="469" w:type="pct"/>
            <w:tcBorders>
              <w:top w:val="single" w:sz="2" w:space="0" w:color="auto"/>
            </w:tcBorders>
            <w:vAlign w:val="center"/>
          </w:tcPr>
          <w:p w:rsidR="00A706C3" w:rsidRPr="00A13092" w:rsidRDefault="00A706C3" w:rsidP="00A706C3">
            <w:pPr>
              <w:pStyle w:val="Tabletext"/>
            </w:pPr>
            <w:r w:rsidRPr="00A02F2D">
              <w:sym w:font="Symbol" w:char="F03C"/>
            </w:r>
            <w:r w:rsidRPr="00A13092">
              <w:t xml:space="preserve"> 4kW</w:t>
            </w:r>
          </w:p>
        </w:tc>
        <w:tc>
          <w:tcPr>
            <w:tcW w:w="390" w:type="pct"/>
            <w:tcBorders>
              <w:top w:val="single" w:sz="2" w:space="0" w:color="auto"/>
            </w:tcBorders>
            <w:vAlign w:val="center"/>
          </w:tcPr>
          <w:p w:rsidR="00A706C3" w:rsidRPr="00A13092" w:rsidRDefault="00A706C3" w:rsidP="00A706C3">
            <w:pPr>
              <w:pStyle w:val="Tabletext"/>
            </w:pPr>
            <w:r w:rsidRPr="00A13092">
              <w:t>3.66</w:t>
            </w:r>
          </w:p>
        </w:tc>
      </w:tr>
      <w:tr w:rsidR="00A706C3" w:rsidRPr="00A13092" w:rsidTr="00A706C3">
        <w:trPr>
          <w:tblHeader/>
        </w:trPr>
        <w:tc>
          <w:tcPr>
            <w:tcW w:w="1014" w:type="pct"/>
            <w:vMerge/>
          </w:tcPr>
          <w:p w:rsidR="00A706C3" w:rsidRPr="00A13092" w:rsidRDefault="00A706C3" w:rsidP="00A706C3">
            <w:pPr>
              <w:pStyle w:val="Tabletext"/>
            </w:pPr>
          </w:p>
        </w:tc>
        <w:tc>
          <w:tcPr>
            <w:tcW w:w="470" w:type="pct"/>
          </w:tcPr>
          <w:p w:rsidR="00A706C3" w:rsidRPr="00A13092" w:rsidRDefault="00A706C3" w:rsidP="00A706C3">
            <w:pPr>
              <w:pStyle w:val="Tablecentre"/>
            </w:pPr>
            <w:r w:rsidRPr="00A13092">
              <w:t>1</w:t>
            </w:r>
            <w:r w:rsidR="00822D19">
              <w:t>4</w:t>
            </w:r>
          </w:p>
        </w:tc>
        <w:tc>
          <w:tcPr>
            <w:tcW w:w="2031" w:type="pct"/>
            <w:vAlign w:val="center"/>
          </w:tcPr>
          <w:p w:rsidR="00A706C3" w:rsidRPr="0052602A" w:rsidRDefault="00A706C3" w:rsidP="00A706C3">
            <w:pPr>
              <w:pStyle w:val="Tabletext"/>
            </w:pPr>
            <w:r w:rsidRPr="0052602A">
              <w:t>Supplied or offered for supply to create a non-ducted system</w:t>
            </w:r>
          </w:p>
        </w:tc>
        <w:tc>
          <w:tcPr>
            <w:tcW w:w="470" w:type="pct"/>
            <w:vAlign w:val="center"/>
          </w:tcPr>
          <w:p w:rsidR="00A706C3" w:rsidRPr="0052602A" w:rsidRDefault="00A706C3" w:rsidP="00A706C3">
            <w:pPr>
              <w:pStyle w:val="Tableright"/>
            </w:pPr>
            <w:r w:rsidRPr="0052602A">
              <w:t xml:space="preserve">4kW </w:t>
            </w:r>
            <w:r w:rsidRPr="0052602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3.22</w:t>
            </w:r>
          </w:p>
        </w:tc>
      </w:tr>
      <w:tr w:rsidR="00A706C3" w:rsidRPr="00A13092" w:rsidTr="00A706C3">
        <w:trPr>
          <w:tblHeader/>
        </w:trPr>
        <w:tc>
          <w:tcPr>
            <w:tcW w:w="1014" w:type="pct"/>
            <w:vMerge/>
          </w:tcPr>
          <w:p w:rsidR="00A706C3" w:rsidRPr="00A13092" w:rsidRDefault="00A706C3" w:rsidP="00A706C3">
            <w:pPr>
              <w:pStyle w:val="Tabletext"/>
            </w:pPr>
          </w:p>
        </w:tc>
        <w:tc>
          <w:tcPr>
            <w:tcW w:w="470" w:type="pct"/>
          </w:tcPr>
          <w:p w:rsidR="00A706C3" w:rsidRPr="00A13092" w:rsidRDefault="00822D19" w:rsidP="00A706C3">
            <w:pPr>
              <w:pStyle w:val="Tablecentre"/>
            </w:pPr>
            <w:r>
              <w:t>15</w:t>
            </w:r>
          </w:p>
        </w:tc>
        <w:tc>
          <w:tcPr>
            <w:tcW w:w="2031" w:type="pct"/>
            <w:vAlign w:val="center"/>
          </w:tcPr>
          <w:p w:rsidR="00A706C3" w:rsidRPr="0052602A" w:rsidRDefault="00A706C3" w:rsidP="00A706C3">
            <w:pPr>
              <w:pStyle w:val="Tabletext"/>
            </w:pPr>
            <w:r w:rsidRPr="0052602A">
              <w:t>Supplied or offered for supply to create a ducted system</w:t>
            </w:r>
          </w:p>
        </w:tc>
        <w:tc>
          <w:tcPr>
            <w:tcW w:w="470" w:type="pct"/>
            <w:vAlign w:val="center"/>
          </w:tcPr>
          <w:p w:rsidR="00A706C3" w:rsidRPr="0052602A" w:rsidRDefault="00A706C3" w:rsidP="00A706C3">
            <w:pPr>
              <w:pStyle w:val="Tableright"/>
            </w:pP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tcPr>
          <w:p w:rsidR="00A706C3" w:rsidRPr="00A13092" w:rsidRDefault="00A706C3" w:rsidP="00A706C3">
            <w:pPr>
              <w:pStyle w:val="Tabletext"/>
            </w:pPr>
          </w:p>
        </w:tc>
        <w:tc>
          <w:tcPr>
            <w:tcW w:w="470" w:type="pct"/>
          </w:tcPr>
          <w:p w:rsidR="00A706C3" w:rsidRPr="00A13092" w:rsidRDefault="00822D19" w:rsidP="00A706C3">
            <w:pPr>
              <w:pStyle w:val="Tablecentre"/>
            </w:pPr>
            <w:r>
              <w:t>16</w:t>
            </w:r>
          </w:p>
        </w:tc>
        <w:tc>
          <w:tcPr>
            <w:tcW w:w="2031" w:type="pct"/>
            <w:vAlign w:val="center"/>
          </w:tcPr>
          <w:p w:rsidR="00A706C3" w:rsidRPr="0052602A" w:rsidRDefault="00A706C3" w:rsidP="00A706C3">
            <w:pPr>
              <w:pStyle w:val="Tabletext"/>
            </w:pPr>
            <w:r w:rsidRPr="0052602A">
              <w:t>Whether supplied or offered for supply to create a ducted or a non-ducted system</w:t>
            </w:r>
          </w:p>
        </w:tc>
        <w:tc>
          <w:tcPr>
            <w:tcW w:w="470" w:type="pct"/>
            <w:vAlign w:val="center"/>
          </w:tcPr>
          <w:p w:rsidR="00A706C3" w:rsidRPr="0052602A" w:rsidRDefault="00A706C3" w:rsidP="00A706C3">
            <w:pPr>
              <w:pStyle w:val="Tablecentre"/>
            </w:pPr>
            <w:r w:rsidRPr="0052602A">
              <w:t xml:space="preserve">10kW </w:t>
            </w:r>
            <w:r w:rsidRPr="0052602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683F1A">
              <w:sym w:font="Symbol" w:char="F0A3"/>
            </w:r>
            <w:r w:rsidRPr="00A13092">
              <w:t xml:space="preserve"> 39kW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tcBorders>
              <w:bottom w:val="single" w:sz="2" w:space="0" w:color="auto"/>
            </w:tcBorders>
          </w:tcPr>
          <w:p w:rsidR="00A706C3" w:rsidRPr="00A13092" w:rsidRDefault="00A706C3" w:rsidP="00A706C3">
            <w:pPr>
              <w:pStyle w:val="Tabletext"/>
            </w:pPr>
          </w:p>
        </w:tc>
        <w:tc>
          <w:tcPr>
            <w:tcW w:w="470" w:type="pct"/>
            <w:tcBorders>
              <w:bottom w:val="single" w:sz="2" w:space="0" w:color="auto"/>
            </w:tcBorders>
          </w:tcPr>
          <w:p w:rsidR="00A706C3" w:rsidRPr="00A13092" w:rsidRDefault="00822D19" w:rsidP="00A706C3">
            <w:pPr>
              <w:pStyle w:val="Tablecentre"/>
            </w:pPr>
            <w:r>
              <w:t>17</w:t>
            </w:r>
          </w:p>
        </w:tc>
        <w:tc>
          <w:tcPr>
            <w:tcW w:w="2031" w:type="pct"/>
            <w:tcBorders>
              <w:bottom w:val="single" w:sz="2" w:space="0" w:color="auto"/>
            </w:tcBorders>
            <w:vAlign w:val="center"/>
          </w:tcPr>
          <w:p w:rsidR="00A706C3" w:rsidRPr="0052602A" w:rsidRDefault="00A706C3" w:rsidP="00A706C3">
            <w:pPr>
              <w:pStyle w:val="Tabletext"/>
            </w:pPr>
            <w:r w:rsidRPr="0052602A">
              <w:t>Whether supplied or offered for supply to create a ducted or a non-ducted system</w:t>
            </w:r>
          </w:p>
        </w:tc>
        <w:tc>
          <w:tcPr>
            <w:tcW w:w="470" w:type="pct"/>
            <w:tcBorders>
              <w:bottom w:val="single" w:sz="2" w:space="0" w:color="auto"/>
            </w:tcBorders>
            <w:vAlign w:val="center"/>
          </w:tcPr>
          <w:p w:rsidR="00A706C3" w:rsidRPr="0052602A" w:rsidRDefault="00A706C3" w:rsidP="00A706C3">
            <w:pPr>
              <w:pStyle w:val="Tableright"/>
            </w:pPr>
            <w:r w:rsidRPr="0052602A">
              <w:t xml:space="preserve">39kW </w:t>
            </w:r>
            <w:r w:rsidRPr="00A02F2D">
              <w:sym w:font="Symbol" w:char="F03C"/>
            </w:r>
          </w:p>
        </w:tc>
        <w:tc>
          <w:tcPr>
            <w:tcW w:w="155" w:type="pct"/>
            <w:tcBorders>
              <w:bottom w:val="single" w:sz="2" w:space="0" w:color="auto"/>
            </w:tcBorders>
            <w:vAlign w:val="center"/>
          </w:tcPr>
          <w:p w:rsidR="00A706C3" w:rsidRPr="00A13092" w:rsidRDefault="00A706C3" w:rsidP="00A706C3">
            <w:pPr>
              <w:pStyle w:val="Tablecentre"/>
            </w:pPr>
            <w:r w:rsidRPr="00A13092">
              <w:t>R</w:t>
            </w:r>
          </w:p>
        </w:tc>
        <w:tc>
          <w:tcPr>
            <w:tcW w:w="469" w:type="pct"/>
            <w:tcBorders>
              <w:bottom w:val="single" w:sz="2" w:space="0" w:color="auto"/>
            </w:tcBorders>
            <w:vAlign w:val="center"/>
          </w:tcPr>
          <w:p w:rsidR="00A706C3" w:rsidRPr="00A13092" w:rsidRDefault="00A706C3" w:rsidP="00A706C3">
            <w:pPr>
              <w:pStyle w:val="Tabletext"/>
            </w:pPr>
            <w:r w:rsidRPr="00683F1A">
              <w:sym w:font="Symbol" w:char="F0A3"/>
            </w:r>
            <w:r w:rsidRPr="00A13092">
              <w:t xml:space="preserve"> 65kW</w:t>
            </w:r>
          </w:p>
        </w:tc>
        <w:tc>
          <w:tcPr>
            <w:tcW w:w="390" w:type="pct"/>
            <w:tcBorders>
              <w:bottom w:val="single" w:sz="2" w:space="0" w:color="auto"/>
            </w:tcBorders>
            <w:vAlign w:val="center"/>
          </w:tcPr>
          <w:p w:rsidR="00A706C3" w:rsidRPr="00A13092" w:rsidRDefault="00A706C3" w:rsidP="00A706C3">
            <w:pPr>
              <w:pStyle w:val="Tabletext"/>
            </w:pPr>
            <w:r w:rsidRPr="00A13092">
              <w:t>2.90</w:t>
            </w:r>
          </w:p>
        </w:tc>
      </w:tr>
      <w:tr w:rsidR="00A706C3" w:rsidRPr="00A13092" w:rsidTr="00A706C3">
        <w:trPr>
          <w:tblHeader/>
        </w:trPr>
        <w:tc>
          <w:tcPr>
            <w:tcW w:w="1014" w:type="pct"/>
            <w:vMerge w:val="restart"/>
            <w:tcBorders>
              <w:top w:val="single" w:sz="2" w:space="0" w:color="auto"/>
            </w:tcBorders>
          </w:tcPr>
          <w:p w:rsidR="00A706C3" w:rsidRPr="00A13092" w:rsidRDefault="00A706C3" w:rsidP="00A706C3">
            <w:pPr>
              <w:pStyle w:val="Tabletext"/>
            </w:pPr>
            <w:r w:rsidRPr="00A13092">
              <w:t>Air</w:t>
            </w:r>
            <w:r w:rsidRPr="00A13092">
              <w:noBreakHyphen/>
              <w:t>to</w:t>
            </w:r>
            <w:r w:rsidRPr="00A13092">
              <w:noBreakHyphen/>
              <w:t>air multi-split outdoor units</w:t>
            </w:r>
          </w:p>
          <w:p w:rsidR="00A706C3" w:rsidRPr="00A13092" w:rsidRDefault="00A706C3" w:rsidP="00A706C3">
            <w:pPr>
              <w:pStyle w:val="Tabletext"/>
            </w:pPr>
            <w:r w:rsidRPr="00A13092">
              <w:t xml:space="preserve">(whether </w:t>
            </w:r>
            <w:r w:rsidRPr="005D3EF1">
              <w:t>or not supplied o</w:t>
            </w:r>
            <w:r w:rsidRPr="00A13092">
              <w:t>r offered for supply as part of a multi-split system)</w:t>
            </w:r>
          </w:p>
        </w:tc>
        <w:tc>
          <w:tcPr>
            <w:tcW w:w="470" w:type="pct"/>
            <w:tcBorders>
              <w:top w:val="single" w:sz="2" w:space="0" w:color="auto"/>
            </w:tcBorders>
          </w:tcPr>
          <w:p w:rsidR="00A706C3" w:rsidRPr="00A13092" w:rsidRDefault="00822D19" w:rsidP="00A706C3">
            <w:pPr>
              <w:pStyle w:val="Tablecentre"/>
            </w:pPr>
            <w:r>
              <w:t>18</w:t>
            </w:r>
          </w:p>
        </w:tc>
        <w:tc>
          <w:tcPr>
            <w:tcW w:w="2031" w:type="pct"/>
            <w:tcBorders>
              <w:top w:val="single" w:sz="2" w:space="0" w:color="auto"/>
            </w:tcBorders>
            <w:vAlign w:val="center"/>
          </w:tcPr>
          <w:p w:rsidR="00A706C3" w:rsidRPr="00A13092" w:rsidRDefault="00A706C3" w:rsidP="00A706C3">
            <w:pPr>
              <w:pStyle w:val="Tabletext"/>
            </w:pPr>
          </w:p>
        </w:tc>
        <w:tc>
          <w:tcPr>
            <w:tcW w:w="470" w:type="pct"/>
            <w:tcBorders>
              <w:top w:val="single" w:sz="2" w:space="0" w:color="auto"/>
            </w:tcBorders>
            <w:vAlign w:val="center"/>
          </w:tcPr>
          <w:p w:rsidR="00A706C3" w:rsidRPr="00A13092" w:rsidRDefault="00A706C3" w:rsidP="00A706C3">
            <w:pPr>
              <w:pStyle w:val="Tableright"/>
            </w:pPr>
          </w:p>
        </w:tc>
        <w:tc>
          <w:tcPr>
            <w:tcW w:w="155" w:type="pct"/>
            <w:tcBorders>
              <w:top w:val="single" w:sz="2" w:space="0" w:color="auto"/>
            </w:tcBorders>
            <w:vAlign w:val="center"/>
          </w:tcPr>
          <w:p w:rsidR="00A706C3" w:rsidRPr="00A13092" w:rsidRDefault="00A706C3" w:rsidP="00A706C3">
            <w:pPr>
              <w:pStyle w:val="Tablecentre"/>
            </w:pPr>
            <w:r w:rsidRPr="00A13092">
              <w:t>R</w:t>
            </w:r>
          </w:p>
        </w:tc>
        <w:tc>
          <w:tcPr>
            <w:tcW w:w="469" w:type="pct"/>
            <w:tcBorders>
              <w:top w:val="single" w:sz="2" w:space="0" w:color="auto"/>
            </w:tcBorders>
            <w:vAlign w:val="center"/>
          </w:tcPr>
          <w:p w:rsidR="00A706C3" w:rsidRPr="00A13092" w:rsidRDefault="00A706C3" w:rsidP="00A706C3">
            <w:pPr>
              <w:pStyle w:val="Tabletext"/>
            </w:pPr>
            <w:r w:rsidRPr="00A02F2D">
              <w:sym w:font="Symbol" w:char="F03C"/>
            </w:r>
            <w:r w:rsidRPr="00A13092">
              <w:t xml:space="preserve"> 4kW</w:t>
            </w:r>
          </w:p>
        </w:tc>
        <w:tc>
          <w:tcPr>
            <w:tcW w:w="390" w:type="pct"/>
            <w:tcBorders>
              <w:top w:val="single" w:sz="2" w:space="0" w:color="auto"/>
            </w:tcBorders>
            <w:vAlign w:val="center"/>
          </w:tcPr>
          <w:p w:rsidR="00A706C3" w:rsidRPr="00A13092" w:rsidRDefault="00A706C3" w:rsidP="00A706C3">
            <w:pPr>
              <w:pStyle w:val="Tabletext"/>
            </w:pPr>
            <w:r w:rsidRPr="00A13092">
              <w:t>3.66</w:t>
            </w:r>
          </w:p>
        </w:tc>
      </w:tr>
      <w:tr w:rsidR="00A706C3" w:rsidRPr="00A13092" w:rsidTr="00A706C3">
        <w:trPr>
          <w:tblHeader/>
        </w:trPr>
        <w:tc>
          <w:tcPr>
            <w:tcW w:w="1014" w:type="pct"/>
            <w:vMerge/>
          </w:tcPr>
          <w:p w:rsidR="00A706C3" w:rsidRPr="00A13092" w:rsidRDefault="00A706C3" w:rsidP="00A706C3">
            <w:pPr>
              <w:pStyle w:val="Tabletext"/>
            </w:pPr>
          </w:p>
        </w:tc>
        <w:tc>
          <w:tcPr>
            <w:tcW w:w="470" w:type="pct"/>
          </w:tcPr>
          <w:p w:rsidR="00A706C3" w:rsidRPr="00A13092" w:rsidRDefault="00822D19" w:rsidP="00A706C3">
            <w:pPr>
              <w:pStyle w:val="Tablecentre"/>
            </w:pPr>
            <w:r>
              <w:t>19</w:t>
            </w:r>
          </w:p>
        </w:tc>
        <w:tc>
          <w:tcPr>
            <w:tcW w:w="2031" w:type="pct"/>
            <w:vAlign w:val="center"/>
          </w:tcPr>
          <w:p w:rsidR="00A706C3" w:rsidRPr="00A13092" w:rsidRDefault="00A706C3" w:rsidP="00A706C3">
            <w:pPr>
              <w:pStyle w:val="Tabletext"/>
            </w:pPr>
          </w:p>
        </w:tc>
        <w:tc>
          <w:tcPr>
            <w:tcW w:w="470" w:type="pct"/>
            <w:vAlign w:val="center"/>
          </w:tcPr>
          <w:p w:rsidR="00A706C3" w:rsidRPr="00A13092" w:rsidRDefault="00A706C3" w:rsidP="00A706C3">
            <w:pPr>
              <w:pStyle w:val="Tableright"/>
            </w:pPr>
            <w:r w:rsidRPr="00A13092">
              <w:t xml:space="preserve"> 4kW </w:t>
            </w:r>
            <w:r w:rsidRPr="00683F1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10kW</w:t>
            </w:r>
          </w:p>
        </w:tc>
        <w:tc>
          <w:tcPr>
            <w:tcW w:w="390" w:type="pct"/>
            <w:vAlign w:val="center"/>
          </w:tcPr>
          <w:p w:rsidR="00A706C3" w:rsidRPr="00A13092" w:rsidRDefault="00A706C3" w:rsidP="00A706C3">
            <w:pPr>
              <w:pStyle w:val="Tabletext"/>
            </w:pPr>
            <w:r w:rsidRPr="00A13092">
              <w:t>3.22</w:t>
            </w:r>
          </w:p>
        </w:tc>
      </w:tr>
      <w:tr w:rsidR="00A706C3" w:rsidRPr="00A13092" w:rsidTr="00A706C3">
        <w:trPr>
          <w:tblHeader/>
        </w:trPr>
        <w:tc>
          <w:tcPr>
            <w:tcW w:w="1014" w:type="pct"/>
            <w:vMerge/>
          </w:tcPr>
          <w:p w:rsidR="00A706C3" w:rsidRPr="00A13092" w:rsidRDefault="00A706C3" w:rsidP="00A706C3">
            <w:pPr>
              <w:pStyle w:val="Tabletext"/>
            </w:pPr>
          </w:p>
        </w:tc>
        <w:tc>
          <w:tcPr>
            <w:tcW w:w="470" w:type="pct"/>
          </w:tcPr>
          <w:p w:rsidR="00A706C3" w:rsidRPr="00A13092" w:rsidRDefault="00822D19" w:rsidP="00A706C3">
            <w:pPr>
              <w:pStyle w:val="Tablecentre"/>
            </w:pPr>
            <w:r>
              <w:t>20</w:t>
            </w:r>
          </w:p>
        </w:tc>
        <w:tc>
          <w:tcPr>
            <w:tcW w:w="2031" w:type="pct"/>
            <w:vAlign w:val="center"/>
          </w:tcPr>
          <w:p w:rsidR="00A706C3" w:rsidRPr="00A13092" w:rsidRDefault="00A706C3" w:rsidP="00A706C3">
            <w:pPr>
              <w:pStyle w:val="Tabletext"/>
            </w:pPr>
          </w:p>
        </w:tc>
        <w:tc>
          <w:tcPr>
            <w:tcW w:w="470" w:type="pct"/>
            <w:vAlign w:val="center"/>
          </w:tcPr>
          <w:p w:rsidR="00A706C3" w:rsidRPr="00A13092" w:rsidRDefault="00A706C3" w:rsidP="00A706C3">
            <w:pPr>
              <w:pStyle w:val="Tableright"/>
            </w:pPr>
            <w:r w:rsidRPr="00A13092">
              <w:t xml:space="preserve"> 10kW </w:t>
            </w:r>
            <w:r w:rsidRPr="00683F1A">
              <w:sym w:font="Symbol" w:char="F0A3"/>
            </w:r>
          </w:p>
        </w:tc>
        <w:tc>
          <w:tcPr>
            <w:tcW w:w="155" w:type="pct"/>
            <w:vAlign w:val="center"/>
          </w:tcPr>
          <w:p w:rsidR="00A706C3" w:rsidRPr="00A13092" w:rsidRDefault="00A706C3" w:rsidP="00A706C3">
            <w:pPr>
              <w:pStyle w:val="Tablecentre"/>
            </w:pPr>
            <w:r w:rsidRPr="00A13092">
              <w:t>R</w:t>
            </w:r>
          </w:p>
        </w:tc>
        <w:tc>
          <w:tcPr>
            <w:tcW w:w="469" w:type="pct"/>
            <w:vAlign w:val="center"/>
          </w:tcPr>
          <w:p w:rsidR="00A706C3" w:rsidRPr="00A13092" w:rsidRDefault="00A706C3" w:rsidP="00A706C3">
            <w:pPr>
              <w:pStyle w:val="Tabletext"/>
            </w:pPr>
            <w:r w:rsidRPr="00A02F2D">
              <w:sym w:font="Symbol" w:char="F03C"/>
            </w:r>
            <w:r w:rsidRPr="00A13092">
              <w:t xml:space="preserve"> 39kW</w:t>
            </w:r>
          </w:p>
        </w:tc>
        <w:tc>
          <w:tcPr>
            <w:tcW w:w="390" w:type="pct"/>
            <w:vAlign w:val="center"/>
          </w:tcPr>
          <w:p w:rsidR="00A706C3" w:rsidRPr="00A13092" w:rsidRDefault="00A706C3" w:rsidP="00A706C3">
            <w:pPr>
              <w:pStyle w:val="Tabletext"/>
            </w:pPr>
            <w:r w:rsidRPr="00A13092">
              <w:t>3.10</w:t>
            </w:r>
          </w:p>
        </w:tc>
      </w:tr>
      <w:tr w:rsidR="00A706C3" w:rsidRPr="00A13092" w:rsidTr="00A706C3">
        <w:trPr>
          <w:tblHeader/>
        </w:trPr>
        <w:tc>
          <w:tcPr>
            <w:tcW w:w="1014" w:type="pct"/>
            <w:vMerge/>
            <w:tcBorders>
              <w:bottom w:val="single" w:sz="2" w:space="0" w:color="auto"/>
            </w:tcBorders>
          </w:tcPr>
          <w:p w:rsidR="00A706C3" w:rsidRPr="00A13092" w:rsidRDefault="00A706C3" w:rsidP="00A706C3">
            <w:pPr>
              <w:pStyle w:val="Tabletext"/>
            </w:pPr>
          </w:p>
        </w:tc>
        <w:tc>
          <w:tcPr>
            <w:tcW w:w="470" w:type="pct"/>
            <w:tcBorders>
              <w:bottom w:val="single" w:sz="2" w:space="0" w:color="auto"/>
            </w:tcBorders>
          </w:tcPr>
          <w:p w:rsidR="00A706C3" w:rsidRPr="00A13092" w:rsidRDefault="00822D19" w:rsidP="00A706C3">
            <w:pPr>
              <w:pStyle w:val="Tablecentre"/>
            </w:pPr>
            <w:r>
              <w:t>21</w:t>
            </w:r>
          </w:p>
        </w:tc>
        <w:tc>
          <w:tcPr>
            <w:tcW w:w="2031" w:type="pct"/>
            <w:tcBorders>
              <w:bottom w:val="single" w:sz="2" w:space="0" w:color="auto"/>
            </w:tcBorders>
            <w:vAlign w:val="center"/>
          </w:tcPr>
          <w:p w:rsidR="00A706C3" w:rsidRPr="00A13092" w:rsidRDefault="00A706C3" w:rsidP="00A706C3">
            <w:pPr>
              <w:pStyle w:val="Tabletext"/>
            </w:pPr>
          </w:p>
        </w:tc>
        <w:tc>
          <w:tcPr>
            <w:tcW w:w="470" w:type="pct"/>
            <w:tcBorders>
              <w:bottom w:val="single" w:sz="2" w:space="0" w:color="auto"/>
            </w:tcBorders>
            <w:vAlign w:val="center"/>
          </w:tcPr>
          <w:p w:rsidR="00A706C3" w:rsidRPr="00A13092" w:rsidRDefault="00A706C3" w:rsidP="00A706C3">
            <w:pPr>
              <w:pStyle w:val="Tableright"/>
            </w:pPr>
            <w:r w:rsidRPr="00A13092">
              <w:t xml:space="preserve">39kW </w:t>
            </w:r>
            <w:r w:rsidRPr="00683F1A">
              <w:sym w:font="Symbol" w:char="F0A3"/>
            </w:r>
          </w:p>
        </w:tc>
        <w:tc>
          <w:tcPr>
            <w:tcW w:w="155" w:type="pct"/>
            <w:tcBorders>
              <w:bottom w:val="single" w:sz="2" w:space="0" w:color="auto"/>
            </w:tcBorders>
            <w:vAlign w:val="center"/>
          </w:tcPr>
          <w:p w:rsidR="00A706C3" w:rsidRPr="00A13092" w:rsidRDefault="00A706C3" w:rsidP="00A706C3">
            <w:pPr>
              <w:pStyle w:val="Tablecentre"/>
            </w:pPr>
            <w:r w:rsidRPr="00A13092">
              <w:t>R</w:t>
            </w:r>
          </w:p>
        </w:tc>
        <w:tc>
          <w:tcPr>
            <w:tcW w:w="469" w:type="pct"/>
            <w:tcBorders>
              <w:bottom w:val="single" w:sz="2" w:space="0" w:color="auto"/>
            </w:tcBorders>
            <w:vAlign w:val="center"/>
          </w:tcPr>
          <w:p w:rsidR="00A706C3" w:rsidRPr="00A13092" w:rsidRDefault="00A706C3" w:rsidP="00A706C3">
            <w:pPr>
              <w:pStyle w:val="Tabletext"/>
            </w:pPr>
            <w:r w:rsidRPr="00683F1A">
              <w:sym w:font="Symbol" w:char="F0A3"/>
            </w:r>
            <w:r w:rsidRPr="00A13092">
              <w:t xml:space="preserve"> 65kW</w:t>
            </w:r>
          </w:p>
        </w:tc>
        <w:tc>
          <w:tcPr>
            <w:tcW w:w="390" w:type="pct"/>
            <w:tcBorders>
              <w:bottom w:val="single" w:sz="2" w:space="0" w:color="auto"/>
            </w:tcBorders>
            <w:vAlign w:val="center"/>
          </w:tcPr>
          <w:p w:rsidR="00A706C3" w:rsidRPr="00A13092" w:rsidRDefault="00A706C3" w:rsidP="00A706C3">
            <w:pPr>
              <w:pStyle w:val="Tabletext"/>
            </w:pPr>
            <w:r w:rsidRPr="00A13092">
              <w:t>2.90</w:t>
            </w:r>
          </w:p>
        </w:tc>
      </w:tr>
      <w:tr w:rsidR="00A706C3" w:rsidRPr="00A13092" w:rsidTr="00A706C3">
        <w:trPr>
          <w:trHeight w:val="563"/>
          <w:tblHeader/>
        </w:trPr>
        <w:tc>
          <w:tcPr>
            <w:tcW w:w="1014" w:type="pct"/>
            <w:vMerge w:val="restart"/>
            <w:tcBorders>
              <w:top w:val="single" w:sz="2" w:space="0" w:color="auto"/>
              <w:bottom w:val="single" w:sz="18" w:space="0" w:color="auto"/>
            </w:tcBorders>
            <w:vAlign w:val="center"/>
          </w:tcPr>
          <w:p w:rsidR="00A706C3" w:rsidRPr="00A13092" w:rsidRDefault="00A706C3" w:rsidP="00A706C3">
            <w:pPr>
              <w:pStyle w:val="Tabletext"/>
            </w:pPr>
            <w:r w:rsidRPr="00A13092">
              <w:t>Water-to-air air conditioners</w:t>
            </w:r>
          </w:p>
        </w:tc>
        <w:tc>
          <w:tcPr>
            <w:tcW w:w="470" w:type="pct"/>
            <w:tcBorders>
              <w:top w:val="single" w:sz="2" w:space="0" w:color="auto"/>
            </w:tcBorders>
          </w:tcPr>
          <w:p w:rsidR="00A706C3" w:rsidRPr="00A13092" w:rsidRDefault="00822D19" w:rsidP="00A706C3">
            <w:pPr>
              <w:pStyle w:val="Tablecentre"/>
            </w:pPr>
            <w:r>
              <w:t>22</w:t>
            </w:r>
          </w:p>
        </w:tc>
        <w:tc>
          <w:tcPr>
            <w:tcW w:w="2031" w:type="pct"/>
            <w:tcBorders>
              <w:top w:val="single" w:sz="2" w:space="0" w:color="auto"/>
            </w:tcBorders>
            <w:vAlign w:val="center"/>
          </w:tcPr>
          <w:p w:rsidR="00A706C3" w:rsidRPr="00A13092" w:rsidRDefault="00A706C3" w:rsidP="00A706C3">
            <w:pPr>
              <w:pStyle w:val="Tabletext"/>
            </w:pPr>
          </w:p>
        </w:tc>
        <w:tc>
          <w:tcPr>
            <w:tcW w:w="470" w:type="pct"/>
            <w:tcBorders>
              <w:top w:val="single" w:sz="2" w:space="0" w:color="auto"/>
            </w:tcBorders>
            <w:vAlign w:val="center"/>
          </w:tcPr>
          <w:p w:rsidR="00A706C3" w:rsidRPr="00A13092" w:rsidRDefault="00A706C3" w:rsidP="00A706C3">
            <w:pPr>
              <w:pStyle w:val="Tableright"/>
            </w:pPr>
          </w:p>
        </w:tc>
        <w:tc>
          <w:tcPr>
            <w:tcW w:w="155" w:type="pct"/>
            <w:tcBorders>
              <w:top w:val="single" w:sz="2" w:space="0" w:color="auto"/>
            </w:tcBorders>
            <w:vAlign w:val="center"/>
          </w:tcPr>
          <w:p w:rsidR="00A706C3" w:rsidRPr="00A13092" w:rsidRDefault="00A706C3" w:rsidP="00A706C3">
            <w:pPr>
              <w:pStyle w:val="Tablecentre"/>
            </w:pPr>
            <w:r w:rsidRPr="00A13092">
              <w:t>R</w:t>
            </w:r>
          </w:p>
        </w:tc>
        <w:tc>
          <w:tcPr>
            <w:tcW w:w="469" w:type="pct"/>
            <w:tcBorders>
              <w:top w:val="single" w:sz="2" w:space="0" w:color="auto"/>
            </w:tcBorders>
            <w:vAlign w:val="center"/>
          </w:tcPr>
          <w:p w:rsidR="00A706C3" w:rsidRPr="00A13092" w:rsidRDefault="00A706C3" w:rsidP="00A706C3">
            <w:pPr>
              <w:pStyle w:val="Tabletext"/>
            </w:pPr>
            <w:r w:rsidRPr="00A02F2D">
              <w:sym w:font="Symbol" w:char="F03C"/>
            </w:r>
            <w:r w:rsidRPr="00A13092">
              <w:t xml:space="preserve"> 39kW</w:t>
            </w:r>
          </w:p>
        </w:tc>
        <w:tc>
          <w:tcPr>
            <w:tcW w:w="390" w:type="pct"/>
            <w:tcBorders>
              <w:top w:val="single" w:sz="2" w:space="0" w:color="auto"/>
            </w:tcBorders>
            <w:vAlign w:val="center"/>
          </w:tcPr>
          <w:p w:rsidR="00A706C3" w:rsidRPr="00A13092" w:rsidRDefault="00A706C3" w:rsidP="00A706C3">
            <w:pPr>
              <w:pStyle w:val="Tabletext"/>
            </w:pPr>
            <w:r w:rsidRPr="00A13092">
              <w:t>3.50</w:t>
            </w:r>
          </w:p>
        </w:tc>
      </w:tr>
      <w:tr w:rsidR="00A706C3" w:rsidRPr="00A13092" w:rsidTr="00A706C3">
        <w:trPr>
          <w:tblHeader/>
        </w:trPr>
        <w:tc>
          <w:tcPr>
            <w:tcW w:w="1014" w:type="pct"/>
            <w:vMerge/>
            <w:tcBorders>
              <w:bottom w:val="single" w:sz="18" w:space="0" w:color="auto"/>
            </w:tcBorders>
            <w:vAlign w:val="center"/>
          </w:tcPr>
          <w:p w:rsidR="00A706C3" w:rsidRPr="00A13092" w:rsidRDefault="00A706C3" w:rsidP="00A706C3">
            <w:pPr>
              <w:pStyle w:val="Tabletext"/>
            </w:pPr>
          </w:p>
        </w:tc>
        <w:tc>
          <w:tcPr>
            <w:tcW w:w="470" w:type="pct"/>
            <w:tcBorders>
              <w:bottom w:val="single" w:sz="18" w:space="0" w:color="auto"/>
            </w:tcBorders>
          </w:tcPr>
          <w:p w:rsidR="00A706C3" w:rsidRPr="00A13092" w:rsidRDefault="00822D19" w:rsidP="00A706C3">
            <w:pPr>
              <w:pStyle w:val="Tablecentre"/>
            </w:pPr>
            <w:r>
              <w:t>23</w:t>
            </w:r>
          </w:p>
        </w:tc>
        <w:tc>
          <w:tcPr>
            <w:tcW w:w="2031" w:type="pct"/>
            <w:tcBorders>
              <w:bottom w:val="single" w:sz="18" w:space="0" w:color="auto"/>
            </w:tcBorders>
            <w:vAlign w:val="center"/>
          </w:tcPr>
          <w:p w:rsidR="00A706C3" w:rsidRPr="00A13092" w:rsidRDefault="00A706C3" w:rsidP="00A706C3">
            <w:pPr>
              <w:pStyle w:val="Tabletext"/>
            </w:pPr>
          </w:p>
        </w:tc>
        <w:tc>
          <w:tcPr>
            <w:tcW w:w="470" w:type="pct"/>
            <w:tcBorders>
              <w:bottom w:val="single" w:sz="18" w:space="0" w:color="auto"/>
            </w:tcBorders>
            <w:vAlign w:val="center"/>
          </w:tcPr>
          <w:p w:rsidR="00A706C3" w:rsidRPr="00A13092" w:rsidRDefault="00A706C3" w:rsidP="00A706C3">
            <w:pPr>
              <w:pStyle w:val="Tableright"/>
            </w:pPr>
            <w:r w:rsidRPr="00A13092">
              <w:t xml:space="preserve">39kW </w:t>
            </w:r>
            <w:r w:rsidRPr="00683F1A">
              <w:sym w:font="Symbol" w:char="F0A3"/>
            </w:r>
          </w:p>
        </w:tc>
        <w:tc>
          <w:tcPr>
            <w:tcW w:w="155" w:type="pct"/>
            <w:tcBorders>
              <w:bottom w:val="single" w:sz="18" w:space="0" w:color="auto"/>
            </w:tcBorders>
            <w:vAlign w:val="center"/>
          </w:tcPr>
          <w:p w:rsidR="00A706C3" w:rsidRPr="00A13092" w:rsidRDefault="00A706C3" w:rsidP="00A706C3">
            <w:pPr>
              <w:pStyle w:val="Tablecentre"/>
            </w:pPr>
            <w:r w:rsidRPr="00A13092">
              <w:t>R</w:t>
            </w:r>
          </w:p>
        </w:tc>
        <w:tc>
          <w:tcPr>
            <w:tcW w:w="469" w:type="pct"/>
            <w:tcBorders>
              <w:bottom w:val="single" w:sz="18" w:space="0" w:color="auto"/>
            </w:tcBorders>
            <w:vAlign w:val="center"/>
          </w:tcPr>
          <w:p w:rsidR="00A706C3" w:rsidRPr="00A13092" w:rsidRDefault="00A706C3" w:rsidP="00A706C3">
            <w:pPr>
              <w:pStyle w:val="Tabletext"/>
            </w:pPr>
            <w:r w:rsidRPr="00683F1A">
              <w:sym w:font="Symbol" w:char="F0A3"/>
            </w:r>
            <w:r w:rsidRPr="00A13092">
              <w:t xml:space="preserve"> 65kW</w:t>
            </w:r>
          </w:p>
        </w:tc>
        <w:tc>
          <w:tcPr>
            <w:tcW w:w="390" w:type="pct"/>
            <w:tcBorders>
              <w:bottom w:val="single" w:sz="18" w:space="0" w:color="auto"/>
            </w:tcBorders>
            <w:vAlign w:val="center"/>
          </w:tcPr>
          <w:p w:rsidR="00A706C3" w:rsidRPr="00A13092" w:rsidRDefault="00A706C3" w:rsidP="00A706C3">
            <w:pPr>
              <w:pStyle w:val="Tabletext"/>
            </w:pPr>
            <w:r w:rsidRPr="00A13092">
              <w:t>3.20</w:t>
            </w:r>
          </w:p>
        </w:tc>
      </w:tr>
    </w:tbl>
    <w:p w:rsidR="00AC602A" w:rsidRDefault="00AC602A" w:rsidP="00AC602A">
      <w:pPr>
        <w:sectPr w:rsidR="00AC602A" w:rsidSect="00847022">
          <w:headerReference w:type="default" r:id="rId34"/>
          <w:type w:val="continuous"/>
          <w:pgSz w:w="11906" w:h="16838"/>
          <w:pgMar w:top="1440" w:right="1440" w:bottom="1440" w:left="1440" w:header="709" w:footer="709" w:gutter="0"/>
          <w:cols w:space="708"/>
          <w:titlePg/>
          <w:docGrid w:linePitch="360"/>
        </w:sectPr>
      </w:pPr>
    </w:p>
    <w:p w:rsidR="00C04ED4" w:rsidRPr="0065339D" w:rsidRDefault="0016775A" w:rsidP="00C04ED4">
      <w:pPr>
        <w:pStyle w:val="h1Chap"/>
      </w:pPr>
      <w:bookmarkStart w:id="67" w:name="_Toc4060778"/>
      <w:r>
        <w:rPr>
          <w:color w:val="000000" w:themeColor="text1"/>
        </w:rPr>
        <w:t>Schedule 2</w:t>
      </w:r>
      <w:r w:rsidR="00C04ED4" w:rsidRPr="008874BC">
        <w:rPr>
          <w:color w:val="000000" w:themeColor="text1"/>
        </w:rPr>
        <w:t>—</w:t>
      </w:r>
      <w:r w:rsidR="00C04ED4">
        <w:rPr>
          <w:color w:val="000000" w:themeColor="text1"/>
        </w:rPr>
        <w:t>Testing requirements</w:t>
      </w:r>
      <w:bookmarkEnd w:id="67"/>
    </w:p>
    <w:p w:rsidR="00C04ED4" w:rsidRDefault="00C04ED4" w:rsidP="00C04ED4">
      <w:pPr>
        <w:rPr>
          <w:lang w:eastAsia="en-AU"/>
        </w:rPr>
      </w:pPr>
    </w:p>
    <w:p w:rsidR="007B4458" w:rsidRDefault="00956B0B" w:rsidP="00956B0B">
      <w:pPr>
        <w:pStyle w:val="ntoHeading"/>
      </w:pPr>
      <w:r w:rsidRPr="00116A4E">
        <w:t>Note:</w:t>
      </w:r>
      <w:r w:rsidRPr="00116A4E">
        <w:tab/>
      </w:r>
      <w:r w:rsidR="004F511F" w:rsidRPr="00116A4E">
        <w:t>See sections </w:t>
      </w:r>
      <w:r w:rsidR="0016775A">
        <w:t>24</w:t>
      </w:r>
      <w:r w:rsidR="00110571" w:rsidRPr="00116A4E">
        <w:t>,</w:t>
      </w:r>
      <w:r w:rsidR="004F511F" w:rsidRPr="00116A4E">
        <w:t xml:space="preserve"> </w:t>
      </w:r>
      <w:r w:rsidR="0016775A">
        <w:t>35</w:t>
      </w:r>
      <w:r w:rsidR="00110571" w:rsidRPr="00116A4E">
        <w:t xml:space="preserve"> and </w:t>
      </w:r>
      <w:r w:rsidR="0016775A">
        <w:t>42</w:t>
      </w:r>
      <w:r w:rsidR="004F511F" w:rsidRPr="00116A4E">
        <w:t>.</w:t>
      </w:r>
    </w:p>
    <w:p w:rsidR="00F45842" w:rsidRPr="00116A4E" w:rsidRDefault="0016775A" w:rsidP="00F45842">
      <w:pPr>
        <w:pStyle w:val="h5Section"/>
      </w:pPr>
      <w:bookmarkStart w:id="68" w:name="_Toc501121013"/>
      <w:bookmarkStart w:id="69" w:name="_Toc4060779"/>
      <w:r>
        <w:t>1</w:t>
      </w:r>
      <w:r w:rsidR="00F45842" w:rsidRPr="00116A4E">
        <w:t xml:space="preserve">  Conducting tests</w:t>
      </w:r>
      <w:bookmarkEnd w:id="68"/>
      <w:bookmarkEnd w:id="69"/>
    </w:p>
    <w:p w:rsidR="00F37B97" w:rsidRPr="00116A4E" w:rsidRDefault="00F45842" w:rsidP="00F37B97">
      <w:pPr>
        <w:pStyle w:val="tMain"/>
        <w:rPr>
          <w:szCs w:val="22"/>
          <w:shd w:val="clear" w:color="auto" w:fill="FFFFFF"/>
        </w:rPr>
      </w:pPr>
      <w:r w:rsidRPr="00116A4E">
        <w:tab/>
      </w:r>
      <w:r w:rsidRPr="00116A4E">
        <w:tab/>
      </w:r>
      <w:r w:rsidR="00F37B97" w:rsidRPr="00116A4E">
        <w:t xml:space="preserve">This Schedule sets out </w:t>
      </w:r>
      <w:r w:rsidR="00F37B97" w:rsidRPr="00116A4E">
        <w:rPr>
          <w:szCs w:val="22"/>
          <w:shd w:val="clear" w:color="auto" w:fill="FFFFFF"/>
        </w:rPr>
        <w:t>requirements for conducting tests in relation to</w:t>
      </w:r>
      <w:r w:rsidR="00F37B97" w:rsidRPr="003D349B">
        <w:rPr>
          <w:color w:val="000000" w:themeColor="text1"/>
          <w:szCs w:val="22"/>
          <w:shd w:val="clear" w:color="auto" w:fill="FFFFFF"/>
        </w:rPr>
        <w:t xml:space="preserve"> </w:t>
      </w:r>
      <w:r w:rsidR="0016775A">
        <w:rPr>
          <w:szCs w:val="22"/>
          <w:shd w:val="clear" w:color="auto" w:fill="FFFFFF"/>
        </w:rPr>
        <w:t>Part 3</w:t>
      </w:r>
      <w:r w:rsidR="00F37B97" w:rsidRPr="00116A4E">
        <w:rPr>
          <w:szCs w:val="22"/>
          <w:shd w:val="clear" w:color="auto" w:fill="FFFFFF"/>
        </w:rPr>
        <w:t xml:space="preserve">, </w:t>
      </w:r>
      <w:r w:rsidR="0016775A">
        <w:rPr>
          <w:szCs w:val="22"/>
          <w:shd w:val="clear" w:color="auto" w:fill="FFFFFF"/>
        </w:rPr>
        <w:t>Part 4</w:t>
      </w:r>
      <w:r w:rsidR="00F37B97" w:rsidRPr="00116A4E">
        <w:rPr>
          <w:szCs w:val="22"/>
          <w:shd w:val="clear" w:color="auto" w:fill="FFFFFF"/>
        </w:rPr>
        <w:t xml:space="preserve"> and </w:t>
      </w:r>
      <w:r w:rsidR="0016775A">
        <w:rPr>
          <w:szCs w:val="22"/>
          <w:shd w:val="clear" w:color="auto" w:fill="FFFFFF"/>
        </w:rPr>
        <w:t>Part 5</w:t>
      </w:r>
      <w:r w:rsidR="00F37B97" w:rsidRPr="00116A4E">
        <w:rPr>
          <w:szCs w:val="22"/>
          <w:shd w:val="clear" w:color="auto" w:fill="FFFFFF"/>
        </w:rPr>
        <w:t xml:space="preserve"> of this Determination.</w:t>
      </w:r>
    </w:p>
    <w:p w:rsidR="00971D28" w:rsidRPr="00116A4E" w:rsidRDefault="0016775A" w:rsidP="00971D28">
      <w:pPr>
        <w:pStyle w:val="h5Section"/>
      </w:pPr>
      <w:bookmarkStart w:id="70" w:name="_Toc4060780"/>
      <w:r>
        <w:t>2</w:t>
      </w:r>
      <w:r w:rsidR="00971D28" w:rsidRPr="00116A4E">
        <w:t xml:space="preserve">  General</w:t>
      </w:r>
      <w:bookmarkEnd w:id="70"/>
    </w:p>
    <w:p w:rsidR="00DA53EE" w:rsidRPr="00116A4E" w:rsidRDefault="00DA53EE" w:rsidP="00DA53EE">
      <w:pPr>
        <w:pStyle w:val="h6Subsec"/>
      </w:pPr>
      <w:r w:rsidRPr="00116A4E">
        <w:t>Application of section</w:t>
      </w:r>
    </w:p>
    <w:p w:rsidR="00971D28" w:rsidRPr="00116A4E" w:rsidRDefault="00971D28" w:rsidP="00971D28">
      <w:pPr>
        <w:pStyle w:val="tMain"/>
      </w:pPr>
      <w:r w:rsidRPr="00116A4E">
        <w:tab/>
      </w:r>
      <w:r w:rsidR="0016775A">
        <w:t>(1)</w:t>
      </w:r>
      <w:r w:rsidRPr="00116A4E">
        <w:tab/>
        <w:t xml:space="preserve">This section applies to all tests conducted for the purposes of </w:t>
      </w:r>
      <w:r w:rsidR="0016775A">
        <w:t>Part 3</w:t>
      </w:r>
      <w:r w:rsidRPr="00116A4E">
        <w:t xml:space="preserve">, </w:t>
      </w:r>
      <w:r w:rsidR="0016775A">
        <w:t>Part 4</w:t>
      </w:r>
      <w:r w:rsidRPr="00116A4E">
        <w:t xml:space="preserve"> and </w:t>
      </w:r>
      <w:r w:rsidR="0016775A">
        <w:t>Part 5</w:t>
      </w:r>
      <w:r w:rsidRPr="00116A4E">
        <w:t xml:space="preserve"> of this Determination.</w:t>
      </w:r>
    </w:p>
    <w:p w:rsidR="00F45842" w:rsidRPr="00D75C00" w:rsidRDefault="00F45842" w:rsidP="00971D28">
      <w:pPr>
        <w:pStyle w:val="h6Subsec"/>
        <w:rPr>
          <w:iCs/>
          <w:sz w:val="20"/>
        </w:rPr>
      </w:pPr>
      <w:r w:rsidRPr="00D75C00">
        <w:t>Rounding and significant figures</w:t>
      </w:r>
    </w:p>
    <w:p w:rsidR="00F45842" w:rsidRPr="00D75C00" w:rsidRDefault="00971D28" w:rsidP="00971D28">
      <w:pPr>
        <w:pStyle w:val="tMain"/>
      </w:pPr>
      <w:r>
        <w:tab/>
      </w:r>
      <w:r w:rsidR="0016775A">
        <w:t>(2)</w:t>
      </w:r>
      <w:r>
        <w:tab/>
      </w:r>
      <w:r w:rsidR="00F45842" w:rsidRPr="00D75C00">
        <w:t>Unless otherwise stated, numbers must be rounded and recorded to five significant figures.</w:t>
      </w:r>
    </w:p>
    <w:p w:rsidR="00F45842" w:rsidRPr="00D75C00" w:rsidRDefault="00971D28" w:rsidP="00971D28">
      <w:pPr>
        <w:pStyle w:val="h6Subsec"/>
      </w:pPr>
      <w:r>
        <w:t>U</w:t>
      </w:r>
      <w:r w:rsidR="001E56AF" w:rsidRPr="001E56AF">
        <w:t>se of c</w:t>
      </w:r>
      <w:r w:rsidR="00F45842" w:rsidRPr="00D75C00">
        <w:t>ircumvention devices</w:t>
      </w:r>
    </w:p>
    <w:p w:rsidR="00F45842" w:rsidRDefault="00F45842" w:rsidP="00F45842">
      <w:pPr>
        <w:pStyle w:val="tMain"/>
      </w:pPr>
      <w:r w:rsidRPr="00D75C00">
        <w:tab/>
      </w:r>
      <w:r w:rsidR="0016775A">
        <w:t>(3)</w:t>
      </w:r>
      <w:r w:rsidRPr="00D75C00">
        <w:tab/>
        <w:t>Circumvention devices must not be used.</w:t>
      </w:r>
    </w:p>
    <w:p w:rsidR="00F45842" w:rsidRPr="00D75C00" w:rsidRDefault="00F45842" w:rsidP="00971D28">
      <w:pPr>
        <w:pStyle w:val="h6Subsec"/>
        <w:rPr>
          <w:sz w:val="20"/>
        </w:rPr>
      </w:pPr>
      <w:r w:rsidRPr="00D75C00">
        <w:t>Solar-boosted air conditioners</w:t>
      </w:r>
    </w:p>
    <w:p w:rsidR="00F45842" w:rsidRDefault="00F45842" w:rsidP="00F45842">
      <w:pPr>
        <w:pStyle w:val="tMain"/>
      </w:pPr>
      <w:r w:rsidRPr="00D75C00">
        <w:tab/>
      </w:r>
      <w:r w:rsidR="0016775A">
        <w:t>(4)</w:t>
      </w:r>
      <w:r w:rsidRPr="00D75C00">
        <w:tab/>
        <w:t>Solar-boosted air conditioners must be tested with any solar input minimi</w:t>
      </w:r>
      <w:r w:rsidR="009C0EB6">
        <w:t>s</w:t>
      </w:r>
      <w:r w:rsidRPr="00D75C00">
        <w:t xml:space="preserve">ed or </w:t>
      </w:r>
      <w:r>
        <w:t>disconnected, as far as possible.</w:t>
      </w:r>
    </w:p>
    <w:p w:rsidR="00971D28" w:rsidRDefault="00971D28" w:rsidP="00971D28">
      <w:pPr>
        <w:pStyle w:val="h6Subsec"/>
      </w:pPr>
      <w:r>
        <w:t>Definitions</w:t>
      </w:r>
    </w:p>
    <w:p w:rsidR="00971D28" w:rsidRPr="00D75C00" w:rsidRDefault="00971D28" w:rsidP="00971D28">
      <w:pPr>
        <w:pStyle w:val="tMain"/>
      </w:pPr>
      <w:r w:rsidRPr="00D75C00">
        <w:tab/>
      </w:r>
      <w:r w:rsidR="0016775A">
        <w:t>(5)</w:t>
      </w:r>
      <w:r w:rsidRPr="00D75C00">
        <w:tab/>
        <w:t>In this section:</w:t>
      </w:r>
    </w:p>
    <w:p w:rsidR="00971D28" w:rsidRDefault="00971D28" w:rsidP="00971D28">
      <w:pPr>
        <w:pStyle w:val="tDefn"/>
      </w:pPr>
      <w:r>
        <w:rPr>
          <w:b/>
          <w:i/>
        </w:rPr>
        <w:t xml:space="preserve">circumvention device </w:t>
      </w:r>
      <w:r>
        <w:t>means any control, control device, software, component or part that alters the operating characteristics during any test procedure, resulting in measurements that are unrepresentative of the appliance’s true characteristics that may occur during normal use under comparable conditions.</w:t>
      </w:r>
    </w:p>
    <w:p w:rsidR="00971D28" w:rsidRPr="004C4170" w:rsidRDefault="00971D28" w:rsidP="00971D28">
      <w:pPr>
        <w:pStyle w:val="nMain"/>
      </w:pPr>
      <w:r w:rsidRPr="004C4170">
        <w:t>Note 1:</w:t>
      </w:r>
      <w:r w:rsidRPr="004C4170">
        <w:tab/>
        <w:t>Generally, circumvention devices save energy during an energy test, but not during normal use.</w:t>
      </w:r>
    </w:p>
    <w:p w:rsidR="00971D28" w:rsidRDefault="00971D28" w:rsidP="00971D28">
      <w:pPr>
        <w:pStyle w:val="nMain"/>
      </w:pPr>
      <w:r w:rsidRPr="004C4170">
        <w:t>Note 2:</w:t>
      </w:r>
      <w:r w:rsidRPr="004C4170">
        <w:tab/>
        <w:t>An example of a circumvention device would be a mechanism that de-activates a crankcase heater or other energy-consuming devices during the test.</w:t>
      </w:r>
    </w:p>
    <w:p w:rsidR="00A706C3" w:rsidRPr="00EB7DB0" w:rsidRDefault="00A706C3" w:rsidP="00A706C3">
      <w:pPr>
        <w:pStyle w:val="nMain"/>
      </w:pPr>
      <w:r w:rsidRPr="00EB7DB0">
        <w:t>Note 3:</w:t>
      </w:r>
      <w:r w:rsidRPr="00EB7DB0">
        <w:tab/>
        <w:t>Locking instructions, or software or hardware that sets the compressor output, fan speeds and other settings for a rated test, are not considered circumvention devices.</w:t>
      </w:r>
    </w:p>
    <w:p w:rsidR="00F45842" w:rsidRPr="005812AB" w:rsidRDefault="00F45842" w:rsidP="00F45842">
      <w:pPr>
        <w:pStyle w:val="tDefn"/>
      </w:pPr>
      <w:r w:rsidRPr="00D75C00">
        <w:rPr>
          <w:b/>
          <w:i/>
        </w:rPr>
        <w:t xml:space="preserve">solar-boosted air conditioner </w:t>
      </w:r>
      <w:r w:rsidRPr="00D75C00">
        <w:t>means an air conditioner that has provision for the input of energy from a solar source and can be configured to operate with little or no solar input</w:t>
      </w:r>
      <w:r w:rsidRPr="00BE5D0D">
        <w:t>.</w:t>
      </w:r>
    </w:p>
    <w:p w:rsidR="00F45842" w:rsidRDefault="0016775A" w:rsidP="00F45842">
      <w:pPr>
        <w:pStyle w:val="h5Section"/>
      </w:pPr>
      <w:bookmarkStart w:id="71" w:name="_Toc501121014"/>
      <w:bookmarkStart w:id="72" w:name="_Toc4060781"/>
      <w:r>
        <w:t>3</w:t>
      </w:r>
      <w:r w:rsidR="00F45842" w:rsidRPr="00D106E0">
        <w:t xml:space="preserve">  Test simulation software</w:t>
      </w:r>
      <w:bookmarkEnd w:id="71"/>
      <w:bookmarkEnd w:id="72"/>
    </w:p>
    <w:p w:rsidR="00DA53EE" w:rsidRPr="00116A4E" w:rsidRDefault="00DA53EE" w:rsidP="00DA53EE">
      <w:pPr>
        <w:pStyle w:val="h6Subsec"/>
      </w:pPr>
      <w:r w:rsidRPr="00116A4E">
        <w:t>Application of section</w:t>
      </w:r>
    </w:p>
    <w:p w:rsidR="00DA53EE" w:rsidRPr="00116A4E" w:rsidRDefault="00DA53EE" w:rsidP="00DA53EE">
      <w:pPr>
        <w:pStyle w:val="tMain"/>
      </w:pPr>
      <w:r w:rsidRPr="00116A4E">
        <w:tab/>
      </w:r>
      <w:r w:rsidR="0016775A">
        <w:t>(1)</w:t>
      </w:r>
      <w:r w:rsidRPr="00116A4E">
        <w:tab/>
        <w:t xml:space="preserve">This section applies to all tests conducted for the purposes of </w:t>
      </w:r>
      <w:r w:rsidR="0016775A">
        <w:t>Part 3</w:t>
      </w:r>
      <w:r w:rsidRPr="00116A4E">
        <w:t xml:space="preserve"> and </w:t>
      </w:r>
      <w:r w:rsidR="0016775A">
        <w:t>Part 5</w:t>
      </w:r>
      <w:r w:rsidRPr="00116A4E">
        <w:t xml:space="preserve"> of this Determination.</w:t>
      </w:r>
    </w:p>
    <w:p w:rsidR="00F45842" w:rsidRPr="00F66920" w:rsidRDefault="00AF192E" w:rsidP="00F45842">
      <w:pPr>
        <w:pStyle w:val="h6Subsec"/>
      </w:pPr>
      <w:r>
        <w:t xml:space="preserve">Restriction </w:t>
      </w:r>
      <w:r w:rsidR="00F45842" w:rsidRPr="00F66920">
        <w:t>on use of test simulation software</w:t>
      </w:r>
    </w:p>
    <w:p w:rsidR="00F45842" w:rsidRPr="00F66920" w:rsidRDefault="00F45842" w:rsidP="00F45842">
      <w:pPr>
        <w:pStyle w:val="tMain"/>
      </w:pPr>
      <w:r w:rsidRPr="00F66920">
        <w:tab/>
      </w:r>
      <w:r w:rsidR="0016775A">
        <w:t>(2)</w:t>
      </w:r>
      <w:r w:rsidRPr="00F66920">
        <w:tab/>
        <w:t>Test simulation software must not be used other than in accordance with this section.</w:t>
      </w:r>
    </w:p>
    <w:p w:rsidR="00F45842" w:rsidRDefault="00F45842" w:rsidP="00F45842">
      <w:pPr>
        <w:pStyle w:val="tMain"/>
      </w:pPr>
      <w:r w:rsidRPr="00F66920">
        <w:tab/>
      </w:r>
      <w:r w:rsidR="0016775A">
        <w:t>(3)</w:t>
      </w:r>
      <w:r w:rsidRPr="00F66920">
        <w:tab/>
        <w:t xml:space="preserve">Test simulation software must not be used for a product in product class </w:t>
      </w:r>
      <w:r w:rsidR="00635252" w:rsidRPr="00053655">
        <w:t xml:space="preserve">3, </w:t>
      </w:r>
      <w:r w:rsidR="00822D19">
        <w:t>4</w:t>
      </w:r>
      <w:r w:rsidRPr="00F66920">
        <w:t xml:space="preserve">, </w:t>
      </w:r>
      <w:r w:rsidR="00822D19">
        <w:t>22</w:t>
      </w:r>
      <w:r w:rsidRPr="00F66920">
        <w:t xml:space="preserve"> or </w:t>
      </w:r>
      <w:r w:rsidR="00822D19">
        <w:t>23</w:t>
      </w:r>
      <w:r w:rsidRPr="00F66920">
        <w:t>.</w:t>
      </w:r>
    </w:p>
    <w:p w:rsidR="00DA1A05" w:rsidRPr="00116A4E" w:rsidRDefault="00DA1A05" w:rsidP="00DA1A05">
      <w:pPr>
        <w:pStyle w:val="tMain"/>
      </w:pPr>
      <w:r w:rsidRPr="00116A4E">
        <w:tab/>
      </w:r>
      <w:r w:rsidR="0016775A">
        <w:t>(4)</w:t>
      </w:r>
      <w:r w:rsidRPr="00116A4E">
        <w:tab/>
        <w:t>Test simulation software must not be used:</w:t>
      </w:r>
    </w:p>
    <w:p w:rsidR="00DA1A05" w:rsidRPr="00E851FE" w:rsidRDefault="00DA1A05" w:rsidP="00DA1A05">
      <w:pPr>
        <w:pStyle w:val="tPara"/>
      </w:pPr>
      <w:r w:rsidRPr="00E851FE">
        <w:tab/>
      </w:r>
      <w:r w:rsidR="0016775A">
        <w:t>(a)</w:t>
      </w:r>
      <w:r w:rsidRPr="00E851FE">
        <w:tab/>
      </w:r>
      <w:r w:rsidR="001E46A8" w:rsidRPr="00E851FE">
        <w:t xml:space="preserve">to test </w:t>
      </w:r>
      <w:r w:rsidRPr="00E851FE">
        <w:t>noise (sound power)</w:t>
      </w:r>
      <w:r w:rsidR="00A3690A" w:rsidRPr="00E851FE">
        <w:t>;</w:t>
      </w:r>
      <w:r w:rsidRPr="00E851FE">
        <w:t xml:space="preserve"> or</w:t>
      </w:r>
    </w:p>
    <w:p w:rsidR="00122B4A" w:rsidRPr="00E851FE" w:rsidRDefault="00DA1A05" w:rsidP="00DA1A05">
      <w:pPr>
        <w:pStyle w:val="tPara"/>
      </w:pPr>
      <w:r w:rsidRPr="00E851FE">
        <w:tab/>
      </w:r>
      <w:r w:rsidR="0016775A">
        <w:t>(b)</w:t>
      </w:r>
      <w:r w:rsidRPr="00E851FE">
        <w:tab/>
      </w:r>
      <w:r w:rsidR="001E46A8" w:rsidRPr="00E851FE">
        <w:t xml:space="preserve">to test </w:t>
      </w:r>
      <w:r w:rsidRPr="00E851FE">
        <w:t>average true power factor</w:t>
      </w:r>
      <w:r w:rsidR="001E46A8" w:rsidRPr="00E851FE">
        <w:t>;</w:t>
      </w:r>
      <w:r w:rsidR="00122B4A" w:rsidRPr="00E851FE">
        <w:t xml:space="preserve"> or</w:t>
      </w:r>
    </w:p>
    <w:p w:rsidR="00DA1A05" w:rsidRPr="00E851FE" w:rsidRDefault="00122B4A" w:rsidP="00DA1A05">
      <w:pPr>
        <w:pStyle w:val="tPara"/>
      </w:pPr>
      <w:r w:rsidRPr="00E851FE">
        <w:tab/>
      </w:r>
      <w:r w:rsidR="0016775A">
        <w:t>(c)</w:t>
      </w:r>
      <w:r w:rsidRPr="00E851FE">
        <w:tab/>
      </w:r>
      <w:r w:rsidR="001E46A8" w:rsidRPr="00E851FE">
        <w:t xml:space="preserve">to conduct </w:t>
      </w:r>
      <w:r w:rsidRPr="00E851FE">
        <w:t xml:space="preserve">the tests referred to in </w:t>
      </w:r>
      <w:r w:rsidR="001E46A8" w:rsidRPr="00E851FE">
        <w:t>subsections </w:t>
      </w:r>
      <w:r w:rsidR="0016775A">
        <w:t>8(3)</w:t>
      </w:r>
      <w:r w:rsidR="001E46A8" w:rsidRPr="00E851FE">
        <w:t xml:space="preserve"> and </w:t>
      </w:r>
      <w:r w:rsidR="0016775A">
        <w:t>(4)</w:t>
      </w:r>
      <w:r w:rsidRPr="00E851FE">
        <w:t xml:space="preserve"> of this Schedule at H2 </w:t>
      </w:r>
      <w:r w:rsidR="005A6C8D" w:rsidRPr="00E851FE">
        <w:t>or</w:t>
      </w:r>
      <w:r w:rsidRPr="00E851FE">
        <w:t xml:space="preserve"> H3</w:t>
      </w:r>
      <w:r w:rsidR="001E46A8" w:rsidRPr="00E851FE">
        <w:t xml:space="preserve"> temperature conditions</w:t>
      </w:r>
      <w:r w:rsidR="00DA1A05" w:rsidRPr="00E851FE">
        <w:t>.</w:t>
      </w:r>
    </w:p>
    <w:p w:rsidR="00246C41" w:rsidRPr="00E851FE" w:rsidRDefault="00A3690A" w:rsidP="00A3690A">
      <w:pPr>
        <w:pStyle w:val="nMain"/>
      </w:pPr>
      <w:r w:rsidRPr="00E851FE">
        <w:t>Note</w:t>
      </w:r>
      <w:r w:rsidR="001E46A8" w:rsidRPr="00E851FE">
        <w:t xml:space="preserve"> 1</w:t>
      </w:r>
      <w:r w:rsidRPr="00E851FE">
        <w:t>:</w:t>
      </w:r>
      <w:r w:rsidRPr="00E851FE">
        <w:tab/>
        <w:t>For noise (sound power), see section </w:t>
      </w:r>
      <w:r w:rsidR="0016775A">
        <w:t>9</w:t>
      </w:r>
      <w:r w:rsidRPr="00E851FE">
        <w:t xml:space="preserve"> of</w:t>
      </w:r>
      <w:r w:rsidR="00A60965" w:rsidRPr="00E851FE">
        <w:t xml:space="preserve"> this Schedule</w:t>
      </w:r>
      <w:r w:rsidR="00246C41" w:rsidRPr="00E851FE">
        <w:t>.</w:t>
      </w:r>
    </w:p>
    <w:p w:rsidR="00A3690A" w:rsidRPr="00E851FE" w:rsidRDefault="00246C41" w:rsidP="00A3690A">
      <w:pPr>
        <w:pStyle w:val="nMain"/>
      </w:pPr>
      <w:r w:rsidRPr="00E851FE">
        <w:t>Note 2:</w:t>
      </w:r>
      <w:r w:rsidRPr="00E851FE">
        <w:tab/>
      </w:r>
      <w:r w:rsidR="00A3690A" w:rsidRPr="00E851FE">
        <w:t>For average true power factor, see section </w:t>
      </w:r>
      <w:r w:rsidR="0016775A">
        <w:t>40</w:t>
      </w:r>
      <w:r w:rsidR="00A3690A" w:rsidRPr="00E851FE">
        <w:t xml:space="preserve"> of this Determination and section </w:t>
      </w:r>
      <w:r w:rsidR="0016775A">
        <w:t>16</w:t>
      </w:r>
      <w:r w:rsidR="00A3690A" w:rsidRPr="00E851FE">
        <w:t xml:space="preserve"> of </w:t>
      </w:r>
      <w:r w:rsidR="00A60965" w:rsidRPr="00E851FE">
        <w:t xml:space="preserve">this </w:t>
      </w:r>
      <w:r w:rsidR="00121DDE" w:rsidRPr="00E851FE">
        <w:t>Schedule</w:t>
      </w:r>
      <w:r w:rsidR="00A3690A" w:rsidRPr="00E851FE">
        <w:t>.</w:t>
      </w:r>
    </w:p>
    <w:p w:rsidR="00B74EA3" w:rsidRPr="00E851FE" w:rsidRDefault="001E46A8" w:rsidP="00A3690A">
      <w:pPr>
        <w:pStyle w:val="nMain"/>
      </w:pPr>
      <w:r w:rsidRPr="00E851FE">
        <w:t xml:space="preserve">Note </w:t>
      </w:r>
      <w:r w:rsidR="00246C41" w:rsidRPr="00E851FE">
        <w:t>3</w:t>
      </w:r>
      <w:r w:rsidRPr="00E851FE">
        <w:t>:</w:t>
      </w:r>
      <w:r w:rsidRPr="00E851FE">
        <w:tab/>
      </w:r>
      <w:r w:rsidR="00246C41" w:rsidRPr="00E851FE">
        <w:t>The tests referred to in subsections </w:t>
      </w:r>
      <w:r w:rsidR="0016775A">
        <w:t>8(3)</w:t>
      </w:r>
      <w:r w:rsidR="00246C41" w:rsidRPr="00E851FE">
        <w:t xml:space="preserve"> and </w:t>
      </w:r>
      <w:r w:rsidR="0016775A">
        <w:t>(4)</w:t>
      </w:r>
      <w:r w:rsidR="00246C41" w:rsidRPr="00E851FE">
        <w:t xml:space="preserve"> of this Schedule are used when </w:t>
      </w:r>
      <w:r w:rsidRPr="00E851FE">
        <w:t>determin</w:t>
      </w:r>
      <w:r w:rsidR="00246C41" w:rsidRPr="00E851FE">
        <w:t>ing</w:t>
      </w:r>
      <w:r w:rsidRPr="00E851FE">
        <w:t xml:space="preserve"> </w:t>
      </w:r>
      <w:r w:rsidR="00B74EA3" w:rsidRPr="00E851FE">
        <w:t>SEER ratings, and in particular, when determining:</w:t>
      </w:r>
    </w:p>
    <w:p w:rsidR="00B74EA3" w:rsidRPr="00E851FE" w:rsidRDefault="00B74EA3" w:rsidP="00B74EA3">
      <w:pPr>
        <w:pStyle w:val="nMain"/>
        <w:spacing w:before="40"/>
        <w:ind w:left="2269" w:hanging="284"/>
      </w:pPr>
      <w:r w:rsidRPr="00E851FE">
        <w:sym w:font="Symbol" w:char="F0B7"/>
      </w:r>
      <w:r w:rsidRPr="00E851FE">
        <w:tab/>
      </w:r>
      <w:r w:rsidR="00246C41" w:rsidRPr="00E851FE">
        <w:t xml:space="preserve">the </w:t>
      </w:r>
      <w:r w:rsidR="001E46A8" w:rsidRPr="00E851FE">
        <w:t>Heating Seasonal Performance Factor (HSPF)</w:t>
      </w:r>
      <w:r w:rsidR="00246C41" w:rsidRPr="00E851FE">
        <w:t xml:space="preserve">, and hence the star rating (see </w:t>
      </w:r>
      <w:r w:rsidR="00966004" w:rsidRPr="00E851FE">
        <w:t>section </w:t>
      </w:r>
      <w:r w:rsidR="0016775A">
        <w:t>31</w:t>
      </w:r>
      <w:r w:rsidR="00596BFA">
        <w:t xml:space="preserve"> of</w:t>
      </w:r>
      <w:r w:rsidR="00896DC4">
        <w:t xml:space="preserve">, and </w:t>
      </w:r>
      <w:r w:rsidR="0016775A">
        <w:t>Schedule 5</w:t>
      </w:r>
      <w:r w:rsidR="00966004" w:rsidRPr="00E851FE">
        <w:t xml:space="preserve"> </w:t>
      </w:r>
      <w:r w:rsidR="00896DC4" w:rsidRPr="00E851FE">
        <w:t>to</w:t>
      </w:r>
      <w:r w:rsidR="00596BFA">
        <w:t>,</w:t>
      </w:r>
      <w:r w:rsidR="00896DC4" w:rsidRPr="00E851FE">
        <w:t xml:space="preserve"> </w:t>
      </w:r>
      <w:r w:rsidR="00966004" w:rsidRPr="00E851FE">
        <w:t>this Determination)</w:t>
      </w:r>
      <w:r w:rsidRPr="00E851FE">
        <w:t>;</w:t>
      </w:r>
      <w:r w:rsidR="001E46A8" w:rsidRPr="00E851FE">
        <w:t xml:space="preserve"> </w:t>
      </w:r>
      <w:r w:rsidR="00246C41" w:rsidRPr="00E851FE">
        <w:t>and</w:t>
      </w:r>
    </w:p>
    <w:p w:rsidR="00A549DD" w:rsidRPr="00E851FE" w:rsidRDefault="00B74EA3" w:rsidP="00B74EA3">
      <w:pPr>
        <w:pStyle w:val="nMain"/>
        <w:spacing w:before="40"/>
        <w:ind w:left="2269" w:hanging="284"/>
      </w:pPr>
      <w:r w:rsidRPr="00E851FE">
        <w:sym w:font="Symbol" w:char="F0B7"/>
      </w:r>
      <w:r w:rsidRPr="00E851FE">
        <w:tab/>
      </w:r>
      <w:r w:rsidR="001E46A8" w:rsidRPr="00E851FE">
        <w:t>the Heating Season Total Energy Consumption</w:t>
      </w:r>
      <w:r w:rsidR="00966004" w:rsidRPr="00E851FE">
        <w:t xml:space="preserve"> (see section </w:t>
      </w:r>
      <w:r w:rsidR="0016775A">
        <w:t>30</w:t>
      </w:r>
      <w:r w:rsidR="00966004" w:rsidRPr="00E851FE">
        <w:t xml:space="preserve"> of, and section </w:t>
      </w:r>
      <w:r w:rsidR="0016775A">
        <w:t>6</w:t>
      </w:r>
      <w:r w:rsidR="00966004" w:rsidRPr="00E851FE">
        <w:t xml:space="preserve"> of </w:t>
      </w:r>
      <w:r w:rsidR="0016775A">
        <w:t>Schedule 3</w:t>
      </w:r>
      <w:r w:rsidR="00966004" w:rsidRPr="00E851FE">
        <w:t xml:space="preserve"> to</w:t>
      </w:r>
      <w:r w:rsidR="00596BFA">
        <w:t>,</w:t>
      </w:r>
      <w:r w:rsidR="00966004" w:rsidRPr="00E851FE">
        <w:t xml:space="preserve"> this Determination)</w:t>
      </w:r>
      <w:r w:rsidR="001E46A8" w:rsidRPr="00E851FE">
        <w:t>.</w:t>
      </w:r>
    </w:p>
    <w:p w:rsidR="00B74EA3" w:rsidRPr="00E851FE" w:rsidRDefault="00B74EA3" w:rsidP="00A3690A">
      <w:pPr>
        <w:pStyle w:val="nMain"/>
      </w:pPr>
      <w:r w:rsidRPr="00E851FE">
        <w:tab/>
        <w:t xml:space="preserve">As a result, simulation software cannot be used </w:t>
      </w:r>
      <w:r w:rsidR="009A6B17" w:rsidRPr="00E851FE">
        <w:t>on its own</w:t>
      </w:r>
      <w:r w:rsidRPr="00E851FE">
        <w:t xml:space="preserve"> in order to determin</w:t>
      </w:r>
      <w:r w:rsidR="009A6B17" w:rsidRPr="00E851FE">
        <w:t>e</w:t>
      </w:r>
      <w:r w:rsidRPr="00E851FE">
        <w:t xml:space="preserve"> these SEER ratings.</w:t>
      </w:r>
    </w:p>
    <w:p w:rsidR="00F45842" w:rsidRPr="00116A4E" w:rsidRDefault="00F45842" w:rsidP="00F45842">
      <w:pPr>
        <w:pStyle w:val="h6Subsec"/>
      </w:pPr>
      <w:r w:rsidRPr="00116A4E">
        <w:t xml:space="preserve">Use of test simulation software—product classes other than </w:t>
      </w:r>
      <w:r w:rsidR="009B1ED1">
        <w:t xml:space="preserve">3, </w:t>
      </w:r>
      <w:r w:rsidR="00822D19">
        <w:t>4</w:t>
      </w:r>
      <w:r w:rsidRPr="00116A4E">
        <w:t xml:space="preserve">, </w:t>
      </w:r>
      <w:r w:rsidR="00822D19">
        <w:t>22</w:t>
      </w:r>
      <w:r w:rsidRPr="00116A4E">
        <w:t xml:space="preserve"> and </w:t>
      </w:r>
      <w:r w:rsidR="00822D19">
        <w:t>23</w:t>
      </w:r>
    </w:p>
    <w:p w:rsidR="000908A4" w:rsidRPr="00A54A11" w:rsidRDefault="000908A4" w:rsidP="000908A4">
      <w:pPr>
        <w:pStyle w:val="tMain"/>
      </w:pPr>
      <w:r w:rsidRPr="00116A4E">
        <w:tab/>
      </w:r>
      <w:r w:rsidR="0016775A">
        <w:t>(5)</w:t>
      </w:r>
      <w:r w:rsidRPr="00116A4E">
        <w:tab/>
        <w:t xml:space="preserve">The GEMS Regulator may authorise, in writing, a particular test simulation software package for a product </w:t>
      </w:r>
      <w:r w:rsidR="006F20D5" w:rsidRPr="00A54A11">
        <w:t xml:space="preserve">or products </w:t>
      </w:r>
      <w:r w:rsidRPr="00A54A11">
        <w:t>that:</w:t>
      </w:r>
    </w:p>
    <w:p w:rsidR="000908A4" w:rsidRPr="00A54A11" w:rsidRDefault="000908A4" w:rsidP="000908A4">
      <w:pPr>
        <w:pStyle w:val="tPara"/>
      </w:pPr>
      <w:r w:rsidRPr="00A54A11">
        <w:tab/>
      </w:r>
      <w:r w:rsidR="0016775A">
        <w:t>(a)</w:t>
      </w:r>
      <w:r w:rsidRPr="00A54A11">
        <w:tab/>
      </w:r>
      <w:r w:rsidR="006F20D5" w:rsidRPr="00A54A11">
        <w:t xml:space="preserve">are </w:t>
      </w:r>
      <w:r w:rsidRPr="00A54A11">
        <w:t xml:space="preserve">in </w:t>
      </w:r>
      <w:r w:rsidR="00F2070C" w:rsidRPr="00A54A11">
        <w:t xml:space="preserve">product classes </w:t>
      </w:r>
      <w:r w:rsidRPr="00A54A11">
        <w:t>other than 3, 4, 22 or 23; and</w:t>
      </w:r>
    </w:p>
    <w:p w:rsidR="000908A4" w:rsidRPr="00A54A11" w:rsidRDefault="000908A4" w:rsidP="000908A4">
      <w:pPr>
        <w:pStyle w:val="tPara"/>
      </w:pPr>
      <w:r w:rsidRPr="00A54A11">
        <w:tab/>
      </w:r>
      <w:r w:rsidR="0016775A">
        <w:t>(b)</w:t>
      </w:r>
      <w:r w:rsidRPr="00A54A11">
        <w:tab/>
      </w:r>
      <w:r w:rsidR="006F20D5" w:rsidRPr="00A54A11">
        <w:t xml:space="preserve">are </w:t>
      </w:r>
      <w:r w:rsidRPr="00A54A11">
        <w:t>of a particular type;</w:t>
      </w:r>
    </w:p>
    <w:p w:rsidR="000908A4" w:rsidRPr="00116A4E" w:rsidRDefault="000908A4" w:rsidP="000863B2">
      <w:pPr>
        <w:pStyle w:val="tMain"/>
        <w:spacing w:before="40"/>
      </w:pPr>
      <w:r w:rsidRPr="00A54A11">
        <w:tab/>
      </w:r>
      <w:r w:rsidRPr="00A54A11">
        <w:tab/>
        <w:t>if satisfied that the software package has an accuracy equivalent to the relevant physical test standard for</w:t>
      </w:r>
      <w:r w:rsidR="000863B2" w:rsidRPr="00A54A11">
        <w:t xml:space="preserve"> </w:t>
      </w:r>
      <w:r w:rsidR="00FF1A81" w:rsidRPr="00A54A11">
        <w:t xml:space="preserve">products that </w:t>
      </w:r>
      <w:r w:rsidRPr="00A54A11">
        <w:t xml:space="preserve">are in </w:t>
      </w:r>
      <w:r w:rsidR="006F20D5" w:rsidRPr="00A54A11">
        <w:t xml:space="preserve">those product classes </w:t>
      </w:r>
      <w:r w:rsidRPr="00116A4E">
        <w:t>and of that type.</w:t>
      </w:r>
    </w:p>
    <w:p w:rsidR="000908A4" w:rsidRPr="00116A4E" w:rsidRDefault="000908A4" w:rsidP="000908A4">
      <w:pPr>
        <w:pStyle w:val="nMain"/>
      </w:pPr>
      <w:r w:rsidRPr="00116A4E">
        <w:t>Note 1:</w:t>
      </w:r>
      <w:r w:rsidRPr="00116A4E">
        <w:tab/>
        <w:t>Evidence of accuracy to this level may include (but is not limited to) a full physical test report and a full simulation test report on the same product.</w:t>
      </w:r>
    </w:p>
    <w:p w:rsidR="000908A4" w:rsidRPr="00F66920" w:rsidRDefault="000908A4" w:rsidP="000908A4">
      <w:pPr>
        <w:pStyle w:val="nMain"/>
      </w:pPr>
      <w:r w:rsidRPr="00116A4E">
        <w:t>Note 2:</w:t>
      </w:r>
      <w:r w:rsidRPr="00116A4E">
        <w:tab/>
        <w:t xml:space="preserve">The GEMS Regulator </w:t>
      </w:r>
      <w:r w:rsidRPr="00F66920">
        <w:t>may require separate evidence of the accuracy of the software package for each product class/type combination for which the supplier wishes to use it.</w:t>
      </w:r>
    </w:p>
    <w:p w:rsidR="000908A4" w:rsidRPr="00F66920" w:rsidRDefault="000908A4" w:rsidP="000908A4">
      <w:pPr>
        <w:pStyle w:val="tMain"/>
      </w:pPr>
      <w:r w:rsidRPr="00F66920">
        <w:tab/>
      </w:r>
      <w:r w:rsidR="0016775A">
        <w:t>(6)</w:t>
      </w:r>
      <w:r w:rsidRPr="00F66920">
        <w:tab/>
        <w:t>Test simulation software that has been so authorised may be used for:</w:t>
      </w:r>
    </w:p>
    <w:p w:rsidR="000908A4" w:rsidRPr="00F66920" w:rsidRDefault="000908A4" w:rsidP="000908A4">
      <w:pPr>
        <w:pStyle w:val="tPara"/>
      </w:pPr>
      <w:r w:rsidRPr="00F66920">
        <w:tab/>
      </w:r>
      <w:r w:rsidR="0016775A">
        <w:t>(a)</w:t>
      </w:r>
      <w:r w:rsidRPr="00F66920">
        <w:tab/>
        <w:t>products:</w:t>
      </w:r>
    </w:p>
    <w:p w:rsidR="000908A4" w:rsidRPr="00F66920" w:rsidRDefault="000908A4" w:rsidP="000908A4">
      <w:pPr>
        <w:pStyle w:val="tSubpara"/>
      </w:pPr>
      <w:r w:rsidRPr="00F66920">
        <w:tab/>
      </w:r>
      <w:r w:rsidR="0016775A">
        <w:t>(i)</w:t>
      </w:r>
      <w:r w:rsidRPr="00F66920">
        <w:tab/>
        <w:t>that have a rated standard cooling full capacity or, for heating</w:t>
      </w:r>
      <w:r w:rsidRPr="00F66920">
        <w:noBreakHyphen/>
        <w:t xml:space="preserve">only products, a rated standard heating full capacity, of </w:t>
      </w:r>
      <w:r w:rsidRPr="00F66920">
        <w:sym w:font="Symbol" w:char="F0B3"/>
      </w:r>
      <w:r w:rsidRPr="00F66920">
        <w:t xml:space="preserve"> 30kW; and</w:t>
      </w:r>
    </w:p>
    <w:p w:rsidR="000908A4" w:rsidRPr="008C20FF" w:rsidRDefault="000908A4" w:rsidP="000908A4">
      <w:pPr>
        <w:pStyle w:val="tSubpara"/>
      </w:pPr>
      <w:r w:rsidRPr="00F66920">
        <w:tab/>
      </w:r>
      <w:r w:rsidR="0016775A">
        <w:t>(ii)</w:t>
      </w:r>
      <w:r w:rsidRPr="00F66920">
        <w:tab/>
        <w:t xml:space="preserve">that are of the same type as the product for which the software has been authorised; </w:t>
      </w:r>
      <w:r w:rsidR="0091711C" w:rsidRPr="00A54A11">
        <w:t>and</w:t>
      </w:r>
    </w:p>
    <w:p w:rsidR="000908A4" w:rsidRPr="008C20FF" w:rsidRDefault="000908A4" w:rsidP="000908A4">
      <w:pPr>
        <w:pStyle w:val="tSubpara"/>
      </w:pPr>
      <w:r w:rsidRPr="00A54A11">
        <w:tab/>
      </w:r>
      <w:r w:rsidR="0016775A">
        <w:t>(iii)</w:t>
      </w:r>
      <w:r w:rsidRPr="00A54A11">
        <w:tab/>
        <w:t>that are in the product class</w:t>
      </w:r>
      <w:r w:rsidR="00C8094D" w:rsidRPr="00A54A11">
        <w:t>es</w:t>
      </w:r>
      <w:r w:rsidRPr="00A54A11">
        <w:t xml:space="preserve"> specified in the authorisation; </w:t>
      </w:r>
      <w:r w:rsidR="0091711C" w:rsidRPr="00F66920">
        <w:t>or</w:t>
      </w:r>
    </w:p>
    <w:p w:rsidR="000908A4" w:rsidRPr="00F66920" w:rsidRDefault="000908A4" w:rsidP="000908A4">
      <w:pPr>
        <w:pStyle w:val="tPara"/>
      </w:pPr>
      <w:r w:rsidRPr="00F66920">
        <w:tab/>
      </w:r>
      <w:r w:rsidR="0016775A">
        <w:t>(b)</w:t>
      </w:r>
      <w:r w:rsidRPr="00F66920">
        <w:tab/>
        <w:t>products:</w:t>
      </w:r>
    </w:p>
    <w:p w:rsidR="000908A4" w:rsidRPr="00F66920" w:rsidRDefault="000908A4" w:rsidP="000908A4">
      <w:pPr>
        <w:pStyle w:val="tSubpara"/>
      </w:pPr>
      <w:r w:rsidRPr="00F66920">
        <w:tab/>
      </w:r>
      <w:r w:rsidR="0016775A">
        <w:t>(i)</w:t>
      </w:r>
      <w:r w:rsidRPr="00F66920">
        <w:tab/>
        <w:t>that have a rated standard cooling full capacity or, for heating</w:t>
      </w:r>
      <w:r w:rsidRPr="00F66920">
        <w:noBreakHyphen/>
        <w:t xml:space="preserve">only products, a rated standard heating full capacity, of </w:t>
      </w:r>
      <w:r w:rsidRPr="00F66920">
        <w:sym w:font="Symbol" w:char="F03C"/>
      </w:r>
      <w:r w:rsidRPr="00F66920">
        <w:t xml:space="preserve"> 30kW; and</w:t>
      </w:r>
    </w:p>
    <w:p w:rsidR="000908A4" w:rsidRPr="00F66920" w:rsidRDefault="000908A4" w:rsidP="000908A4">
      <w:pPr>
        <w:pStyle w:val="tSubpara"/>
      </w:pPr>
      <w:r w:rsidRPr="00F66920">
        <w:tab/>
      </w:r>
      <w:r w:rsidR="0016775A">
        <w:t>(ii)</w:t>
      </w:r>
      <w:r w:rsidRPr="00F66920">
        <w:tab/>
        <w:t>that are of the same type as the product for which the software has been authorised; and</w:t>
      </w:r>
    </w:p>
    <w:p w:rsidR="000908A4" w:rsidRPr="00F66920" w:rsidRDefault="000908A4" w:rsidP="000908A4">
      <w:pPr>
        <w:pStyle w:val="tSubpara"/>
      </w:pPr>
      <w:r w:rsidRPr="00F66920">
        <w:tab/>
      </w:r>
      <w:r w:rsidR="0016775A">
        <w:t>(iii)</w:t>
      </w:r>
      <w:r w:rsidRPr="00F66920">
        <w:tab/>
      </w:r>
      <w:r w:rsidR="00123189" w:rsidRPr="00CB1F5E">
        <w:t>that are in the product class</w:t>
      </w:r>
      <w:r w:rsidR="00D129B3" w:rsidRPr="00CB1F5E">
        <w:t>es</w:t>
      </w:r>
      <w:r w:rsidR="00123189" w:rsidRPr="00CB1F5E">
        <w:t xml:space="preserve"> specified in the authorisation, but </w:t>
      </w:r>
      <w:r w:rsidRPr="00F66920">
        <w:t>that are not in product class 1 or 2; and</w:t>
      </w:r>
    </w:p>
    <w:p w:rsidR="000908A4" w:rsidRPr="00F66920" w:rsidRDefault="000908A4" w:rsidP="000908A4">
      <w:pPr>
        <w:pStyle w:val="tSubpara"/>
      </w:pPr>
      <w:r w:rsidRPr="00F66920">
        <w:tab/>
      </w:r>
      <w:r w:rsidR="0016775A">
        <w:t>(iv)</w:t>
      </w:r>
      <w:r w:rsidRPr="00F66920">
        <w:tab/>
        <w:t>for which the sales of the model of the products have been or will be less than 10 units in the financial year in which registration occurred, and each subsequent financial year.</w:t>
      </w:r>
    </w:p>
    <w:p w:rsidR="000908A4" w:rsidRPr="00F66920" w:rsidRDefault="000908A4" w:rsidP="000908A4">
      <w:pPr>
        <w:pStyle w:val="nMain"/>
      </w:pPr>
      <w:r w:rsidRPr="00F66920">
        <w:t>Note:</w:t>
      </w:r>
      <w:r w:rsidRPr="00F66920">
        <w:tab/>
        <w:t xml:space="preserve">The GEMS Regulator may request evidence of sales volumes to demonstrate compliance with subparagraph </w:t>
      </w:r>
      <w:r w:rsidR="0016775A">
        <w:t>(6)(b)(iv)</w:t>
      </w:r>
      <w:r w:rsidRPr="00F66920">
        <w:t>, under section 56 of the Act.</w:t>
      </w:r>
    </w:p>
    <w:p w:rsidR="00F45842" w:rsidRPr="00E52812" w:rsidRDefault="00F45842" w:rsidP="00F45842">
      <w:pPr>
        <w:pStyle w:val="h6Subsec"/>
      </w:pPr>
      <w:r w:rsidRPr="00E52812">
        <w:t>Definitions</w:t>
      </w:r>
    </w:p>
    <w:p w:rsidR="00F45842" w:rsidRPr="00E52812" w:rsidRDefault="00F45842" w:rsidP="00F45842">
      <w:pPr>
        <w:pStyle w:val="tMain"/>
      </w:pPr>
      <w:r w:rsidRPr="00E52812">
        <w:tab/>
      </w:r>
      <w:r w:rsidR="0016775A">
        <w:t>(7)</w:t>
      </w:r>
      <w:r w:rsidRPr="00E52812">
        <w:tab/>
        <w:t>In this section</w:t>
      </w:r>
    </w:p>
    <w:p w:rsidR="00F45842" w:rsidRPr="006609C6" w:rsidRDefault="00F45842" w:rsidP="00F45842">
      <w:pPr>
        <w:pStyle w:val="tDefn"/>
      </w:pPr>
      <w:r w:rsidRPr="006609C6">
        <w:rPr>
          <w:b/>
          <w:i/>
        </w:rPr>
        <w:t>relevant physical test standard</w:t>
      </w:r>
      <w:r w:rsidRPr="006609C6">
        <w:t xml:space="preserve"> means:</w:t>
      </w:r>
    </w:p>
    <w:p w:rsidR="00F45842" w:rsidRPr="006609C6" w:rsidRDefault="00F45842" w:rsidP="00F45842">
      <w:pPr>
        <w:pStyle w:val="tPara"/>
      </w:pPr>
      <w:r w:rsidRPr="006609C6">
        <w:tab/>
        <w:t>(a)</w:t>
      </w:r>
      <w:r w:rsidRPr="006609C6">
        <w:tab/>
        <w:t>for non-ducted air conditioners—AS/NZS 3823.1.1</w:t>
      </w:r>
      <w:r w:rsidRPr="006609C6">
        <w:rPr>
          <w:iCs/>
        </w:rPr>
        <w:t>:2012</w:t>
      </w:r>
      <w:r w:rsidRPr="006609C6">
        <w:t>; and</w:t>
      </w:r>
    </w:p>
    <w:p w:rsidR="00F45842" w:rsidRPr="006609C6" w:rsidRDefault="00F45842" w:rsidP="00F45842">
      <w:pPr>
        <w:pStyle w:val="tPara"/>
      </w:pPr>
      <w:r w:rsidRPr="006609C6">
        <w:tab/>
        <w:t>(b)</w:t>
      </w:r>
      <w:r w:rsidRPr="006609C6">
        <w:tab/>
        <w:t>for ducted air conditioners—AS/NZS 3823.1.2</w:t>
      </w:r>
      <w:r w:rsidRPr="006609C6">
        <w:rPr>
          <w:iCs/>
        </w:rPr>
        <w:t>:2012</w:t>
      </w:r>
      <w:r w:rsidRPr="006609C6">
        <w:t>; and</w:t>
      </w:r>
    </w:p>
    <w:p w:rsidR="00F45842" w:rsidRPr="006609C6" w:rsidRDefault="00F45842" w:rsidP="00F45842">
      <w:pPr>
        <w:pStyle w:val="tPara"/>
      </w:pPr>
      <w:r w:rsidRPr="006609C6">
        <w:tab/>
        <w:t>(c)</w:t>
      </w:r>
      <w:r w:rsidRPr="006609C6">
        <w:tab/>
        <w:t>for multi-split systems—AS/NZS 3823.1.4</w:t>
      </w:r>
      <w:r w:rsidRPr="006609C6">
        <w:rPr>
          <w:iCs/>
        </w:rPr>
        <w:t>:2012</w:t>
      </w:r>
      <w:r w:rsidRPr="006609C6">
        <w:t>.</w:t>
      </w:r>
    </w:p>
    <w:p w:rsidR="00F45842" w:rsidRDefault="00F45842" w:rsidP="00F45842">
      <w:pPr>
        <w:pStyle w:val="tDefn"/>
      </w:pPr>
      <w:r>
        <w:rPr>
          <w:b/>
          <w:i/>
        </w:rPr>
        <w:t xml:space="preserve">test simulation software </w:t>
      </w:r>
      <w:r>
        <w:t xml:space="preserve">means a computer-based software package that uses simplified measurements and other data to estimate relevant </w:t>
      </w:r>
      <w:r w:rsidRPr="004C4170">
        <w:t xml:space="preserve">product </w:t>
      </w:r>
      <w:r>
        <w:t>performance without the need for a full, physical test.</w:t>
      </w:r>
    </w:p>
    <w:p w:rsidR="00F45842" w:rsidRPr="004C4170" w:rsidRDefault="00F45842" w:rsidP="00F45842">
      <w:pPr>
        <w:pStyle w:val="tDefn"/>
      </w:pPr>
      <w:r w:rsidRPr="004C4170">
        <w:rPr>
          <w:b/>
          <w:i/>
        </w:rPr>
        <w:t>type</w:t>
      </w:r>
      <w:r w:rsidRPr="004C4170">
        <w:t xml:space="preserve">: the following are the </w:t>
      </w:r>
      <w:r w:rsidRPr="004C4170">
        <w:rPr>
          <w:b/>
          <w:i/>
        </w:rPr>
        <w:t xml:space="preserve">types </w:t>
      </w:r>
      <w:r w:rsidRPr="004C4170">
        <w:t>of products:</w:t>
      </w:r>
    </w:p>
    <w:p w:rsidR="00F45842" w:rsidRPr="004C4170" w:rsidRDefault="00F45842" w:rsidP="00F45842">
      <w:pPr>
        <w:pStyle w:val="tPara"/>
      </w:pPr>
      <w:r w:rsidRPr="004C4170">
        <w:tab/>
        <w:t>(a)</w:t>
      </w:r>
      <w:r w:rsidRPr="004C4170">
        <w:tab/>
        <w:t>ducted split systems;</w:t>
      </w:r>
    </w:p>
    <w:p w:rsidR="00F45842" w:rsidRPr="004C4170" w:rsidRDefault="00F45842" w:rsidP="00F45842">
      <w:pPr>
        <w:pStyle w:val="tPara"/>
      </w:pPr>
      <w:r w:rsidRPr="004C4170">
        <w:tab/>
        <w:t>(b)</w:t>
      </w:r>
      <w:r w:rsidRPr="004C4170">
        <w:tab/>
        <w:t>non</w:t>
      </w:r>
      <w:r w:rsidRPr="004C4170">
        <w:noBreakHyphen/>
        <w:t>ducted split systems;</w:t>
      </w:r>
    </w:p>
    <w:p w:rsidR="00F45842" w:rsidRPr="004C4170" w:rsidRDefault="00F45842" w:rsidP="00F45842">
      <w:pPr>
        <w:pStyle w:val="tPara"/>
      </w:pPr>
      <w:r w:rsidRPr="004C4170">
        <w:tab/>
        <w:t>(c)</w:t>
      </w:r>
      <w:r w:rsidRPr="004C4170">
        <w:tab/>
        <w:t>multi</w:t>
      </w:r>
      <w:r w:rsidRPr="004C4170">
        <w:noBreakHyphen/>
        <w:t>split systems;</w:t>
      </w:r>
    </w:p>
    <w:p w:rsidR="00F45842" w:rsidRPr="004C4170" w:rsidRDefault="00F45842" w:rsidP="00F45842">
      <w:pPr>
        <w:pStyle w:val="tPara"/>
      </w:pPr>
      <w:r w:rsidRPr="004C4170">
        <w:tab/>
        <w:t>(d)</w:t>
      </w:r>
      <w:r w:rsidRPr="004C4170">
        <w:tab/>
        <w:t>ducted unitary systems;</w:t>
      </w:r>
    </w:p>
    <w:p w:rsidR="00F45842" w:rsidRPr="004C4170" w:rsidRDefault="00F45842" w:rsidP="00F45842">
      <w:pPr>
        <w:pStyle w:val="tPara"/>
      </w:pPr>
      <w:r w:rsidRPr="004C4170">
        <w:tab/>
        <w:t>(e)</w:t>
      </w:r>
      <w:r w:rsidRPr="004C4170">
        <w:tab/>
        <w:t>non</w:t>
      </w:r>
      <w:r w:rsidRPr="004C4170">
        <w:noBreakHyphen/>
        <w:t>ducted unitary systems.</w:t>
      </w:r>
    </w:p>
    <w:p w:rsidR="00F45842" w:rsidRPr="00116A4E" w:rsidRDefault="0016775A" w:rsidP="00F45842">
      <w:pPr>
        <w:pStyle w:val="h5Section"/>
      </w:pPr>
      <w:bookmarkStart w:id="73" w:name="_Toc501121015"/>
      <w:bookmarkStart w:id="74" w:name="_Toc4060782"/>
      <w:r>
        <w:t>4</w:t>
      </w:r>
      <w:r w:rsidR="00F45842" w:rsidRPr="00116A4E">
        <w:t xml:space="preserve">  </w:t>
      </w:r>
      <w:r w:rsidR="00C81A4F" w:rsidRPr="00116A4E">
        <w:t>Use of c</w:t>
      </w:r>
      <w:r w:rsidR="00F45842" w:rsidRPr="00116A4E">
        <w:t xml:space="preserve">alorimeter </w:t>
      </w:r>
      <w:r w:rsidR="00C81A4F" w:rsidRPr="00116A4E">
        <w:t xml:space="preserve">and </w:t>
      </w:r>
      <w:r w:rsidR="00F45842" w:rsidRPr="00116A4E">
        <w:t>air enthalpy test methods</w:t>
      </w:r>
      <w:bookmarkEnd w:id="73"/>
      <w:bookmarkEnd w:id="74"/>
    </w:p>
    <w:p w:rsidR="005E1585" w:rsidRPr="00116A4E" w:rsidRDefault="005E1585" w:rsidP="005E1585">
      <w:pPr>
        <w:pStyle w:val="tMain"/>
      </w:pPr>
      <w:r w:rsidRPr="00116A4E">
        <w:tab/>
      </w:r>
      <w:r w:rsidR="0016775A">
        <w:t>(1)</w:t>
      </w:r>
      <w:r w:rsidRPr="00116A4E">
        <w:tab/>
        <w:t xml:space="preserve">This section applies in relation to all tests undertaken for the purposes of </w:t>
      </w:r>
      <w:r w:rsidR="0016775A">
        <w:t>Part 3</w:t>
      </w:r>
      <w:r w:rsidR="00B37DBE" w:rsidRPr="00116A4E">
        <w:t xml:space="preserve"> and</w:t>
      </w:r>
      <w:r w:rsidRPr="00116A4E">
        <w:t xml:space="preserve"> </w:t>
      </w:r>
      <w:r w:rsidR="0016775A">
        <w:t>Part 4</w:t>
      </w:r>
      <w:r w:rsidRPr="00116A4E">
        <w:t xml:space="preserve"> </w:t>
      </w:r>
      <w:r w:rsidR="00B37DBE" w:rsidRPr="00116A4E">
        <w:t xml:space="preserve">(other than sound testing) </w:t>
      </w:r>
      <w:r w:rsidRPr="00116A4E">
        <w:t>of this Determination.</w:t>
      </w:r>
    </w:p>
    <w:p w:rsidR="005E1585" w:rsidRPr="00116A4E" w:rsidRDefault="005E1585" w:rsidP="005E1585">
      <w:pPr>
        <w:pStyle w:val="tMain"/>
      </w:pPr>
      <w:r w:rsidRPr="00116A4E">
        <w:tab/>
      </w:r>
      <w:r w:rsidR="0016775A">
        <w:t>(2)</w:t>
      </w:r>
      <w:r w:rsidRPr="00116A4E">
        <w:tab/>
        <w:t xml:space="preserve">This section </w:t>
      </w:r>
      <w:r w:rsidR="0066631F" w:rsidRPr="00116A4E">
        <w:t xml:space="preserve">does not apply in relation to a simulation test that was conducted in accordance with </w:t>
      </w:r>
      <w:r w:rsidRPr="00116A4E">
        <w:t>section </w:t>
      </w:r>
      <w:r w:rsidR="0016775A">
        <w:t>3</w:t>
      </w:r>
      <w:r w:rsidRPr="00116A4E">
        <w:t xml:space="preserve"> of this Schedule.</w:t>
      </w:r>
    </w:p>
    <w:p w:rsidR="000D2638" w:rsidRPr="00116A4E" w:rsidRDefault="00A97CDC" w:rsidP="000D2638">
      <w:pPr>
        <w:pStyle w:val="tMain"/>
      </w:pPr>
      <w:r w:rsidRPr="00116A4E">
        <w:tab/>
      </w:r>
      <w:r w:rsidR="0016775A">
        <w:t>(3)</w:t>
      </w:r>
      <w:r w:rsidRPr="00116A4E">
        <w:tab/>
      </w:r>
      <w:r w:rsidR="000D2638" w:rsidRPr="00116A4E">
        <w:t xml:space="preserve">For a test of a kind indicated in the following table that is conducted in relation to a product indicated in the corresponding row of the table, the test method, or any of the test methods, indicated in the </w:t>
      </w:r>
      <w:r w:rsidR="00500821" w:rsidRPr="00116A4E">
        <w:t xml:space="preserve">corresponding row of the </w:t>
      </w:r>
      <w:r w:rsidR="000D2638" w:rsidRPr="00116A4E">
        <w:t>table must be used.</w:t>
      </w:r>
    </w:p>
    <w:p w:rsidR="000D2638" w:rsidRPr="00116A4E" w:rsidRDefault="00420BF9" w:rsidP="000D2638">
      <w:pPr>
        <w:pStyle w:val="nMain"/>
        <w:rPr>
          <w:b/>
        </w:rPr>
      </w:pPr>
      <w:r w:rsidRPr="00116A4E">
        <w:t>Note</w:t>
      </w:r>
      <w:r w:rsidR="000D2638" w:rsidRPr="00116A4E">
        <w:t>:</w:t>
      </w:r>
      <w:r w:rsidR="000D2638" w:rsidRPr="00116A4E">
        <w:tab/>
        <w:t>These tests are outlined in AS/NZS 3823.1.1</w:t>
      </w:r>
      <w:r w:rsidR="000D2638" w:rsidRPr="00116A4E">
        <w:rPr>
          <w:iCs/>
        </w:rPr>
        <w:t>:2012</w:t>
      </w:r>
      <w:r w:rsidR="000D2638" w:rsidRPr="00116A4E">
        <w:t>, AS/NZS 3823.1.2</w:t>
      </w:r>
      <w:r w:rsidR="000D2638" w:rsidRPr="00116A4E">
        <w:rPr>
          <w:iCs/>
        </w:rPr>
        <w:t>:2012</w:t>
      </w:r>
      <w:r w:rsidR="000D2638" w:rsidRPr="00116A4E">
        <w:t xml:space="preserve"> and AS/NZS 3823.1.4</w:t>
      </w:r>
      <w:r w:rsidR="000D2638" w:rsidRPr="00116A4E">
        <w:rPr>
          <w:iCs/>
        </w:rPr>
        <w:t>:201</w:t>
      </w:r>
      <w:r w:rsidR="00397964">
        <w:rPr>
          <w:iCs/>
        </w:rPr>
        <w:t>2</w:t>
      </w:r>
      <w:r w:rsidR="000D2638" w:rsidRPr="00116A4E">
        <w:t>.</w:t>
      </w:r>
    </w:p>
    <w:p w:rsidR="00FC461D" w:rsidRDefault="00FC461D" w:rsidP="00420BF9">
      <w:pPr>
        <w:pStyle w:val="nMain"/>
        <w:spacing w:after="120"/>
        <w:ind w:left="0" w:firstLin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2092"/>
        <w:gridCol w:w="2693"/>
        <w:gridCol w:w="1134"/>
        <w:gridCol w:w="1276"/>
        <w:gridCol w:w="1513"/>
      </w:tblGrid>
      <w:tr w:rsidR="00C55E15" w:rsidRPr="00116A4E" w:rsidTr="006E17DA">
        <w:trPr>
          <w:tblHeader/>
        </w:trPr>
        <w:tc>
          <w:tcPr>
            <w:tcW w:w="176" w:type="pct"/>
            <w:tcBorders>
              <w:top w:val="single" w:sz="18" w:space="0" w:color="auto"/>
              <w:bottom w:val="single" w:sz="18" w:space="0" w:color="auto"/>
            </w:tcBorders>
          </w:tcPr>
          <w:p w:rsidR="00C55E15" w:rsidRPr="00116A4E" w:rsidRDefault="00C55E15" w:rsidP="006E17DA">
            <w:pPr>
              <w:pStyle w:val="TableHeading"/>
            </w:pPr>
          </w:p>
        </w:tc>
        <w:tc>
          <w:tcPr>
            <w:tcW w:w="1159" w:type="pct"/>
            <w:tcBorders>
              <w:top w:val="single" w:sz="18" w:space="0" w:color="auto"/>
              <w:bottom w:val="single" w:sz="18" w:space="0" w:color="auto"/>
            </w:tcBorders>
          </w:tcPr>
          <w:p w:rsidR="00C55E15" w:rsidRPr="00116A4E" w:rsidRDefault="00C55E15" w:rsidP="006E17DA">
            <w:pPr>
              <w:pStyle w:val="TableHeading"/>
            </w:pPr>
            <w:r w:rsidRPr="00116A4E">
              <w:t>Tests</w:t>
            </w:r>
          </w:p>
        </w:tc>
        <w:tc>
          <w:tcPr>
            <w:tcW w:w="1492" w:type="pct"/>
            <w:tcBorders>
              <w:top w:val="single" w:sz="18" w:space="0" w:color="auto"/>
              <w:bottom w:val="single" w:sz="18" w:space="0" w:color="auto"/>
              <w:right w:val="double" w:sz="4" w:space="0" w:color="auto"/>
            </w:tcBorders>
          </w:tcPr>
          <w:p w:rsidR="00C55E15" w:rsidRPr="00116A4E" w:rsidRDefault="00C55E15" w:rsidP="006E17DA">
            <w:pPr>
              <w:pStyle w:val="TableHeading"/>
            </w:pPr>
            <w:r w:rsidRPr="00116A4E">
              <w:t>Products</w:t>
            </w:r>
          </w:p>
        </w:tc>
        <w:tc>
          <w:tcPr>
            <w:tcW w:w="628" w:type="pct"/>
            <w:tcBorders>
              <w:top w:val="single" w:sz="18" w:space="0" w:color="auto"/>
              <w:left w:val="double" w:sz="4" w:space="0" w:color="auto"/>
              <w:bottom w:val="single" w:sz="18" w:space="0" w:color="auto"/>
            </w:tcBorders>
          </w:tcPr>
          <w:p w:rsidR="00C55E15" w:rsidRPr="00116A4E" w:rsidRDefault="00C55E15" w:rsidP="006E17DA">
            <w:pPr>
              <w:pStyle w:val="TableHeading"/>
            </w:pPr>
            <w:r w:rsidRPr="00116A4E">
              <w:t>Indoor enthalpy test method</w:t>
            </w:r>
          </w:p>
        </w:tc>
        <w:tc>
          <w:tcPr>
            <w:tcW w:w="707" w:type="pct"/>
            <w:tcBorders>
              <w:top w:val="single" w:sz="18" w:space="0" w:color="auto"/>
              <w:bottom w:val="single" w:sz="18" w:space="0" w:color="auto"/>
            </w:tcBorders>
          </w:tcPr>
          <w:p w:rsidR="00C55E15" w:rsidRPr="00116A4E" w:rsidRDefault="00C55E15" w:rsidP="006E17DA">
            <w:pPr>
              <w:pStyle w:val="TableHeading"/>
            </w:pPr>
            <w:r w:rsidRPr="00116A4E">
              <w:t>Calorimeter room test method</w:t>
            </w:r>
          </w:p>
        </w:tc>
        <w:tc>
          <w:tcPr>
            <w:tcW w:w="838" w:type="pct"/>
            <w:tcBorders>
              <w:top w:val="single" w:sz="18" w:space="0" w:color="auto"/>
              <w:bottom w:val="single" w:sz="18" w:space="0" w:color="auto"/>
            </w:tcBorders>
          </w:tcPr>
          <w:p w:rsidR="00C55E15" w:rsidRPr="00116A4E" w:rsidRDefault="00C55E15" w:rsidP="006E17DA">
            <w:pPr>
              <w:pStyle w:val="TableHeading"/>
            </w:pPr>
            <w:r w:rsidRPr="00116A4E">
              <w:t>Shortened calorimeter room test spanning 3 complete defrost cycles</w:t>
            </w:r>
          </w:p>
        </w:tc>
      </w:tr>
      <w:tr w:rsidR="00C55E15" w:rsidRPr="00116A4E" w:rsidTr="00EA5261">
        <w:trPr>
          <w:trHeight w:val="1947"/>
        </w:trPr>
        <w:tc>
          <w:tcPr>
            <w:tcW w:w="176" w:type="pct"/>
            <w:tcBorders>
              <w:top w:val="single" w:sz="18" w:space="0" w:color="auto"/>
              <w:bottom w:val="single" w:sz="2" w:space="0" w:color="auto"/>
            </w:tcBorders>
          </w:tcPr>
          <w:p w:rsidR="00C55E15" w:rsidRPr="00116A4E" w:rsidRDefault="00C55E15" w:rsidP="006E17DA">
            <w:pPr>
              <w:pStyle w:val="Tabletext"/>
            </w:pPr>
            <w:r w:rsidRPr="00116A4E">
              <w:t>1</w:t>
            </w:r>
          </w:p>
        </w:tc>
        <w:tc>
          <w:tcPr>
            <w:tcW w:w="1159" w:type="pct"/>
            <w:tcBorders>
              <w:top w:val="single" w:sz="18" w:space="0" w:color="auto"/>
              <w:bottom w:val="single" w:sz="2" w:space="0" w:color="auto"/>
            </w:tcBorders>
          </w:tcPr>
          <w:p w:rsidR="00C55E15" w:rsidRPr="00116A4E" w:rsidRDefault="00C55E15" w:rsidP="006E17DA">
            <w:pPr>
              <w:pStyle w:val="Tabletext"/>
            </w:pPr>
            <w:r w:rsidRPr="00116A4E">
              <w:t xml:space="preserve">the following tests for the purposes of </w:t>
            </w:r>
            <w:r w:rsidR="0016775A">
              <w:t>Part 4</w:t>
            </w:r>
            <w:r w:rsidRPr="00116A4E">
              <w:t>:</w:t>
            </w:r>
          </w:p>
          <w:p w:rsidR="00C55E15" w:rsidRPr="00116A4E" w:rsidRDefault="00C55E15" w:rsidP="006E17DA">
            <w:pPr>
              <w:pStyle w:val="TableP1a"/>
            </w:pPr>
            <w:r w:rsidRPr="00116A4E">
              <w:t>(a)</w:t>
            </w:r>
            <w:r w:rsidRPr="00116A4E">
              <w:tab/>
              <w:t>low temperature heating capacity test (H2); and</w:t>
            </w:r>
          </w:p>
          <w:p w:rsidR="00C55E15" w:rsidRPr="00116A4E" w:rsidRDefault="00C55E15" w:rsidP="006E17DA">
            <w:pPr>
              <w:pStyle w:val="TableP1a"/>
            </w:pPr>
            <w:r w:rsidRPr="00116A4E">
              <w:t>(b)</w:t>
            </w:r>
            <w:r w:rsidRPr="00116A4E">
              <w:tab/>
              <w:t>extra</w:t>
            </w:r>
            <w:r w:rsidRPr="00116A4E">
              <w:noBreakHyphen/>
              <w:t>low temperature heating capacity test (H3)</w:t>
            </w:r>
          </w:p>
        </w:tc>
        <w:tc>
          <w:tcPr>
            <w:tcW w:w="1492" w:type="pct"/>
            <w:tcBorders>
              <w:top w:val="single" w:sz="18" w:space="0" w:color="auto"/>
              <w:bottom w:val="single" w:sz="2" w:space="0" w:color="auto"/>
              <w:right w:val="double" w:sz="4" w:space="0" w:color="auto"/>
            </w:tcBorders>
          </w:tcPr>
          <w:p w:rsidR="00C55E15" w:rsidRPr="00116A4E" w:rsidRDefault="009D5BBA" w:rsidP="00D100C4">
            <w:pPr>
              <w:pStyle w:val="Tabletext"/>
            </w:pPr>
            <w:r w:rsidRPr="00116A4E">
              <w:t xml:space="preserve">all </w:t>
            </w:r>
            <w:r w:rsidR="00C55E15" w:rsidRPr="00116A4E">
              <w:t xml:space="preserve">products </w:t>
            </w:r>
            <w:r w:rsidRPr="00116A4E">
              <w:t>(whether single</w:t>
            </w:r>
            <w:r w:rsidRPr="00116A4E">
              <w:noBreakHyphen/>
              <w:t>phase or three</w:t>
            </w:r>
            <w:r w:rsidRPr="00116A4E">
              <w:noBreakHyphen/>
              <w:t xml:space="preserve">phase) </w:t>
            </w:r>
            <w:r w:rsidR="00C55E15" w:rsidRPr="00116A4E">
              <w:t xml:space="preserve">other than </w:t>
            </w:r>
            <w:r w:rsidR="00D100C4" w:rsidRPr="00116A4E">
              <w:t>products</w:t>
            </w:r>
            <w:r w:rsidR="00C55E15" w:rsidRPr="00116A4E">
              <w:t xml:space="preserve"> in product class </w:t>
            </w:r>
            <w:r w:rsidR="009B1ED1">
              <w:t xml:space="preserve">3 or </w:t>
            </w:r>
            <w:r w:rsidR="00822D19">
              <w:t>4</w:t>
            </w:r>
            <w:r w:rsidRPr="00116A4E">
              <w:t xml:space="preserve"> </w:t>
            </w:r>
          </w:p>
        </w:tc>
        <w:tc>
          <w:tcPr>
            <w:tcW w:w="628" w:type="pct"/>
            <w:tcBorders>
              <w:top w:val="single" w:sz="18" w:space="0" w:color="auto"/>
              <w:left w:val="double" w:sz="4" w:space="0" w:color="auto"/>
              <w:bottom w:val="single" w:sz="2" w:space="0" w:color="auto"/>
            </w:tcBorders>
          </w:tcPr>
          <w:p w:rsidR="00C55E15" w:rsidRPr="00116A4E" w:rsidRDefault="00C55E15" w:rsidP="006E17DA">
            <w:pPr>
              <w:pStyle w:val="Tabletext"/>
              <w:jc w:val="center"/>
            </w:pPr>
            <w:r w:rsidRPr="00116A4E">
              <w:t>×</w:t>
            </w:r>
          </w:p>
        </w:tc>
        <w:tc>
          <w:tcPr>
            <w:tcW w:w="707" w:type="pct"/>
            <w:tcBorders>
              <w:top w:val="single" w:sz="18" w:space="0" w:color="auto"/>
              <w:bottom w:val="single" w:sz="2" w:space="0" w:color="auto"/>
            </w:tcBorders>
          </w:tcPr>
          <w:p w:rsidR="00C55E15" w:rsidRPr="00116A4E" w:rsidRDefault="00C55E15" w:rsidP="006E17DA">
            <w:pPr>
              <w:pStyle w:val="Tabletext"/>
              <w:jc w:val="center"/>
            </w:pPr>
            <w:r w:rsidRPr="00116A4E">
              <w:t>×</w:t>
            </w:r>
          </w:p>
        </w:tc>
        <w:tc>
          <w:tcPr>
            <w:tcW w:w="838" w:type="pct"/>
            <w:tcBorders>
              <w:top w:val="single" w:sz="18" w:space="0" w:color="auto"/>
              <w:bottom w:val="single" w:sz="2" w:space="0" w:color="auto"/>
            </w:tcBorders>
          </w:tcPr>
          <w:p w:rsidR="00C55E15" w:rsidRPr="00116A4E" w:rsidRDefault="00C55E15" w:rsidP="006E17DA">
            <w:pPr>
              <w:pStyle w:val="Tabletext"/>
              <w:jc w:val="center"/>
            </w:pPr>
            <w:r w:rsidRPr="00116A4E">
              <w:t>×</w:t>
            </w:r>
          </w:p>
        </w:tc>
      </w:tr>
      <w:tr w:rsidR="00C55E15" w:rsidRPr="00116A4E" w:rsidTr="00EA5261">
        <w:tc>
          <w:tcPr>
            <w:tcW w:w="176" w:type="pct"/>
            <w:tcBorders>
              <w:top w:val="single" w:sz="2" w:space="0" w:color="auto"/>
            </w:tcBorders>
          </w:tcPr>
          <w:p w:rsidR="00C55E15" w:rsidRPr="00116A4E" w:rsidRDefault="00C55E15" w:rsidP="006E17DA">
            <w:pPr>
              <w:pStyle w:val="Tabletext"/>
            </w:pPr>
            <w:r w:rsidRPr="00116A4E">
              <w:t>2</w:t>
            </w:r>
          </w:p>
        </w:tc>
        <w:tc>
          <w:tcPr>
            <w:tcW w:w="1159" w:type="pct"/>
            <w:tcBorders>
              <w:top w:val="single" w:sz="2" w:space="0" w:color="auto"/>
            </w:tcBorders>
          </w:tcPr>
          <w:p w:rsidR="00C55E15" w:rsidRPr="00116A4E" w:rsidRDefault="00C55E15" w:rsidP="006E17DA">
            <w:pPr>
              <w:pStyle w:val="Tabletext"/>
            </w:pPr>
            <w:r w:rsidRPr="00116A4E">
              <w:t>any test not covered by item 1</w:t>
            </w:r>
          </w:p>
        </w:tc>
        <w:tc>
          <w:tcPr>
            <w:tcW w:w="1492" w:type="pct"/>
            <w:tcBorders>
              <w:top w:val="single" w:sz="2" w:space="0" w:color="auto"/>
              <w:bottom w:val="single" w:sz="4" w:space="0" w:color="auto"/>
              <w:right w:val="double" w:sz="4" w:space="0" w:color="auto"/>
            </w:tcBorders>
          </w:tcPr>
          <w:p w:rsidR="006E17DA" w:rsidRPr="00116A4E" w:rsidRDefault="006E17DA" w:rsidP="009D5BBA">
            <w:pPr>
              <w:pStyle w:val="TableP1a"/>
            </w:pPr>
            <w:r w:rsidRPr="00116A4E">
              <w:t>(a)</w:t>
            </w:r>
            <w:r w:rsidRPr="00116A4E">
              <w:tab/>
              <w:t>p</w:t>
            </w:r>
            <w:r w:rsidR="00126617" w:rsidRPr="00116A4E">
              <w:t>roducts in product class</w:t>
            </w:r>
            <w:r w:rsidRPr="00116A4E">
              <w:t> </w:t>
            </w:r>
            <w:r w:rsidR="009B1ED1">
              <w:t xml:space="preserve">3 or </w:t>
            </w:r>
            <w:r w:rsidR="00822D19">
              <w:t>4</w:t>
            </w:r>
            <w:r w:rsidRPr="00116A4E">
              <w:t xml:space="preserve"> (whether single</w:t>
            </w:r>
            <w:r w:rsidRPr="00116A4E">
              <w:noBreakHyphen/>
              <w:t>phase or three</w:t>
            </w:r>
            <w:r w:rsidRPr="00116A4E">
              <w:noBreakHyphen/>
              <w:t>phase);</w:t>
            </w:r>
          </w:p>
        </w:tc>
        <w:tc>
          <w:tcPr>
            <w:tcW w:w="628" w:type="pct"/>
            <w:tcBorders>
              <w:top w:val="single" w:sz="2" w:space="0" w:color="auto"/>
              <w:left w:val="double" w:sz="4" w:space="0" w:color="auto"/>
              <w:bottom w:val="single" w:sz="4" w:space="0" w:color="auto"/>
            </w:tcBorders>
          </w:tcPr>
          <w:p w:rsidR="00C55E15" w:rsidRPr="00116A4E" w:rsidRDefault="00C55E15" w:rsidP="006E17DA">
            <w:pPr>
              <w:pStyle w:val="Tabletext"/>
              <w:jc w:val="center"/>
            </w:pPr>
          </w:p>
        </w:tc>
        <w:tc>
          <w:tcPr>
            <w:tcW w:w="707" w:type="pct"/>
            <w:tcBorders>
              <w:top w:val="single" w:sz="2" w:space="0" w:color="auto"/>
              <w:bottom w:val="single" w:sz="4" w:space="0" w:color="auto"/>
            </w:tcBorders>
          </w:tcPr>
          <w:p w:rsidR="00C55E15" w:rsidRPr="00116A4E" w:rsidRDefault="00C55E15" w:rsidP="006E17DA">
            <w:pPr>
              <w:pStyle w:val="Tabletext"/>
              <w:jc w:val="center"/>
            </w:pPr>
            <w:r w:rsidRPr="00116A4E">
              <w:t>×</w:t>
            </w:r>
          </w:p>
        </w:tc>
        <w:tc>
          <w:tcPr>
            <w:tcW w:w="838" w:type="pct"/>
            <w:tcBorders>
              <w:top w:val="single" w:sz="2" w:space="0" w:color="auto"/>
              <w:bottom w:val="single" w:sz="4" w:space="0" w:color="auto"/>
            </w:tcBorders>
          </w:tcPr>
          <w:p w:rsidR="00C55E15" w:rsidRPr="00116A4E" w:rsidRDefault="00C55E15" w:rsidP="006E17DA">
            <w:pPr>
              <w:pStyle w:val="Tabletext"/>
              <w:jc w:val="center"/>
            </w:pPr>
          </w:p>
        </w:tc>
      </w:tr>
      <w:tr w:rsidR="009D5BBA" w:rsidRPr="00116A4E" w:rsidTr="00EA5261">
        <w:tc>
          <w:tcPr>
            <w:tcW w:w="176" w:type="pct"/>
          </w:tcPr>
          <w:p w:rsidR="009D5BBA" w:rsidRPr="00116A4E" w:rsidRDefault="009D5BBA" w:rsidP="009D5BBA">
            <w:pPr>
              <w:pStyle w:val="Tabletext"/>
            </w:pPr>
          </w:p>
        </w:tc>
        <w:tc>
          <w:tcPr>
            <w:tcW w:w="1159" w:type="pct"/>
          </w:tcPr>
          <w:p w:rsidR="009D5BBA" w:rsidRPr="00116A4E" w:rsidRDefault="009D5BBA" w:rsidP="009D5BBA">
            <w:pPr>
              <w:pStyle w:val="Tabletext"/>
            </w:pPr>
          </w:p>
        </w:tc>
        <w:tc>
          <w:tcPr>
            <w:tcW w:w="1492" w:type="pct"/>
            <w:tcBorders>
              <w:top w:val="single" w:sz="4" w:space="0" w:color="auto"/>
              <w:bottom w:val="single" w:sz="4" w:space="0" w:color="auto"/>
              <w:right w:val="double" w:sz="4" w:space="0" w:color="auto"/>
            </w:tcBorders>
          </w:tcPr>
          <w:p w:rsidR="009D5BBA" w:rsidRPr="00116A4E" w:rsidRDefault="009D5BBA" w:rsidP="00EA5261">
            <w:pPr>
              <w:pStyle w:val="TableP1a"/>
            </w:pPr>
            <w:r w:rsidRPr="00116A4E">
              <w:t>(b)</w:t>
            </w:r>
            <w:r w:rsidRPr="00116A4E">
              <w:tab/>
              <w:t>single</w:t>
            </w:r>
            <w:r w:rsidRPr="00116A4E">
              <w:noBreakHyphen/>
              <w:t>phase, non</w:t>
            </w:r>
            <w:r w:rsidRPr="00116A4E">
              <w:noBreakHyphen/>
              <w:t xml:space="preserve">ducted products in product class 1, 2, </w:t>
            </w:r>
            <w:r w:rsidR="00822D19">
              <w:t>5</w:t>
            </w:r>
            <w:r w:rsidRPr="00116A4E">
              <w:t xml:space="preserve">, </w:t>
            </w:r>
            <w:r w:rsidR="00822D19">
              <w:t>6</w:t>
            </w:r>
            <w:r w:rsidRPr="00116A4E">
              <w:t xml:space="preserve"> or </w:t>
            </w:r>
            <w:r w:rsidR="00822D19">
              <w:t>7</w:t>
            </w:r>
            <w:r w:rsidR="00257B28" w:rsidRPr="00116A4E">
              <w:t xml:space="preserve">, other than </w:t>
            </w:r>
            <w:r w:rsidR="00EA5261" w:rsidRPr="00116A4E">
              <w:t>such products</w:t>
            </w:r>
            <w:r w:rsidR="00257B28" w:rsidRPr="00116A4E">
              <w:t xml:space="preserve"> that are registered on the basis that a label will not be displayed at the time of supply or offer of supply</w:t>
            </w:r>
            <w:r w:rsidRPr="00116A4E">
              <w:t>;</w:t>
            </w:r>
          </w:p>
        </w:tc>
        <w:tc>
          <w:tcPr>
            <w:tcW w:w="628" w:type="pct"/>
            <w:tcBorders>
              <w:top w:val="single" w:sz="4" w:space="0" w:color="auto"/>
              <w:left w:val="double" w:sz="4" w:space="0" w:color="auto"/>
              <w:bottom w:val="single" w:sz="4" w:space="0" w:color="auto"/>
            </w:tcBorders>
          </w:tcPr>
          <w:p w:rsidR="009D5BBA" w:rsidRPr="00116A4E" w:rsidRDefault="009D5BBA" w:rsidP="009D5BBA">
            <w:pPr>
              <w:pStyle w:val="Tabletext"/>
              <w:jc w:val="center"/>
            </w:pPr>
          </w:p>
        </w:tc>
        <w:tc>
          <w:tcPr>
            <w:tcW w:w="707" w:type="pct"/>
            <w:tcBorders>
              <w:top w:val="single" w:sz="4" w:space="0" w:color="auto"/>
              <w:bottom w:val="single" w:sz="4" w:space="0" w:color="auto"/>
            </w:tcBorders>
          </w:tcPr>
          <w:p w:rsidR="009D5BBA" w:rsidRPr="00116A4E" w:rsidRDefault="009D5BBA" w:rsidP="009D5BBA">
            <w:pPr>
              <w:pStyle w:val="Tabletext"/>
              <w:jc w:val="center"/>
            </w:pPr>
            <w:r w:rsidRPr="00116A4E">
              <w:t>×</w:t>
            </w:r>
          </w:p>
        </w:tc>
        <w:tc>
          <w:tcPr>
            <w:tcW w:w="838" w:type="pct"/>
            <w:tcBorders>
              <w:top w:val="single" w:sz="4" w:space="0" w:color="auto"/>
              <w:bottom w:val="single" w:sz="4" w:space="0" w:color="auto"/>
            </w:tcBorders>
          </w:tcPr>
          <w:p w:rsidR="009D5BBA" w:rsidRPr="00116A4E" w:rsidRDefault="009D5BBA" w:rsidP="009D5BBA">
            <w:pPr>
              <w:pStyle w:val="Tabletext"/>
              <w:jc w:val="center"/>
            </w:pPr>
          </w:p>
        </w:tc>
      </w:tr>
      <w:tr w:rsidR="009D5BBA" w:rsidRPr="00116A4E" w:rsidTr="00EA5261">
        <w:tc>
          <w:tcPr>
            <w:tcW w:w="176" w:type="pct"/>
          </w:tcPr>
          <w:p w:rsidR="009D5BBA" w:rsidRPr="00116A4E" w:rsidRDefault="009D5BBA" w:rsidP="009D5BBA">
            <w:pPr>
              <w:pStyle w:val="Tabletext"/>
            </w:pPr>
          </w:p>
        </w:tc>
        <w:tc>
          <w:tcPr>
            <w:tcW w:w="1159" w:type="pct"/>
          </w:tcPr>
          <w:p w:rsidR="009D5BBA" w:rsidRPr="00116A4E" w:rsidRDefault="009D5BBA" w:rsidP="009D5BBA">
            <w:pPr>
              <w:pStyle w:val="Tabletext"/>
            </w:pPr>
          </w:p>
        </w:tc>
        <w:tc>
          <w:tcPr>
            <w:tcW w:w="1492" w:type="pct"/>
            <w:tcBorders>
              <w:top w:val="single" w:sz="4" w:space="0" w:color="auto"/>
              <w:bottom w:val="single" w:sz="4" w:space="0" w:color="auto"/>
              <w:right w:val="double" w:sz="4" w:space="0" w:color="auto"/>
            </w:tcBorders>
          </w:tcPr>
          <w:p w:rsidR="00257B28" w:rsidRPr="00116A4E" w:rsidRDefault="009D5BBA" w:rsidP="00257B28">
            <w:pPr>
              <w:pStyle w:val="TableP1a"/>
            </w:pPr>
            <w:r w:rsidRPr="00116A4E">
              <w:t>(c)</w:t>
            </w:r>
            <w:r w:rsidRPr="00116A4E">
              <w:tab/>
              <w:t>single</w:t>
            </w:r>
            <w:r w:rsidRPr="00116A4E">
              <w:noBreakHyphen/>
              <w:t>phase, non</w:t>
            </w:r>
            <w:r w:rsidRPr="00116A4E">
              <w:noBreakHyphen/>
              <w:t xml:space="preserve">ducted products in product class </w:t>
            </w:r>
            <w:r w:rsidR="00822D19">
              <w:t>8</w:t>
            </w:r>
            <w:r w:rsidRPr="00116A4E">
              <w:t xml:space="preserve">, </w:t>
            </w:r>
            <w:r w:rsidR="00822D19">
              <w:t>9</w:t>
            </w:r>
            <w:r w:rsidRPr="00116A4E">
              <w:t xml:space="preserve">, </w:t>
            </w:r>
            <w:r w:rsidR="00822D19">
              <w:t>11</w:t>
            </w:r>
            <w:r w:rsidRPr="00116A4E">
              <w:t xml:space="preserve"> or </w:t>
            </w:r>
            <w:r w:rsidR="00822D19">
              <w:t>12</w:t>
            </w:r>
            <w:r w:rsidRPr="00116A4E">
              <w:t>, other than</w:t>
            </w:r>
            <w:r w:rsidR="00257B28" w:rsidRPr="00116A4E">
              <w:t xml:space="preserve"> such </w:t>
            </w:r>
            <w:r w:rsidR="00EA5261" w:rsidRPr="00116A4E">
              <w:t>products</w:t>
            </w:r>
            <w:r w:rsidR="00257B28" w:rsidRPr="00116A4E">
              <w:t>:</w:t>
            </w:r>
          </w:p>
          <w:p w:rsidR="009D5BBA" w:rsidRPr="00116A4E" w:rsidRDefault="00257B28" w:rsidP="00257B28">
            <w:pPr>
              <w:pStyle w:val="Tablei"/>
            </w:pPr>
            <w:r w:rsidRPr="00116A4E">
              <w:t>(i)</w:t>
            </w:r>
            <w:r w:rsidRPr="00116A4E">
              <w:tab/>
            </w:r>
            <w:r w:rsidR="009D5BBA" w:rsidRPr="00116A4E">
              <w:t>with a ceiling cassette as the indoor unit;</w:t>
            </w:r>
            <w:r w:rsidRPr="00116A4E">
              <w:t xml:space="preserve"> or</w:t>
            </w:r>
          </w:p>
          <w:p w:rsidR="00257B28" w:rsidRPr="00116A4E" w:rsidRDefault="00257B28" w:rsidP="00257B28">
            <w:pPr>
              <w:pStyle w:val="Tablei"/>
            </w:pPr>
            <w:r w:rsidRPr="00116A4E">
              <w:t>(ii)</w:t>
            </w:r>
            <w:r w:rsidRPr="00116A4E">
              <w:tab/>
              <w:t>that are registered on the basis that a label will not be displayed at the time of supply or offer of supply</w:t>
            </w:r>
          </w:p>
        </w:tc>
        <w:tc>
          <w:tcPr>
            <w:tcW w:w="628" w:type="pct"/>
            <w:tcBorders>
              <w:top w:val="single" w:sz="4" w:space="0" w:color="auto"/>
              <w:left w:val="double" w:sz="4" w:space="0" w:color="auto"/>
              <w:bottom w:val="single" w:sz="4" w:space="0" w:color="auto"/>
            </w:tcBorders>
          </w:tcPr>
          <w:p w:rsidR="009D5BBA" w:rsidRPr="00116A4E" w:rsidRDefault="009D5BBA" w:rsidP="009D5BBA">
            <w:pPr>
              <w:pStyle w:val="Tabletext"/>
              <w:jc w:val="center"/>
            </w:pPr>
          </w:p>
        </w:tc>
        <w:tc>
          <w:tcPr>
            <w:tcW w:w="707" w:type="pct"/>
            <w:tcBorders>
              <w:top w:val="single" w:sz="4" w:space="0" w:color="auto"/>
              <w:bottom w:val="single" w:sz="4" w:space="0" w:color="auto"/>
            </w:tcBorders>
          </w:tcPr>
          <w:p w:rsidR="009D5BBA" w:rsidRPr="00116A4E" w:rsidRDefault="009D5BBA" w:rsidP="009D5BBA">
            <w:pPr>
              <w:pStyle w:val="Tabletext"/>
              <w:jc w:val="center"/>
            </w:pPr>
            <w:r w:rsidRPr="00116A4E">
              <w:t>×</w:t>
            </w:r>
          </w:p>
        </w:tc>
        <w:tc>
          <w:tcPr>
            <w:tcW w:w="838" w:type="pct"/>
            <w:tcBorders>
              <w:top w:val="single" w:sz="4" w:space="0" w:color="auto"/>
              <w:bottom w:val="single" w:sz="4" w:space="0" w:color="auto"/>
            </w:tcBorders>
          </w:tcPr>
          <w:p w:rsidR="009D5BBA" w:rsidRPr="00116A4E" w:rsidRDefault="009D5BBA" w:rsidP="009D5BBA">
            <w:pPr>
              <w:pStyle w:val="Tabletext"/>
              <w:jc w:val="center"/>
            </w:pPr>
          </w:p>
        </w:tc>
      </w:tr>
      <w:tr w:rsidR="00C55E15" w:rsidRPr="00116A4E" w:rsidTr="00EA5261">
        <w:tc>
          <w:tcPr>
            <w:tcW w:w="176" w:type="pct"/>
            <w:tcBorders>
              <w:bottom w:val="single" w:sz="18" w:space="0" w:color="auto"/>
            </w:tcBorders>
          </w:tcPr>
          <w:p w:rsidR="00C55E15" w:rsidRPr="00116A4E" w:rsidRDefault="00C55E15" w:rsidP="006E17DA">
            <w:pPr>
              <w:pStyle w:val="Tabletext"/>
            </w:pPr>
          </w:p>
        </w:tc>
        <w:tc>
          <w:tcPr>
            <w:tcW w:w="1159" w:type="pct"/>
            <w:tcBorders>
              <w:bottom w:val="single" w:sz="18" w:space="0" w:color="auto"/>
            </w:tcBorders>
          </w:tcPr>
          <w:p w:rsidR="00C55E15" w:rsidRPr="00116A4E" w:rsidRDefault="00C55E15" w:rsidP="006E17DA">
            <w:pPr>
              <w:pStyle w:val="Tabletext"/>
            </w:pPr>
          </w:p>
        </w:tc>
        <w:tc>
          <w:tcPr>
            <w:tcW w:w="1492" w:type="pct"/>
            <w:tcBorders>
              <w:top w:val="single" w:sz="4" w:space="0" w:color="auto"/>
              <w:bottom w:val="single" w:sz="18" w:space="0" w:color="auto"/>
              <w:right w:val="double" w:sz="4" w:space="0" w:color="auto"/>
            </w:tcBorders>
          </w:tcPr>
          <w:p w:rsidR="00C55E15" w:rsidRPr="00116A4E" w:rsidRDefault="009D5BBA" w:rsidP="009D5BBA">
            <w:pPr>
              <w:pStyle w:val="TableP1a"/>
            </w:pPr>
            <w:r w:rsidRPr="00116A4E">
              <w:t>(d)</w:t>
            </w:r>
            <w:r w:rsidRPr="00116A4E">
              <w:tab/>
            </w:r>
            <w:r w:rsidR="006767DC" w:rsidRPr="00116A4E">
              <w:t>a</w:t>
            </w:r>
            <w:r w:rsidR="00C55E15" w:rsidRPr="00116A4E">
              <w:t>ny</w:t>
            </w:r>
            <w:r w:rsidR="006767DC" w:rsidRPr="00116A4E">
              <w:t xml:space="preserve"> </w:t>
            </w:r>
            <w:r w:rsidR="00C55E15" w:rsidRPr="00116A4E">
              <w:t>product</w:t>
            </w:r>
            <w:r w:rsidR="006767DC" w:rsidRPr="00116A4E">
              <w:t xml:space="preserve"> not covered by </w:t>
            </w:r>
            <w:r w:rsidRPr="00116A4E">
              <w:t>paragraph (a), (b) or (c)</w:t>
            </w:r>
          </w:p>
        </w:tc>
        <w:tc>
          <w:tcPr>
            <w:tcW w:w="628" w:type="pct"/>
            <w:tcBorders>
              <w:top w:val="single" w:sz="4" w:space="0" w:color="auto"/>
              <w:left w:val="double" w:sz="4" w:space="0" w:color="auto"/>
              <w:bottom w:val="single" w:sz="18" w:space="0" w:color="auto"/>
            </w:tcBorders>
          </w:tcPr>
          <w:p w:rsidR="00C55E15" w:rsidRPr="00116A4E" w:rsidRDefault="00C55E15" w:rsidP="006E17DA">
            <w:pPr>
              <w:pStyle w:val="Tabletext"/>
              <w:jc w:val="center"/>
            </w:pPr>
            <w:r w:rsidRPr="00116A4E">
              <w:t>×</w:t>
            </w:r>
          </w:p>
        </w:tc>
        <w:tc>
          <w:tcPr>
            <w:tcW w:w="707" w:type="pct"/>
            <w:tcBorders>
              <w:top w:val="single" w:sz="4" w:space="0" w:color="auto"/>
              <w:bottom w:val="single" w:sz="18" w:space="0" w:color="auto"/>
            </w:tcBorders>
          </w:tcPr>
          <w:p w:rsidR="00C55E15" w:rsidRPr="00116A4E" w:rsidRDefault="00C55E15" w:rsidP="006E17DA">
            <w:pPr>
              <w:pStyle w:val="Tabletext"/>
              <w:jc w:val="center"/>
            </w:pPr>
            <w:r w:rsidRPr="00116A4E">
              <w:t>×</w:t>
            </w:r>
          </w:p>
        </w:tc>
        <w:tc>
          <w:tcPr>
            <w:tcW w:w="838" w:type="pct"/>
            <w:tcBorders>
              <w:top w:val="single" w:sz="4" w:space="0" w:color="auto"/>
              <w:bottom w:val="single" w:sz="18" w:space="0" w:color="auto"/>
            </w:tcBorders>
          </w:tcPr>
          <w:p w:rsidR="00C55E15" w:rsidRPr="00116A4E" w:rsidRDefault="00C55E15" w:rsidP="006E17DA">
            <w:pPr>
              <w:pStyle w:val="Tabletext"/>
              <w:jc w:val="center"/>
            </w:pPr>
          </w:p>
        </w:tc>
      </w:tr>
    </w:tbl>
    <w:p w:rsidR="00A35C07" w:rsidRPr="00116A4E" w:rsidRDefault="0016775A" w:rsidP="00A35C07">
      <w:pPr>
        <w:pStyle w:val="h5Section"/>
      </w:pPr>
      <w:bookmarkStart w:id="75" w:name="_Toc4060783"/>
      <w:r>
        <w:t>5</w:t>
      </w:r>
      <w:r w:rsidR="00A35C07" w:rsidRPr="00116A4E">
        <w:t xml:space="preserve">  Use of default test values in AS/NZS 3823.4.1</w:t>
      </w:r>
      <w:r w:rsidR="00A35C07" w:rsidRPr="00116A4E">
        <w:rPr>
          <w:iCs/>
        </w:rPr>
        <w:t>:2014</w:t>
      </w:r>
      <w:bookmarkEnd w:id="75"/>
    </w:p>
    <w:p w:rsidR="00A35C07" w:rsidRPr="00116A4E" w:rsidRDefault="00A35C07" w:rsidP="00A35C07">
      <w:pPr>
        <w:pStyle w:val="tMain"/>
      </w:pPr>
      <w:r w:rsidRPr="00116A4E">
        <w:tab/>
      </w:r>
      <w:r w:rsidRPr="00116A4E">
        <w:tab/>
      </w:r>
      <w:r w:rsidR="002E551B" w:rsidRPr="00116A4E">
        <w:t xml:space="preserve">For </w:t>
      </w:r>
      <w:r w:rsidR="0016775A">
        <w:t>Part 4</w:t>
      </w:r>
      <w:r w:rsidR="002E551B" w:rsidRPr="00116A4E">
        <w:t xml:space="preserve"> of this Determination, f</w:t>
      </w:r>
      <w:r w:rsidRPr="00116A4E">
        <w:t>ixed capacity products may elect to use the default values of Table 1 of AS/NZS 3823.4.1</w:t>
      </w:r>
      <w:r w:rsidRPr="00116A4E">
        <w:rPr>
          <w:iCs/>
        </w:rPr>
        <w:t>:2014</w:t>
      </w:r>
      <w:r w:rsidRPr="00116A4E">
        <w:t xml:space="preserve"> for the low temperature cooling capacity test, rather than perform a physical test at these conditions.</w:t>
      </w:r>
    </w:p>
    <w:p w:rsidR="00A35C07" w:rsidRPr="00116A4E" w:rsidRDefault="00A35C07" w:rsidP="00A35C07">
      <w:pPr>
        <w:pStyle w:val="nMain"/>
      </w:pPr>
      <w:r w:rsidRPr="00116A4E">
        <w:t>Note:</w:t>
      </w:r>
      <w:r w:rsidRPr="00116A4E">
        <w:tab/>
        <w:t>These defaults are based on tested values from the standard cooling full capacity test. The standard cooling full capacity is multiplied by 1.077 and the power input is multiplied by 0.914.</w:t>
      </w:r>
    </w:p>
    <w:p w:rsidR="00A35C07" w:rsidRPr="00116A4E" w:rsidRDefault="0016775A" w:rsidP="00A35C07">
      <w:pPr>
        <w:pStyle w:val="h5Section"/>
      </w:pPr>
      <w:bookmarkStart w:id="76" w:name="_Toc4060784"/>
      <w:r>
        <w:t>6</w:t>
      </w:r>
      <w:r w:rsidR="00A35C07" w:rsidRPr="00116A4E">
        <w:rPr>
          <w:i/>
        </w:rPr>
        <w:t xml:space="preserve">  </w:t>
      </w:r>
      <w:r w:rsidR="00A35C07" w:rsidRPr="00116A4E">
        <w:t>Rating variable capacity products as fixed capacity products</w:t>
      </w:r>
      <w:bookmarkEnd w:id="76"/>
    </w:p>
    <w:p w:rsidR="00A35C07" w:rsidRPr="00116A4E" w:rsidRDefault="00A35C07" w:rsidP="00A35C07">
      <w:pPr>
        <w:pStyle w:val="tMain"/>
      </w:pPr>
      <w:r w:rsidRPr="00116A4E">
        <w:tab/>
      </w:r>
      <w:r w:rsidRPr="00116A4E">
        <w:tab/>
      </w:r>
      <w:r w:rsidR="002E551B" w:rsidRPr="00116A4E">
        <w:t xml:space="preserve">For </w:t>
      </w:r>
      <w:r w:rsidR="0016775A">
        <w:t>Part 4</w:t>
      </w:r>
      <w:r w:rsidR="002E551B" w:rsidRPr="00116A4E">
        <w:t xml:space="preserve"> of this Determination, v</w:t>
      </w:r>
      <w:r w:rsidRPr="00116A4E">
        <w:t>ariable capacity, two-stage capacity, and multi-stage capacity units may elect to be tested and rated as a fixed capacity product for the purposes of testing to Table 1 of AS/NZS 3823.4.1</w:t>
      </w:r>
      <w:r w:rsidRPr="00116A4E">
        <w:rPr>
          <w:iCs/>
        </w:rPr>
        <w:t>:2014</w:t>
      </w:r>
      <w:r w:rsidRPr="00116A4E">
        <w:t xml:space="preserve"> and/or AS/NZS 3823.4.2</w:t>
      </w:r>
      <w:r w:rsidRPr="00116A4E">
        <w:rPr>
          <w:iCs/>
        </w:rPr>
        <w:t>:2014</w:t>
      </w:r>
      <w:r w:rsidRPr="00116A4E">
        <w:t>.</w:t>
      </w:r>
    </w:p>
    <w:p w:rsidR="00A35C07" w:rsidRPr="00116A4E" w:rsidRDefault="00A35C07" w:rsidP="00A35C07">
      <w:pPr>
        <w:pStyle w:val="nMain"/>
      </w:pPr>
      <w:r w:rsidRPr="00116A4E">
        <w:t>Note 1:</w:t>
      </w:r>
      <w:r w:rsidRPr="00116A4E">
        <w:tab/>
        <w:t>A low temperature cooling capacity test may be performed using the locking instructions for the standard cooling full capacity test. Alternatively, the default values may be used as per section </w:t>
      </w:r>
      <w:r w:rsidR="0016775A">
        <w:t>5</w:t>
      </w:r>
      <w:r w:rsidR="00A94431" w:rsidRPr="00116A4E">
        <w:t xml:space="preserve"> of this Schedule</w:t>
      </w:r>
      <w:r w:rsidRPr="00116A4E">
        <w:t>.</w:t>
      </w:r>
    </w:p>
    <w:p w:rsidR="00A35C07" w:rsidRPr="00116A4E" w:rsidRDefault="00A35C07" w:rsidP="00A35C07">
      <w:pPr>
        <w:pStyle w:val="nMain"/>
      </w:pPr>
      <w:r w:rsidRPr="00116A4E">
        <w:t>Note 2:</w:t>
      </w:r>
      <w:r w:rsidRPr="00116A4E">
        <w:tab/>
        <w:t>A low temperature heating capacity test at full capacity may be performed using the locking instructions for the standard heating full capacity test.</w:t>
      </w:r>
    </w:p>
    <w:p w:rsidR="00A35C07" w:rsidRPr="00116A4E" w:rsidRDefault="0016775A" w:rsidP="00A35C07">
      <w:pPr>
        <w:pStyle w:val="h5Section"/>
      </w:pPr>
      <w:bookmarkStart w:id="77" w:name="_Toc4060785"/>
      <w:r>
        <w:t>7</w:t>
      </w:r>
      <w:r w:rsidR="00A35C07" w:rsidRPr="00116A4E">
        <w:t xml:space="preserve">  Degradation coefficient of AS/NZS 3823.4</w:t>
      </w:r>
      <w:bookmarkEnd w:id="77"/>
    </w:p>
    <w:p w:rsidR="00A35C07" w:rsidRPr="00116A4E" w:rsidRDefault="002E551B" w:rsidP="00A35C07">
      <w:pPr>
        <w:pStyle w:val="tMain"/>
      </w:pPr>
      <w:r w:rsidRPr="00116A4E">
        <w:tab/>
      </w:r>
      <w:r w:rsidRPr="00116A4E">
        <w:tab/>
        <w:t xml:space="preserve">For </w:t>
      </w:r>
      <w:r w:rsidR="0016775A">
        <w:t>Part 4</w:t>
      </w:r>
      <w:r w:rsidRPr="00116A4E">
        <w:t xml:space="preserve"> of this Determination, t</w:t>
      </w:r>
      <w:r w:rsidR="00A35C07" w:rsidRPr="00116A4E">
        <w:t>he value for the Degradation Coefficient (</w:t>
      </w:r>
      <w:r w:rsidR="00A35C07" w:rsidRPr="00116A4E">
        <w:rPr>
          <w:i/>
        </w:rPr>
        <w:t>C</w:t>
      </w:r>
      <w:r w:rsidR="00A35C07" w:rsidRPr="00116A4E">
        <w:rPr>
          <w:vertAlign w:val="subscript"/>
        </w:rPr>
        <w:t>D</w:t>
      </w:r>
      <w:r w:rsidR="00A35C07" w:rsidRPr="00116A4E">
        <w:t>) of Table</w:t>
      </w:r>
      <w:r w:rsidR="00A94431" w:rsidRPr="00116A4E">
        <w:t> </w:t>
      </w:r>
      <w:r w:rsidR="00A35C07" w:rsidRPr="00116A4E">
        <w:t>1 in both AS/NZS 3823.4.1</w:t>
      </w:r>
      <w:r w:rsidR="00A35C07" w:rsidRPr="00116A4E">
        <w:rPr>
          <w:iCs/>
        </w:rPr>
        <w:t>:2014</w:t>
      </w:r>
      <w:r w:rsidR="00A35C07" w:rsidRPr="00116A4E">
        <w:t xml:space="preserve"> and AS/NZS 3823.4.2</w:t>
      </w:r>
      <w:r w:rsidR="00A35C07" w:rsidRPr="00116A4E">
        <w:rPr>
          <w:iCs/>
        </w:rPr>
        <w:t>:2014</w:t>
      </w:r>
      <w:r w:rsidR="00A35C07" w:rsidRPr="00116A4E">
        <w:t xml:space="preserve"> may not be changed from the default value of 0.25.</w:t>
      </w:r>
    </w:p>
    <w:p w:rsidR="00A35C07" w:rsidRPr="00116A4E" w:rsidRDefault="0016775A" w:rsidP="00A35C07">
      <w:pPr>
        <w:pStyle w:val="h5Section"/>
      </w:pPr>
      <w:bookmarkStart w:id="78" w:name="_Toc4060786"/>
      <w:r>
        <w:t>8</w:t>
      </w:r>
      <w:r w:rsidR="00A35C07" w:rsidRPr="00116A4E">
        <w:t xml:space="preserve">  Seasonal rating tests</w:t>
      </w:r>
      <w:bookmarkEnd w:id="78"/>
    </w:p>
    <w:p w:rsidR="002E551B" w:rsidRPr="00116A4E" w:rsidRDefault="00A35C07" w:rsidP="00A35C07">
      <w:pPr>
        <w:pStyle w:val="tMain"/>
      </w:pPr>
      <w:r w:rsidRPr="00116A4E">
        <w:tab/>
      </w:r>
      <w:r w:rsidR="0016775A">
        <w:t>(1)</w:t>
      </w:r>
      <w:r w:rsidRPr="00116A4E">
        <w:tab/>
        <w:t>This section applies</w:t>
      </w:r>
      <w:r w:rsidR="002E551B" w:rsidRPr="00116A4E">
        <w:t>:</w:t>
      </w:r>
    </w:p>
    <w:p w:rsidR="002E551B" w:rsidRPr="00116A4E" w:rsidRDefault="002E551B" w:rsidP="002E551B">
      <w:pPr>
        <w:pStyle w:val="tPara"/>
      </w:pPr>
      <w:r w:rsidRPr="00116A4E">
        <w:tab/>
      </w:r>
      <w:r w:rsidR="0016775A">
        <w:t>(a)</w:t>
      </w:r>
      <w:r w:rsidRPr="00116A4E">
        <w:tab/>
      </w:r>
      <w:r w:rsidR="00A35C07" w:rsidRPr="00116A4E">
        <w:t xml:space="preserve">to a product in a product class other than </w:t>
      </w:r>
      <w:r w:rsidR="007B643A" w:rsidRPr="006B7755">
        <w:t>3,</w:t>
      </w:r>
      <w:r w:rsidR="007B643A" w:rsidRPr="00C14E4F">
        <w:t xml:space="preserve"> </w:t>
      </w:r>
      <w:r w:rsidR="00822D19">
        <w:t>4</w:t>
      </w:r>
      <w:r w:rsidR="00A35C07" w:rsidRPr="00116A4E">
        <w:t xml:space="preserve">, </w:t>
      </w:r>
      <w:r w:rsidR="00822D19">
        <w:t>22</w:t>
      </w:r>
      <w:r w:rsidR="00A35C07" w:rsidRPr="00116A4E">
        <w:t xml:space="preserve"> and </w:t>
      </w:r>
      <w:r w:rsidR="00822D19">
        <w:t>23</w:t>
      </w:r>
      <w:r w:rsidRPr="00116A4E">
        <w:t>; and</w:t>
      </w:r>
    </w:p>
    <w:p w:rsidR="00A35C07" w:rsidRPr="00116A4E" w:rsidRDefault="002E551B" w:rsidP="002E551B">
      <w:pPr>
        <w:pStyle w:val="tPara"/>
      </w:pPr>
      <w:r w:rsidRPr="00116A4E">
        <w:tab/>
      </w:r>
      <w:r w:rsidR="0016775A">
        <w:t>(b)</w:t>
      </w:r>
      <w:r w:rsidRPr="00116A4E">
        <w:tab/>
        <w:t>in relation to tests</w:t>
      </w:r>
      <w:r w:rsidR="007D105C">
        <w:t xml:space="preserve"> </w:t>
      </w:r>
      <w:r w:rsidR="007D105C" w:rsidRPr="00CB1F5E">
        <w:t xml:space="preserve">relating to </w:t>
      </w:r>
      <w:r w:rsidR="00223F93" w:rsidRPr="00CB1F5E">
        <w:t>a</w:t>
      </w:r>
      <w:r w:rsidR="007D105C" w:rsidRPr="00CB1F5E">
        <w:t xml:space="preserve"> SEER rating that are</w:t>
      </w:r>
      <w:r w:rsidRPr="00CB1F5E">
        <w:t xml:space="preserve"> </w:t>
      </w:r>
      <w:r w:rsidRPr="00116A4E">
        <w:t xml:space="preserve">conducted for </w:t>
      </w:r>
      <w:r w:rsidR="0016775A">
        <w:t>Part 4</w:t>
      </w:r>
      <w:r w:rsidRPr="00116A4E">
        <w:t xml:space="preserve"> of this Determination.</w:t>
      </w:r>
    </w:p>
    <w:p w:rsidR="00A35C07" w:rsidRPr="00116A4E" w:rsidRDefault="00A35C07" w:rsidP="00A35C07">
      <w:pPr>
        <w:pStyle w:val="nMain"/>
      </w:pPr>
      <w:r w:rsidRPr="00116A4E">
        <w:t>Note:</w:t>
      </w:r>
      <w:r w:rsidRPr="00116A4E">
        <w:tab/>
        <w:t>This section applies to product classes other than those covering water</w:t>
      </w:r>
      <w:r w:rsidRPr="00116A4E">
        <w:noBreakHyphen/>
        <w:t>to</w:t>
      </w:r>
      <w:r w:rsidRPr="00116A4E">
        <w:noBreakHyphen/>
        <w:t>air air conditioners and unitary single duct air conditioners.</w:t>
      </w:r>
    </w:p>
    <w:p w:rsidR="00A35C07" w:rsidRPr="00116A4E" w:rsidRDefault="00A35C07" w:rsidP="00A35C07">
      <w:pPr>
        <w:pStyle w:val="tMain"/>
      </w:pPr>
      <w:r w:rsidRPr="00116A4E">
        <w:tab/>
      </w:r>
      <w:r w:rsidR="0016775A">
        <w:t>(2)</w:t>
      </w:r>
      <w:r w:rsidRPr="00116A4E">
        <w:tab/>
        <w:t>Subject to sections </w:t>
      </w:r>
      <w:r w:rsidR="0016775A">
        <w:t>5</w:t>
      </w:r>
      <w:r w:rsidRPr="00116A4E">
        <w:t xml:space="preserve"> to </w:t>
      </w:r>
      <w:r w:rsidR="0016775A">
        <w:t>7</w:t>
      </w:r>
      <w:r w:rsidR="000F3FC1" w:rsidRPr="00116A4E">
        <w:t xml:space="preserve"> of this Schedule</w:t>
      </w:r>
      <w:r w:rsidRPr="00116A4E">
        <w:t>, an air conditioner that has a cooling capability must be tested to the required cooling test points identified in Table 1 in AS/NZS</w:t>
      </w:r>
      <w:r w:rsidR="000F3FC1" w:rsidRPr="00116A4E">
        <w:t> </w:t>
      </w:r>
      <w:r w:rsidRPr="00116A4E">
        <w:t>3823.4.1</w:t>
      </w:r>
      <w:r w:rsidRPr="00116A4E">
        <w:rPr>
          <w:iCs/>
        </w:rPr>
        <w:t>:2014</w:t>
      </w:r>
      <w:r w:rsidRPr="00116A4E">
        <w:t>, as per its product type.</w:t>
      </w:r>
    </w:p>
    <w:p w:rsidR="00A35C07" w:rsidRPr="00116A4E" w:rsidRDefault="00A35C07" w:rsidP="00A35C07">
      <w:pPr>
        <w:pStyle w:val="tMain"/>
      </w:pPr>
      <w:r w:rsidRPr="00116A4E">
        <w:tab/>
      </w:r>
      <w:r w:rsidR="0016775A">
        <w:t>(3)</w:t>
      </w:r>
      <w:r w:rsidRPr="00116A4E">
        <w:tab/>
        <w:t xml:space="preserve">Subject to sections </w:t>
      </w:r>
      <w:r w:rsidR="0016775A">
        <w:t>6</w:t>
      </w:r>
      <w:r w:rsidRPr="00116A4E">
        <w:t xml:space="preserve"> and </w:t>
      </w:r>
      <w:r w:rsidR="0016775A">
        <w:t>7</w:t>
      </w:r>
      <w:r w:rsidR="000F3FC1" w:rsidRPr="00116A4E">
        <w:t xml:space="preserve"> of this Schedule</w:t>
      </w:r>
      <w:r w:rsidRPr="00116A4E">
        <w:t>, an air conditioner that has:</w:t>
      </w:r>
    </w:p>
    <w:p w:rsidR="00A35C07" w:rsidRPr="00116A4E" w:rsidRDefault="00A35C07" w:rsidP="00A35C07">
      <w:pPr>
        <w:pStyle w:val="tPara"/>
      </w:pPr>
      <w:r w:rsidRPr="00116A4E">
        <w:tab/>
      </w:r>
      <w:r w:rsidR="0016775A">
        <w:t>(a)</w:t>
      </w:r>
      <w:r w:rsidRPr="00116A4E">
        <w:tab/>
        <w:t>a heating capability; and</w:t>
      </w:r>
    </w:p>
    <w:p w:rsidR="00A35C07" w:rsidRPr="00116A4E" w:rsidRDefault="00A35C07" w:rsidP="00A35C07">
      <w:pPr>
        <w:pStyle w:val="tPara"/>
      </w:pPr>
      <w:r w:rsidRPr="00116A4E">
        <w:tab/>
      </w:r>
      <w:r w:rsidR="0016775A">
        <w:t>(b)</w:t>
      </w:r>
      <w:r w:rsidRPr="00116A4E">
        <w:tab/>
        <w:t>for an air conditioner that also has a cooling capability—a rated standard cooling full capacity of &lt; 30kW; and</w:t>
      </w:r>
    </w:p>
    <w:p w:rsidR="00A35C07" w:rsidRPr="00116A4E" w:rsidRDefault="00A35C07" w:rsidP="00A35C07">
      <w:pPr>
        <w:pStyle w:val="tPara"/>
      </w:pPr>
      <w:r w:rsidRPr="00116A4E">
        <w:tab/>
      </w:r>
      <w:r w:rsidR="0016775A">
        <w:t>(c)</w:t>
      </w:r>
      <w:r w:rsidRPr="00116A4E">
        <w:tab/>
        <w:t>for a heating</w:t>
      </w:r>
      <w:r w:rsidRPr="00116A4E">
        <w:noBreakHyphen/>
        <w:t>only product—a rated standard heating full capacity of &lt; 30kW;</w:t>
      </w:r>
    </w:p>
    <w:p w:rsidR="00A35C07" w:rsidRDefault="00A35C07" w:rsidP="00A35C07">
      <w:pPr>
        <w:pStyle w:val="tMain"/>
        <w:spacing w:before="40"/>
      </w:pPr>
      <w:r w:rsidRPr="00116A4E">
        <w:tab/>
      </w:r>
      <w:r w:rsidRPr="00116A4E">
        <w:tab/>
        <w:t>must be tested to the required heating test points identified in Table 1 in AS/NZS 3823.4.2</w:t>
      </w:r>
      <w:r w:rsidRPr="00116A4E">
        <w:rPr>
          <w:iCs/>
        </w:rPr>
        <w:t>:2014</w:t>
      </w:r>
      <w:r w:rsidRPr="00116A4E">
        <w:t>, as per its product type.</w:t>
      </w:r>
    </w:p>
    <w:p w:rsidR="00B94284" w:rsidRPr="00CB1F5E" w:rsidRDefault="00B94284" w:rsidP="00B94284">
      <w:pPr>
        <w:pStyle w:val="nMain"/>
      </w:pPr>
      <w:r w:rsidRPr="00CB1F5E">
        <w:t>Note</w:t>
      </w:r>
      <w:r w:rsidR="00590CA2" w:rsidRPr="00CB1F5E">
        <w:t xml:space="preserve">  1</w:t>
      </w:r>
      <w:r w:rsidRPr="00CB1F5E">
        <w:t>:</w:t>
      </w:r>
      <w:r w:rsidRPr="00CB1F5E">
        <w:tab/>
      </w:r>
      <w:r w:rsidR="000F1122" w:rsidRPr="00CB1F5E">
        <w:t xml:space="preserve">The heating test points correspond to temperature conditions </w:t>
      </w:r>
      <w:r w:rsidR="00122B4A" w:rsidRPr="00CB1F5E">
        <w:t xml:space="preserve">H1, </w:t>
      </w:r>
      <w:r w:rsidRPr="00CB1F5E">
        <w:t>H2</w:t>
      </w:r>
      <w:r w:rsidR="000F1122" w:rsidRPr="00CB1F5E">
        <w:t xml:space="preserve"> and</w:t>
      </w:r>
      <w:r w:rsidRPr="00CB1F5E">
        <w:t xml:space="preserve"> H3.</w:t>
      </w:r>
    </w:p>
    <w:p w:rsidR="00590CA2" w:rsidRPr="00CB1F5E" w:rsidRDefault="00590CA2" w:rsidP="00B94284">
      <w:pPr>
        <w:pStyle w:val="nMain"/>
      </w:pPr>
      <w:r w:rsidRPr="00CB1F5E">
        <w:t>Note 2:</w:t>
      </w:r>
      <w:r w:rsidRPr="00CB1F5E">
        <w:tab/>
        <w:t>See paragraph </w:t>
      </w:r>
      <w:r w:rsidR="0016775A">
        <w:t>3(4)(c)</w:t>
      </w:r>
      <w:r w:rsidRPr="00CB1F5E">
        <w:t xml:space="preserve"> of this Schedule for when tests referred to in subsection </w:t>
      </w:r>
      <w:r w:rsidR="0016775A">
        <w:t>(3)</w:t>
      </w:r>
      <w:r w:rsidRPr="00CB1F5E">
        <w:t xml:space="preserve"> cannot be done using test simulation software.</w:t>
      </w:r>
    </w:p>
    <w:p w:rsidR="00A35C07" w:rsidRPr="00116A4E" w:rsidRDefault="00A35C07" w:rsidP="00A35C07">
      <w:pPr>
        <w:pStyle w:val="tMain"/>
      </w:pPr>
      <w:r w:rsidRPr="00116A4E">
        <w:tab/>
      </w:r>
      <w:r w:rsidR="0016775A">
        <w:t>(4)</w:t>
      </w:r>
      <w:r w:rsidRPr="00116A4E">
        <w:tab/>
        <w:t xml:space="preserve">Subject to sections </w:t>
      </w:r>
      <w:r w:rsidR="0016775A">
        <w:t>6</w:t>
      </w:r>
      <w:r w:rsidRPr="00116A4E">
        <w:t xml:space="preserve"> and </w:t>
      </w:r>
      <w:r w:rsidR="0016775A">
        <w:t>7</w:t>
      </w:r>
      <w:r w:rsidR="000F3FC1" w:rsidRPr="00116A4E">
        <w:t xml:space="preserve"> of this Schedule</w:t>
      </w:r>
      <w:r w:rsidRPr="00116A4E">
        <w:t>, an air conditioner that has:</w:t>
      </w:r>
    </w:p>
    <w:p w:rsidR="00A35C07" w:rsidRPr="00116A4E" w:rsidRDefault="00A35C07" w:rsidP="00A35C07">
      <w:pPr>
        <w:pStyle w:val="tPara"/>
      </w:pPr>
      <w:r w:rsidRPr="00116A4E">
        <w:tab/>
      </w:r>
      <w:r w:rsidR="0016775A">
        <w:t>(a)</w:t>
      </w:r>
      <w:r w:rsidRPr="00116A4E">
        <w:tab/>
        <w:t>a heating capability; and</w:t>
      </w:r>
    </w:p>
    <w:p w:rsidR="00A35C07" w:rsidRPr="00116A4E" w:rsidRDefault="00A35C07" w:rsidP="00A35C07">
      <w:pPr>
        <w:pStyle w:val="tPara"/>
      </w:pPr>
      <w:r w:rsidRPr="00116A4E">
        <w:tab/>
      </w:r>
      <w:r w:rsidR="0016775A">
        <w:t>(b)</w:t>
      </w:r>
      <w:r w:rsidRPr="00116A4E">
        <w:tab/>
        <w:t xml:space="preserve">for an air conditioner that also has a cooling capability—a rated standard cooling full capacity of </w:t>
      </w:r>
      <w:r w:rsidRPr="00116A4E">
        <w:sym w:font="Symbol" w:char="F0B3"/>
      </w:r>
      <w:r w:rsidRPr="00116A4E">
        <w:t xml:space="preserve"> 30kW; and</w:t>
      </w:r>
    </w:p>
    <w:p w:rsidR="00A35C07" w:rsidRPr="00116A4E" w:rsidRDefault="00A35C07" w:rsidP="00A35C07">
      <w:pPr>
        <w:pStyle w:val="tPara"/>
      </w:pPr>
      <w:r w:rsidRPr="00116A4E">
        <w:tab/>
      </w:r>
      <w:r w:rsidR="0016775A">
        <w:t>(c)</w:t>
      </w:r>
      <w:r w:rsidRPr="00116A4E">
        <w:tab/>
        <w:t>for a heating</w:t>
      </w:r>
      <w:r w:rsidRPr="00116A4E">
        <w:noBreakHyphen/>
        <w:t xml:space="preserve">only product—a rated standard heating full capacity of </w:t>
      </w:r>
      <w:r w:rsidRPr="00116A4E">
        <w:sym w:font="Symbol" w:char="F0B3"/>
      </w:r>
      <w:r w:rsidRPr="00116A4E">
        <w:t xml:space="preserve"> 30kW;</w:t>
      </w:r>
    </w:p>
    <w:p w:rsidR="00A35C07" w:rsidRPr="00116A4E" w:rsidRDefault="00A35C07" w:rsidP="00A35C07">
      <w:pPr>
        <w:pStyle w:val="tMain"/>
        <w:spacing w:before="40"/>
      </w:pPr>
      <w:r w:rsidRPr="00116A4E">
        <w:tab/>
      </w:r>
      <w:r w:rsidRPr="00116A4E">
        <w:tab/>
        <w:t>must either:</w:t>
      </w:r>
    </w:p>
    <w:p w:rsidR="00A35C07" w:rsidRPr="00116A4E" w:rsidRDefault="00A35C07" w:rsidP="00A35C07">
      <w:pPr>
        <w:pStyle w:val="tPara"/>
      </w:pPr>
      <w:r w:rsidRPr="00116A4E">
        <w:tab/>
      </w:r>
      <w:r w:rsidR="0016775A">
        <w:t>(d)</w:t>
      </w:r>
      <w:r w:rsidRPr="00116A4E">
        <w:tab/>
        <w:t>be tested to the required heating test points identified in Table 1 in AS/NZS 3823.4.2</w:t>
      </w:r>
      <w:r w:rsidRPr="00116A4E">
        <w:rPr>
          <w:iCs/>
        </w:rPr>
        <w:t>:2014</w:t>
      </w:r>
      <w:r w:rsidRPr="00116A4E">
        <w:t>, as per its product type; or</w:t>
      </w:r>
    </w:p>
    <w:p w:rsidR="00A35C07" w:rsidRPr="00116A4E" w:rsidRDefault="00A35C07" w:rsidP="00A35C07">
      <w:pPr>
        <w:pStyle w:val="tPara"/>
      </w:pPr>
      <w:r w:rsidRPr="00116A4E">
        <w:tab/>
      </w:r>
      <w:r w:rsidR="0016775A">
        <w:t>(e)</w:t>
      </w:r>
      <w:r w:rsidRPr="00116A4E">
        <w:tab/>
        <w:t>be tested and rated as per the standard heating full capacity test.</w:t>
      </w:r>
    </w:p>
    <w:p w:rsidR="000F1122" w:rsidRPr="00114C80" w:rsidRDefault="000F1122" w:rsidP="000F1122">
      <w:pPr>
        <w:pStyle w:val="nMain"/>
      </w:pPr>
      <w:r w:rsidRPr="00114C80">
        <w:t>Note</w:t>
      </w:r>
      <w:r w:rsidR="0078132A" w:rsidRPr="00114C80">
        <w:t xml:space="preserve"> 1</w:t>
      </w:r>
      <w:r w:rsidRPr="00114C80">
        <w:t>:</w:t>
      </w:r>
      <w:r w:rsidRPr="00114C80">
        <w:tab/>
        <w:t>The heating test points correspond to temperature conditions H1, H2 and H3.</w:t>
      </w:r>
    </w:p>
    <w:p w:rsidR="0078132A" w:rsidRPr="00114C80" w:rsidRDefault="0078132A" w:rsidP="0078132A">
      <w:pPr>
        <w:pStyle w:val="nMain"/>
      </w:pPr>
      <w:r w:rsidRPr="00114C80">
        <w:t>Note 2:</w:t>
      </w:r>
      <w:r w:rsidRPr="00114C80">
        <w:tab/>
        <w:t>See paragraph </w:t>
      </w:r>
      <w:r w:rsidR="0016775A">
        <w:t>3(4)(c)</w:t>
      </w:r>
      <w:r w:rsidRPr="00114C80">
        <w:t xml:space="preserve"> of this Schedule for when tests referred to in subsection </w:t>
      </w:r>
      <w:r w:rsidR="0016775A">
        <w:t>(4)</w:t>
      </w:r>
      <w:r w:rsidRPr="00114C80">
        <w:t xml:space="preserve"> cannot be done using test simulation software.</w:t>
      </w:r>
    </w:p>
    <w:p w:rsidR="00A35C07" w:rsidRDefault="00A35C07" w:rsidP="00A35C07">
      <w:pPr>
        <w:pStyle w:val="tMain"/>
      </w:pPr>
      <w:r w:rsidRPr="00116A4E">
        <w:tab/>
      </w:r>
      <w:r w:rsidR="0016775A">
        <w:t>(5)</w:t>
      </w:r>
      <w:r w:rsidRPr="00116A4E">
        <w:tab/>
        <w:t xml:space="preserve">In the case of subsection </w:t>
      </w:r>
      <w:r w:rsidR="0016775A">
        <w:t>(2)</w:t>
      </w:r>
      <w:r w:rsidRPr="00116A4E">
        <w:t>, subsection </w:t>
      </w:r>
      <w:r w:rsidR="0016775A">
        <w:t>(3)</w:t>
      </w:r>
      <w:r w:rsidRPr="00116A4E">
        <w:t xml:space="preserve"> or paragraph </w:t>
      </w:r>
      <w:r w:rsidR="0016775A">
        <w:t>(4)(d)</w:t>
      </w:r>
      <w:r w:rsidRPr="00116A4E">
        <w:t>, any of the optional tests may also be performed.</w:t>
      </w:r>
    </w:p>
    <w:p w:rsidR="0009001F" w:rsidRPr="00114C80" w:rsidRDefault="0009001F" w:rsidP="0009001F">
      <w:pPr>
        <w:pStyle w:val="nMain"/>
      </w:pPr>
      <w:r w:rsidRPr="00114C80">
        <w:t>Note:</w:t>
      </w:r>
      <w:r w:rsidRPr="00114C80">
        <w:tab/>
        <w:t>Testing at H3 is optional under AS/NZS 3823.4.2:2014.</w:t>
      </w:r>
    </w:p>
    <w:p w:rsidR="00A35C07" w:rsidRPr="00116A4E" w:rsidRDefault="00A35C07" w:rsidP="00A35C07">
      <w:pPr>
        <w:pStyle w:val="tMain"/>
      </w:pPr>
      <w:r w:rsidRPr="00116A4E">
        <w:tab/>
      </w:r>
      <w:r w:rsidR="0016775A">
        <w:t>(6)</w:t>
      </w:r>
      <w:r w:rsidRPr="00116A4E">
        <w:tab/>
        <w:t>In this section:</w:t>
      </w:r>
    </w:p>
    <w:p w:rsidR="00A35C07" w:rsidRPr="00116A4E" w:rsidRDefault="00A35C07" w:rsidP="00A35C07">
      <w:pPr>
        <w:pStyle w:val="tDefn"/>
      </w:pPr>
      <w:r w:rsidRPr="00116A4E">
        <w:rPr>
          <w:b/>
          <w:i/>
        </w:rPr>
        <w:t>product type</w:t>
      </w:r>
      <w:r w:rsidRPr="00116A4E">
        <w:t xml:space="preserve"> means fixed capacity, two-stage capacity, </w:t>
      </w:r>
      <w:r w:rsidR="00BB1DFD" w:rsidRPr="00116A4E">
        <w:t>variable</w:t>
      </w:r>
      <w:r w:rsidRPr="00116A4E">
        <w:t xml:space="preserve"> or variable capacity.</w:t>
      </w:r>
    </w:p>
    <w:p w:rsidR="00A35C07" w:rsidRPr="00116A4E" w:rsidRDefault="0016775A" w:rsidP="00A35C07">
      <w:pPr>
        <w:pStyle w:val="h5Section"/>
      </w:pPr>
      <w:bookmarkStart w:id="79" w:name="_Toc4060787"/>
      <w:r>
        <w:t>9</w:t>
      </w:r>
      <w:r w:rsidR="00A35C07" w:rsidRPr="00116A4E">
        <w:t xml:space="preserve">  Noise (sound power) testing</w:t>
      </w:r>
      <w:bookmarkEnd w:id="79"/>
    </w:p>
    <w:p w:rsidR="00A35C07" w:rsidRPr="00116A4E" w:rsidRDefault="00A35C07" w:rsidP="00A35C07">
      <w:pPr>
        <w:pStyle w:val="tMain"/>
      </w:pPr>
      <w:r w:rsidRPr="00116A4E">
        <w:tab/>
      </w:r>
      <w:r w:rsidR="0016775A">
        <w:t>(1)</w:t>
      </w:r>
      <w:r w:rsidRPr="00116A4E">
        <w:tab/>
        <w:t xml:space="preserve">For </w:t>
      </w:r>
      <w:r w:rsidRPr="0065339D">
        <w:t>section </w:t>
      </w:r>
      <w:r w:rsidR="0016775A">
        <w:t>8</w:t>
      </w:r>
      <w:r w:rsidR="00ED178B" w:rsidRPr="0065339D">
        <w:t xml:space="preserve"> of </w:t>
      </w:r>
      <w:r w:rsidR="0016775A">
        <w:t>Schedule 3</w:t>
      </w:r>
      <w:r w:rsidR="00ED178B" w:rsidRPr="0065339D">
        <w:t xml:space="preserve"> to </w:t>
      </w:r>
      <w:r w:rsidRPr="00116A4E">
        <w:t xml:space="preserve">this Determination, sound power tests must be conducted according to </w:t>
      </w:r>
      <w:r w:rsidR="009B1ED1" w:rsidRPr="00EB7DB0">
        <w:t xml:space="preserve">either </w:t>
      </w:r>
      <w:r w:rsidRPr="00116A4E">
        <w:t>EN 12102:2013</w:t>
      </w:r>
      <w:r w:rsidR="009B1ED1">
        <w:t xml:space="preserve"> </w:t>
      </w:r>
      <w:r w:rsidR="009B1ED1" w:rsidRPr="00EB7DB0">
        <w:t>or EN 12102</w:t>
      </w:r>
      <w:r w:rsidR="009B1ED1" w:rsidRPr="00EB7DB0">
        <w:noBreakHyphen/>
        <w:t>1:2017</w:t>
      </w:r>
      <w:r w:rsidRPr="00116A4E">
        <w:t>.</w:t>
      </w:r>
    </w:p>
    <w:p w:rsidR="006B3A07" w:rsidRPr="00116A4E" w:rsidRDefault="00A35C07" w:rsidP="00A35C07">
      <w:pPr>
        <w:pStyle w:val="tMain"/>
      </w:pPr>
      <w:r w:rsidRPr="00116A4E">
        <w:tab/>
      </w:r>
      <w:r w:rsidR="0016775A">
        <w:t>(2)</w:t>
      </w:r>
      <w:r w:rsidRPr="00116A4E">
        <w:tab/>
        <w:t>Tests must be conducted using the installation and operating conditions of</w:t>
      </w:r>
      <w:r w:rsidR="006B3A07" w:rsidRPr="00116A4E">
        <w:t>:</w:t>
      </w:r>
    </w:p>
    <w:p w:rsidR="006B3A07" w:rsidRPr="00116A4E" w:rsidRDefault="006B3A07" w:rsidP="006B3A07">
      <w:pPr>
        <w:pStyle w:val="tPara"/>
      </w:pPr>
      <w:r w:rsidRPr="00116A4E">
        <w:tab/>
      </w:r>
      <w:r w:rsidR="0016775A">
        <w:t>(a)</w:t>
      </w:r>
      <w:r w:rsidRPr="00116A4E">
        <w:tab/>
      </w:r>
      <w:r w:rsidR="00A35C07" w:rsidRPr="00116A4E">
        <w:t>the standard cooling full capacity test</w:t>
      </w:r>
      <w:r w:rsidRPr="00116A4E">
        <w:t>;</w:t>
      </w:r>
      <w:r w:rsidR="00A35C07" w:rsidRPr="00116A4E">
        <w:t xml:space="preserve"> or</w:t>
      </w:r>
    </w:p>
    <w:p w:rsidR="00A35C07" w:rsidRPr="00116A4E" w:rsidRDefault="006B3A07" w:rsidP="006B3A07">
      <w:pPr>
        <w:pStyle w:val="tPara"/>
      </w:pPr>
      <w:r w:rsidRPr="00116A4E">
        <w:tab/>
      </w:r>
      <w:r w:rsidR="0016775A">
        <w:t>(b)</w:t>
      </w:r>
      <w:r w:rsidRPr="00116A4E">
        <w:tab/>
        <w:t>for heating only products—</w:t>
      </w:r>
      <w:r w:rsidR="00A35C07" w:rsidRPr="00116A4E">
        <w:t>the standard heating full capacity test.</w:t>
      </w:r>
    </w:p>
    <w:p w:rsidR="00F45842" w:rsidRPr="00116A4E" w:rsidRDefault="0016775A" w:rsidP="00F45842">
      <w:pPr>
        <w:pStyle w:val="h5Section"/>
      </w:pPr>
      <w:bookmarkStart w:id="80" w:name="_Toc501121016"/>
      <w:bookmarkStart w:id="81" w:name="_Toc4060788"/>
      <w:r>
        <w:t>10</w:t>
      </w:r>
      <w:r w:rsidR="00F45842" w:rsidRPr="00116A4E">
        <w:t xml:space="preserve">  Specific requirements for multi-split outdoor units</w:t>
      </w:r>
      <w:bookmarkEnd w:id="80"/>
      <w:bookmarkEnd w:id="81"/>
    </w:p>
    <w:p w:rsidR="000554EE" w:rsidRDefault="00F45842" w:rsidP="00F45842">
      <w:pPr>
        <w:pStyle w:val="ntoHeading"/>
      </w:pPr>
      <w:r w:rsidRPr="00116A4E">
        <w:t>Note:</w:t>
      </w:r>
      <w:r w:rsidRPr="00116A4E">
        <w:tab/>
        <w:t>For multi</w:t>
      </w:r>
      <w:r w:rsidRPr="00116A4E">
        <w:noBreakHyphen/>
        <w:t xml:space="preserve">split outdoor units, the relevant product classes are </w:t>
      </w:r>
      <w:r w:rsidR="00822D19">
        <w:t>18</w:t>
      </w:r>
      <w:r w:rsidRPr="00116A4E">
        <w:t xml:space="preserve"> to </w:t>
      </w:r>
      <w:r w:rsidR="00822D19">
        <w:t>21</w:t>
      </w:r>
      <w:r w:rsidRPr="00116A4E">
        <w:t xml:space="preserve">, “Air to air multi-split outdoor units (whether or </w:t>
      </w:r>
      <w:r w:rsidR="00DB2CBC">
        <w:t xml:space="preserve">not </w:t>
      </w:r>
      <w:r w:rsidRPr="00116A4E">
        <w:t xml:space="preserve">supplied or offered for supply as part of a multi-split system)”. </w:t>
      </w:r>
    </w:p>
    <w:p w:rsidR="00F45842" w:rsidRPr="005D3EF1" w:rsidRDefault="000554EE" w:rsidP="00B77803">
      <w:pPr>
        <w:pStyle w:val="ntoHeading"/>
      </w:pPr>
      <w:r w:rsidRPr="005D3EF1">
        <w:tab/>
        <w:t xml:space="preserve">Each of these </w:t>
      </w:r>
      <w:r w:rsidR="00F45842" w:rsidRPr="005D3EF1">
        <w:t>product class</w:t>
      </w:r>
      <w:r w:rsidRPr="005D3EF1">
        <w:t>es</w:t>
      </w:r>
      <w:r w:rsidR="00B77803" w:rsidRPr="005D3EF1">
        <w:t xml:space="preserve"> covers only the multi</w:t>
      </w:r>
      <w:r w:rsidR="00B77803" w:rsidRPr="005D3EF1">
        <w:noBreakHyphen/>
        <w:t xml:space="preserve">split outdoor unit itself; the unit may be supplied or </w:t>
      </w:r>
      <w:r w:rsidR="005D3EF1" w:rsidRPr="005D3EF1">
        <w:t>offered</w:t>
      </w:r>
      <w:r w:rsidR="00B77803" w:rsidRPr="005D3EF1">
        <w:t xml:space="preserve"> for supply in relation to any appropriate system of outdoor and indoor units (including a sys</w:t>
      </w:r>
      <w:r w:rsidR="009C0EB6">
        <w:t>tem with a single indoor unit).</w:t>
      </w:r>
    </w:p>
    <w:p w:rsidR="00BC1131" w:rsidRPr="00116A4E" w:rsidRDefault="00BC1131" w:rsidP="00BC1131">
      <w:pPr>
        <w:pStyle w:val="tMain"/>
      </w:pPr>
      <w:r w:rsidRPr="00116A4E">
        <w:tab/>
      </w:r>
      <w:r w:rsidR="0016775A">
        <w:t>(1)</w:t>
      </w:r>
      <w:r w:rsidRPr="00116A4E">
        <w:tab/>
        <w:t xml:space="preserve">This section applies in relation to all tests undertaken for the purposes of </w:t>
      </w:r>
      <w:r w:rsidR="0016775A">
        <w:t>Part 3</w:t>
      </w:r>
      <w:r w:rsidRPr="00116A4E">
        <w:t xml:space="preserve"> and </w:t>
      </w:r>
      <w:r w:rsidR="0016775A">
        <w:t>Part 5</w:t>
      </w:r>
      <w:r w:rsidRPr="00116A4E">
        <w:t xml:space="preserve"> of this Determination.</w:t>
      </w:r>
    </w:p>
    <w:p w:rsidR="00F45842" w:rsidRPr="00116A4E" w:rsidRDefault="00BC1131" w:rsidP="00BC1131">
      <w:pPr>
        <w:pStyle w:val="tMain"/>
      </w:pPr>
      <w:r w:rsidRPr="00116A4E">
        <w:tab/>
      </w:r>
      <w:r w:rsidR="0016775A">
        <w:t>(2)</w:t>
      </w:r>
      <w:r w:rsidRPr="00116A4E">
        <w:tab/>
        <w:t>T</w:t>
      </w:r>
      <w:r w:rsidR="00F45842" w:rsidRPr="00116A4E">
        <w:t xml:space="preserve">he test results for a multi-split outdoor unit </w:t>
      </w:r>
      <w:r w:rsidR="009C0EB6">
        <w:t xml:space="preserve">are </w:t>
      </w:r>
      <w:r w:rsidR="00F45842" w:rsidRPr="00116A4E">
        <w:t>based on a multi</w:t>
      </w:r>
      <w:r w:rsidR="00F45842" w:rsidRPr="00116A4E">
        <w:noBreakHyphen/>
        <w:t>split system. The outdoor unit model is to be tested using a representative combination of indoor units. The representative combination of indoor units must:</w:t>
      </w:r>
    </w:p>
    <w:p w:rsidR="00F04DD7" w:rsidRPr="003D349B" w:rsidRDefault="00F04DD7" w:rsidP="00F04DD7">
      <w:pPr>
        <w:pStyle w:val="tPara"/>
        <w:rPr>
          <w:color w:val="000000" w:themeColor="text1"/>
        </w:rPr>
      </w:pPr>
      <w:r w:rsidRPr="00116A4E">
        <w:tab/>
      </w:r>
      <w:r w:rsidR="0016775A">
        <w:t>(a)</w:t>
      </w:r>
      <w:r w:rsidRPr="00116A4E">
        <w:tab/>
        <w:t>consist of units that are readily available for possible check-testing purposes;</w:t>
      </w:r>
      <w:r w:rsidR="0027684A">
        <w:t xml:space="preserve"> </w:t>
      </w:r>
      <w:r w:rsidR="0027684A" w:rsidRPr="003D349B">
        <w:rPr>
          <w:color w:val="000000" w:themeColor="text1"/>
        </w:rPr>
        <w:t>and</w:t>
      </w:r>
    </w:p>
    <w:p w:rsidR="00F45842" w:rsidRPr="00116A4E" w:rsidRDefault="00F45842" w:rsidP="00F45842">
      <w:pPr>
        <w:pStyle w:val="tPara"/>
      </w:pPr>
      <w:r w:rsidRPr="00116A4E">
        <w:tab/>
      </w:r>
      <w:r w:rsidR="0016775A">
        <w:t>(b)</w:t>
      </w:r>
      <w:r w:rsidRPr="00116A4E">
        <w:tab/>
        <w:t xml:space="preserve">for a VRF </w:t>
      </w:r>
      <w:r w:rsidR="00A94431" w:rsidRPr="00116A4E">
        <w:t xml:space="preserve">type </w:t>
      </w:r>
      <w:r w:rsidRPr="00116A4E">
        <w:t>unit—not be less than the manufacturer’s specified minimum number of indoor units; and</w:t>
      </w:r>
    </w:p>
    <w:p w:rsidR="00F45842" w:rsidRPr="00116A4E" w:rsidRDefault="00F45842" w:rsidP="00F45842">
      <w:pPr>
        <w:pStyle w:val="tPara"/>
      </w:pPr>
      <w:r w:rsidRPr="00116A4E">
        <w:tab/>
      </w:r>
      <w:r w:rsidR="0016775A">
        <w:t>(c)</w:t>
      </w:r>
      <w:r w:rsidRPr="00116A4E">
        <w:tab/>
        <w:t>for a fixed head product—consist of a dedicated indoor unit for each refrigeration port on the outdoor unit; and</w:t>
      </w:r>
    </w:p>
    <w:p w:rsidR="0027684A" w:rsidRPr="003D349B" w:rsidRDefault="0027684A" w:rsidP="0027684A">
      <w:pPr>
        <w:pStyle w:val="tPara"/>
        <w:rPr>
          <w:color w:val="000000" w:themeColor="text1"/>
        </w:rPr>
      </w:pPr>
      <w:r w:rsidRPr="003D349B">
        <w:rPr>
          <w:color w:val="000000" w:themeColor="text1"/>
        </w:rPr>
        <w:tab/>
      </w:r>
      <w:r w:rsidR="0016775A">
        <w:rPr>
          <w:color w:val="000000" w:themeColor="text1"/>
        </w:rPr>
        <w:t>(d)</w:t>
      </w:r>
      <w:r w:rsidRPr="003D349B">
        <w:rPr>
          <w:color w:val="000000" w:themeColor="text1"/>
        </w:rPr>
        <w:tab/>
        <w:t>be one for which the ratio of:</w:t>
      </w:r>
    </w:p>
    <w:p w:rsidR="0027684A" w:rsidRPr="003D349B" w:rsidRDefault="0027684A" w:rsidP="0027684A">
      <w:pPr>
        <w:pStyle w:val="tSubpara"/>
        <w:rPr>
          <w:color w:val="000000" w:themeColor="text1"/>
        </w:rPr>
      </w:pPr>
      <w:r w:rsidRPr="003D349B">
        <w:rPr>
          <w:color w:val="000000" w:themeColor="text1"/>
        </w:rPr>
        <w:tab/>
      </w:r>
      <w:r w:rsidR="0016775A">
        <w:rPr>
          <w:color w:val="000000" w:themeColor="text1"/>
        </w:rPr>
        <w:t>(i)</w:t>
      </w:r>
      <w:r w:rsidRPr="003D349B">
        <w:rPr>
          <w:color w:val="000000" w:themeColor="text1"/>
        </w:rPr>
        <w:tab/>
        <w:t>the sum of the manufacturer’s nominated rated capacities for the indoor units;</w:t>
      </w:r>
      <w:r w:rsidR="00653958" w:rsidRPr="003D349B">
        <w:rPr>
          <w:color w:val="000000" w:themeColor="text1"/>
        </w:rPr>
        <w:t xml:space="preserve"> and</w:t>
      </w:r>
    </w:p>
    <w:p w:rsidR="0027684A" w:rsidRPr="003D349B" w:rsidRDefault="0027684A" w:rsidP="0027684A">
      <w:pPr>
        <w:pStyle w:val="tSubpara"/>
        <w:rPr>
          <w:color w:val="000000" w:themeColor="text1"/>
        </w:rPr>
      </w:pPr>
      <w:r w:rsidRPr="003D349B">
        <w:rPr>
          <w:color w:val="000000" w:themeColor="text1"/>
        </w:rPr>
        <w:tab/>
      </w:r>
      <w:r w:rsidR="0016775A">
        <w:rPr>
          <w:color w:val="000000" w:themeColor="text1"/>
        </w:rPr>
        <w:t>(ii)</w:t>
      </w:r>
      <w:r w:rsidRPr="003D349B">
        <w:rPr>
          <w:color w:val="000000" w:themeColor="text1"/>
        </w:rPr>
        <w:tab/>
        <w:t>the manufacturer’s nominated rated capacity for the outdoor unit;</w:t>
      </w:r>
    </w:p>
    <w:p w:rsidR="0027684A" w:rsidRPr="003D349B" w:rsidRDefault="0027684A" w:rsidP="0027684A">
      <w:pPr>
        <w:pStyle w:val="tPara"/>
        <w:rPr>
          <w:color w:val="000000" w:themeColor="text1"/>
        </w:rPr>
      </w:pPr>
      <w:r w:rsidRPr="003D349B">
        <w:rPr>
          <w:color w:val="000000" w:themeColor="text1"/>
        </w:rPr>
        <w:tab/>
      </w:r>
      <w:r w:rsidRPr="003D349B">
        <w:rPr>
          <w:color w:val="000000" w:themeColor="text1"/>
        </w:rPr>
        <w:tab/>
        <w:t xml:space="preserve">is equal to 1, or </w:t>
      </w:r>
      <w:r w:rsidR="00653958" w:rsidRPr="003D349B">
        <w:rPr>
          <w:color w:val="000000" w:themeColor="text1"/>
        </w:rPr>
        <w:t xml:space="preserve">is </w:t>
      </w:r>
      <w:r w:rsidRPr="003D349B">
        <w:rPr>
          <w:color w:val="000000" w:themeColor="text1"/>
        </w:rPr>
        <w:t>as close as possible to 1 within the range of the manufacturer’s specified connectable indoor units; and</w:t>
      </w:r>
    </w:p>
    <w:p w:rsidR="00F45842" w:rsidRPr="00116A4E" w:rsidRDefault="00F45842" w:rsidP="00F45842">
      <w:pPr>
        <w:pStyle w:val="tPara"/>
      </w:pPr>
      <w:r w:rsidRPr="00116A4E">
        <w:tab/>
      </w:r>
      <w:r w:rsidR="0016775A">
        <w:t>(e)</w:t>
      </w:r>
      <w:r w:rsidRPr="00116A4E">
        <w:tab/>
        <w:t>be the same for all heating and cooling tests; and</w:t>
      </w:r>
    </w:p>
    <w:p w:rsidR="00F45842" w:rsidRPr="00116A4E" w:rsidRDefault="00F45842" w:rsidP="00F45842">
      <w:pPr>
        <w:pStyle w:val="tPara"/>
      </w:pPr>
      <w:r w:rsidRPr="00116A4E">
        <w:tab/>
      </w:r>
      <w:r w:rsidR="0016775A">
        <w:t>(f)</w:t>
      </w:r>
      <w:r w:rsidRPr="00116A4E">
        <w:tab/>
        <w:t>be configured with a remote control for each indoor unit (unless the controls are integral to the indoor unit).</w:t>
      </w:r>
    </w:p>
    <w:p w:rsidR="00382C87" w:rsidRPr="00116A4E" w:rsidRDefault="00382C87" w:rsidP="00382C87">
      <w:pPr>
        <w:pStyle w:val="tMain"/>
      </w:pPr>
      <w:r w:rsidRPr="00116A4E">
        <w:tab/>
      </w:r>
      <w:r w:rsidR="0016775A">
        <w:t>(3)</w:t>
      </w:r>
      <w:r w:rsidRPr="00116A4E">
        <w:tab/>
        <w:t xml:space="preserve">The documentation of the test must </w:t>
      </w:r>
      <w:r w:rsidR="008A5422" w:rsidRPr="00116A4E">
        <w:t xml:space="preserve">also </w:t>
      </w:r>
      <w:r w:rsidRPr="00116A4E">
        <w:t>specify:</w:t>
      </w:r>
    </w:p>
    <w:p w:rsidR="00F45842" w:rsidRPr="00116A4E" w:rsidRDefault="00382C87" w:rsidP="00382C87">
      <w:pPr>
        <w:pStyle w:val="tPara"/>
      </w:pPr>
      <w:r w:rsidRPr="00116A4E">
        <w:tab/>
      </w:r>
      <w:r w:rsidR="0016775A">
        <w:t>(a)</w:t>
      </w:r>
      <w:r w:rsidRPr="00116A4E">
        <w:tab/>
        <w:t xml:space="preserve">the </w:t>
      </w:r>
      <w:r w:rsidR="008A5422" w:rsidRPr="00116A4E">
        <w:t xml:space="preserve">make and </w:t>
      </w:r>
      <w:r w:rsidR="00F45842" w:rsidRPr="00116A4E">
        <w:t>model number</w:t>
      </w:r>
      <w:r w:rsidRPr="00116A4E">
        <w:t xml:space="preserve"> of each indoor unit</w:t>
      </w:r>
      <w:r w:rsidR="00F45842" w:rsidRPr="00116A4E">
        <w:t>; and</w:t>
      </w:r>
    </w:p>
    <w:p w:rsidR="00F45842" w:rsidRPr="00116A4E" w:rsidRDefault="00382C87" w:rsidP="00382C87">
      <w:pPr>
        <w:pStyle w:val="tPara"/>
      </w:pPr>
      <w:r w:rsidRPr="00116A4E">
        <w:tab/>
      </w:r>
      <w:r w:rsidR="0016775A">
        <w:t>(b)</w:t>
      </w:r>
      <w:r w:rsidRPr="00116A4E">
        <w:tab/>
        <w:t xml:space="preserve">the </w:t>
      </w:r>
      <w:r w:rsidR="00F45842" w:rsidRPr="00116A4E">
        <w:t xml:space="preserve">rated capacity for each </w:t>
      </w:r>
      <w:r w:rsidRPr="00116A4E">
        <w:t xml:space="preserve">indoor </w:t>
      </w:r>
      <w:r w:rsidR="00F45842" w:rsidRPr="00116A4E">
        <w:t>unit when used in the representative combination; and</w:t>
      </w:r>
    </w:p>
    <w:p w:rsidR="00F45842" w:rsidRDefault="00382C87" w:rsidP="00382C87">
      <w:pPr>
        <w:pStyle w:val="tPara"/>
      </w:pPr>
      <w:r w:rsidRPr="00116A4E">
        <w:tab/>
      </w:r>
      <w:r w:rsidR="0016775A">
        <w:t>(c)</w:t>
      </w:r>
      <w:r w:rsidRPr="00116A4E">
        <w:tab/>
        <w:t xml:space="preserve">the </w:t>
      </w:r>
      <w:r w:rsidR="00F45842" w:rsidRPr="00116A4E">
        <w:t>configuration and test setup</w:t>
      </w:r>
      <w:r w:rsidR="00C3674F">
        <w:t xml:space="preserve">. </w:t>
      </w:r>
      <w:r w:rsidR="00F45842" w:rsidRPr="00116A4E">
        <w:t>Complete setup instructions, including but not limited to piping lengths and layouts, capacity fixing methods, refrigerant charge and system specifications must be</w:t>
      </w:r>
      <w:r w:rsidR="00732DE9" w:rsidRPr="00116A4E">
        <w:t xml:space="preserve"> included</w:t>
      </w:r>
      <w:r w:rsidR="00F45842" w:rsidRPr="00116A4E">
        <w:t>. This may take the form of a printout from the manufacturer’s sales selection software.</w:t>
      </w:r>
    </w:p>
    <w:p w:rsidR="006131AB" w:rsidRPr="00116A4E" w:rsidRDefault="006131AB" w:rsidP="006131AB">
      <w:pPr>
        <w:pStyle w:val="nMain"/>
      </w:pPr>
      <w:r>
        <w:t>Note:</w:t>
      </w:r>
      <w:r>
        <w:tab/>
        <w:t>A representative indoor unit that is used for the purposes of this section might be the indoor unit of a single</w:t>
      </w:r>
      <w:r>
        <w:noBreakHyphen/>
        <w:t>split system which has an energy rating label pursuant to section </w:t>
      </w:r>
      <w:r w:rsidR="0016775A">
        <w:t>28</w:t>
      </w:r>
      <w:r>
        <w:t xml:space="preserve"> of this Determination. </w:t>
      </w:r>
      <w:r w:rsidR="00F664E2">
        <w:t>In such a case, the rated capacity</w:t>
      </w:r>
      <w:r w:rsidR="00D03D1F">
        <w:t xml:space="preserve"> for the purposes of subparagraph </w:t>
      </w:r>
      <w:r w:rsidR="0016775A">
        <w:t>(2)(d)(i)</w:t>
      </w:r>
      <w:r w:rsidR="00D03D1F">
        <w:t xml:space="preserve"> and paragraph </w:t>
      </w:r>
      <w:r w:rsidR="0016775A">
        <w:t>(3)(b)</w:t>
      </w:r>
      <w:r w:rsidR="00D03D1F">
        <w:t xml:space="preserve"> of this section might differ from the rated capacity as indicated on the single</w:t>
      </w:r>
      <w:r w:rsidR="00D03D1F">
        <w:noBreakHyphen/>
        <w:t>split system’s energy rating label</w:t>
      </w:r>
      <w:r w:rsidR="00F664E2">
        <w:t xml:space="preserve">. </w:t>
      </w:r>
      <w:r w:rsidR="00D03D1F">
        <w:t>This is because the rated capacity of an indoor unit can vary depending on the outdoor unit with which it is combined.</w:t>
      </w:r>
    </w:p>
    <w:p w:rsidR="00F45842" w:rsidRPr="00192BDE" w:rsidRDefault="0016775A" w:rsidP="00F45842">
      <w:pPr>
        <w:pStyle w:val="h5Section"/>
      </w:pPr>
      <w:bookmarkStart w:id="82" w:name="_Toc501121017"/>
      <w:bookmarkStart w:id="83" w:name="_Toc4060789"/>
      <w:r>
        <w:t>11</w:t>
      </w:r>
      <w:r w:rsidR="00F45842" w:rsidRPr="002D4221">
        <w:t xml:space="preserve">  Alternative test </w:t>
      </w:r>
      <w:r w:rsidR="00F45842" w:rsidRPr="00192BDE">
        <w:t xml:space="preserve">methods for VRF </w:t>
      </w:r>
      <w:r w:rsidR="00A94431" w:rsidRPr="00192BDE">
        <w:t xml:space="preserve">type </w:t>
      </w:r>
      <w:r w:rsidR="00F45842" w:rsidRPr="00192BDE">
        <w:t xml:space="preserve">multi-split </w:t>
      </w:r>
      <w:r w:rsidR="003908BB" w:rsidRPr="00192BDE">
        <w:t xml:space="preserve">outdoor </w:t>
      </w:r>
      <w:r w:rsidR="00F45842" w:rsidRPr="00192BDE">
        <w:t>units and products &gt;</w:t>
      </w:r>
      <w:r w:rsidR="003908BB" w:rsidRPr="00192BDE">
        <w:t> </w:t>
      </w:r>
      <w:r w:rsidR="00F45842" w:rsidRPr="00192BDE">
        <w:t>30kW</w:t>
      </w:r>
      <w:bookmarkEnd w:id="82"/>
      <w:bookmarkEnd w:id="83"/>
    </w:p>
    <w:p w:rsidR="00647AD9" w:rsidRPr="00192BDE" w:rsidRDefault="00647AD9" w:rsidP="00647AD9">
      <w:pPr>
        <w:pStyle w:val="tMain"/>
      </w:pPr>
      <w:r w:rsidRPr="00192BDE">
        <w:tab/>
      </w:r>
      <w:r w:rsidR="0016775A">
        <w:t>(1)</w:t>
      </w:r>
      <w:r w:rsidRPr="00192BDE">
        <w:tab/>
        <w:t xml:space="preserve">This section applies in relation to all tests undertaken for the purposes of </w:t>
      </w:r>
      <w:r w:rsidR="0016775A">
        <w:t>Part 3</w:t>
      </w:r>
      <w:r w:rsidRPr="00192BDE">
        <w:t xml:space="preserve"> and </w:t>
      </w:r>
      <w:r w:rsidR="0016775A">
        <w:t>Part 5</w:t>
      </w:r>
      <w:r w:rsidRPr="00192BDE">
        <w:t xml:space="preserve"> of this Determination.</w:t>
      </w:r>
    </w:p>
    <w:p w:rsidR="00F45842" w:rsidRPr="00192BDE" w:rsidRDefault="00F45842" w:rsidP="00F45842">
      <w:pPr>
        <w:pStyle w:val="tMain"/>
      </w:pPr>
      <w:r w:rsidRPr="00192BDE">
        <w:tab/>
      </w:r>
      <w:r w:rsidR="0016775A">
        <w:t>(2)</w:t>
      </w:r>
      <w:r w:rsidRPr="00192BDE">
        <w:tab/>
        <w:t>This section applies to:</w:t>
      </w:r>
    </w:p>
    <w:p w:rsidR="00F45842" w:rsidRPr="00192BDE" w:rsidRDefault="00F45842" w:rsidP="00F45842">
      <w:pPr>
        <w:pStyle w:val="tPara"/>
      </w:pPr>
      <w:r w:rsidRPr="00192BDE">
        <w:tab/>
      </w:r>
      <w:r w:rsidR="0016775A">
        <w:t>(a)</w:t>
      </w:r>
      <w:r w:rsidRPr="00192BDE">
        <w:tab/>
        <w:t>variable refrigerant flow (VRF) type multi-split outdoor units;</w:t>
      </w:r>
      <w:r w:rsidR="00761545" w:rsidRPr="00192BDE">
        <w:t xml:space="preserve"> and</w:t>
      </w:r>
    </w:p>
    <w:p w:rsidR="004B2DDD" w:rsidRPr="00192BDE" w:rsidRDefault="00F45842" w:rsidP="00F45842">
      <w:pPr>
        <w:pStyle w:val="tPara"/>
      </w:pPr>
      <w:r w:rsidRPr="00192BDE">
        <w:tab/>
      </w:r>
      <w:r w:rsidR="0016775A">
        <w:t>(b)</w:t>
      </w:r>
      <w:r w:rsidRPr="00192BDE">
        <w:tab/>
      </w:r>
      <w:r w:rsidR="004B2DDD" w:rsidRPr="00192BDE">
        <w:t>product</w:t>
      </w:r>
      <w:r w:rsidR="00761545" w:rsidRPr="00192BDE">
        <w:t>s</w:t>
      </w:r>
      <w:r w:rsidR="004B2DDD" w:rsidRPr="00192BDE">
        <w:t xml:space="preserve"> that:</w:t>
      </w:r>
    </w:p>
    <w:p w:rsidR="004B2DDD" w:rsidRPr="00192BDE" w:rsidRDefault="004B2DDD" w:rsidP="004B2DDD">
      <w:pPr>
        <w:pStyle w:val="tSubpara"/>
      </w:pPr>
      <w:r w:rsidRPr="00192BDE">
        <w:tab/>
      </w:r>
      <w:r w:rsidR="0016775A">
        <w:t>(i)</w:t>
      </w:r>
      <w:r w:rsidRPr="00192BDE">
        <w:tab/>
      </w:r>
      <w:r w:rsidR="00761545" w:rsidRPr="00192BDE">
        <w:t xml:space="preserve">are </w:t>
      </w:r>
      <w:r w:rsidRPr="00192BDE">
        <w:t xml:space="preserve">in a product class other than </w:t>
      </w:r>
      <w:r w:rsidR="007B643A" w:rsidRPr="006B7755">
        <w:t>3,</w:t>
      </w:r>
      <w:r w:rsidR="007B643A" w:rsidRPr="00C14E4F">
        <w:t xml:space="preserve"> </w:t>
      </w:r>
      <w:r w:rsidR="00822D19">
        <w:t>4</w:t>
      </w:r>
      <w:r w:rsidRPr="00192BDE">
        <w:t xml:space="preserve">, </w:t>
      </w:r>
      <w:r w:rsidR="00822D19">
        <w:t>22</w:t>
      </w:r>
      <w:r w:rsidRPr="00192BDE">
        <w:t xml:space="preserve"> or </w:t>
      </w:r>
      <w:r w:rsidR="00822D19">
        <w:t>23</w:t>
      </w:r>
      <w:r w:rsidRPr="00192BDE">
        <w:t>; and</w:t>
      </w:r>
    </w:p>
    <w:p w:rsidR="00F45842" w:rsidRPr="00192BDE" w:rsidRDefault="004B2DDD" w:rsidP="004B2DDD">
      <w:pPr>
        <w:pStyle w:val="tSubpara"/>
      </w:pPr>
      <w:r w:rsidRPr="00192BDE">
        <w:tab/>
      </w:r>
      <w:r w:rsidR="0016775A">
        <w:t>(ii)</w:t>
      </w:r>
      <w:r w:rsidRPr="00192BDE">
        <w:tab/>
      </w:r>
      <w:r w:rsidR="00761545" w:rsidRPr="00192BDE">
        <w:t xml:space="preserve">have </w:t>
      </w:r>
      <w:r w:rsidRPr="00192BDE">
        <w:t xml:space="preserve">a </w:t>
      </w:r>
      <w:r w:rsidR="00F45842" w:rsidRPr="00192BDE">
        <w:t>rated standard cooling full capacity or, for heating</w:t>
      </w:r>
      <w:r w:rsidR="00F45842" w:rsidRPr="00192BDE">
        <w:noBreakHyphen/>
        <w:t xml:space="preserve">only products, </w:t>
      </w:r>
      <w:r w:rsidR="00A94431" w:rsidRPr="00192BDE">
        <w:t xml:space="preserve">a </w:t>
      </w:r>
      <w:r w:rsidR="00F45842" w:rsidRPr="00192BDE">
        <w:t>rated standard heating full capacity</w:t>
      </w:r>
      <w:r w:rsidR="00D439EF" w:rsidRPr="00192BDE">
        <w:t>,</w:t>
      </w:r>
      <w:r w:rsidRPr="00192BDE">
        <w:t xml:space="preserve"> of more than 30kW</w:t>
      </w:r>
      <w:r w:rsidR="00F45842" w:rsidRPr="00192BDE">
        <w:t>.</w:t>
      </w:r>
    </w:p>
    <w:p w:rsidR="00F45842" w:rsidRPr="00192BDE" w:rsidRDefault="00F45842" w:rsidP="00F45842">
      <w:pPr>
        <w:pStyle w:val="tMain"/>
      </w:pPr>
      <w:r w:rsidRPr="00192BDE">
        <w:tab/>
      </w:r>
      <w:r w:rsidR="0016775A">
        <w:t>(3)</w:t>
      </w:r>
      <w:r w:rsidRPr="00192BDE">
        <w:tab/>
      </w:r>
      <w:r w:rsidR="007C02D3" w:rsidRPr="00192BDE">
        <w:t xml:space="preserve">Subject to </w:t>
      </w:r>
      <w:r w:rsidR="007F7212" w:rsidRPr="00192BDE">
        <w:t xml:space="preserve">this section and </w:t>
      </w:r>
      <w:r w:rsidR="007C02D3" w:rsidRPr="00192BDE">
        <w:t>section </w:t>
      </w:r>
      <w:r w:rsidR="0016775A">
        <w:t>4</w:t>
      </w:r>
      <w:r w:rsidR="007C02D3" w:rsidRPr="00192BDE">
        <w:t xml:space="preserve"> of this Schedule, tests for the purposes of </w:t>
      </w:r>
      <w:r w:rsidR="0016775A">
        <w:t>Part 3</w:t>
      </w:r>
      <w:r w:rsidR="004B2DDD" w:rsidRPr="00192BDE">
        <w:t xml:space="preserve"> and </w:t>
      </w:r>
      <w:r w:rsidR="0016775A">
        <w:t>Part 5</w:t>
      </w:r>
      <w:r w:rsidR="004B2DDD" w:rsidRPr="00192BDE">
        <w:t xml:space="preserve"> of </w:t>
      </w:r>
      <w:r w:rsidR="007C02D3" w:rsidRPr="00192BDE">
        <w:t xml:space="preserve">this Determination may be undertaken </w:t>
      </w:r>
      <w:r w:rsidRPr="00192BDE">
        <w:t>according to the methods set out in the following:</w:t>
      </w:r>
    </w:p>
    <w:p w:rsidR="00F45842" w:rsidRPr="00192BDE" w:rsidRDefault="00F45842" w:rsidP="00F45842">
      <w:pPr>
        <w:pStyle w:val="tPara"/>
      </w:pPr>
      <w:r w:rsidRPr="00192BDE">
        <w:tab/>
      </w:r>
      <w:r w:rsidR="0016775A">
        <w:t>(a)</w:t>
      </w:r>
      <w:r w:rsidRPr="00192BDE">
        <w:tab/>
        <w:t>EN 14511</w:t>
      </w:r>
      <w:r w:rsidRPr="00192BDE">
        <w:rPr>
          <w:iCs/>
        </w:rPr>
        <w:t>:</w:t>
      </w:r>
      <w:r w:rsidR="00183927" w:rsidRPr="00114C80">
        <w:rPr>
          <w:iCs/>
        </w:rPr>
        <w:t>2018</w:t>
      </w:r>
      <w:r w:rsidRPr="00192BDE">
        <w:t>;</w:t>
      </w:r>
    </w:p>
    <w:p w:rsidR="00F45842" w:rsidRPr="00192BDE" w:rsidRDefault="00F45842" w:rsidP="00F45842">
      <w:pPr>
        <w:pStyle w:val="tPara"/>
      </w:pPr>
      <w:r w:rsidRPr="00192BDE">
        <w:tab/>
      </w:r>
      <w:r w:rsidR="0016775A">
        <w:t>(b)</w:t>
      </w:r>
      <w:r w:rsidRPr="00192BDE">
        <w:tab/>
        <w:t>a standard based on ISO 5151:2017 (non-ducted air conditioners, any VRF multi</w:t>
      </w:r>
      <w:r w:rsidRPr="00192BDE">
        <w:noBreakHyphen/>
        <w:t>split and fixed head multi-split outdoor unit greater than 30kW rated standard cooling full capacity or, for heating</w:t>
      </w:r>
      <w:r w:rsidRPr="00192BDE">
        <w:noBreakHyphen/>
        <w:t>only products, rated standard heating full capacity);</w:t>
      </w:r>
    </w:p>
    <w:p w:rsidR="00F45842" w:rsidRPr="00192BDE" w:rsidRDefault="00F45842" w:rsidP="00F45842">
      <w:pPr>
        <w:pStyle w:val="tPara"/>
      </w:pPr>
      <w:r w:rsidRPr="00192BDE">
        <w:tab/>
      </w:r>
      <w:r w:rsidR="0016775A">
        <w:t>(c)</w:t>
      </w:r>
      <w:r w:rsidRPr="00192BDE">
        <w:tab/>
        <w:t>a standard based on ISO 13253:2017 (ducted air conditioners);</w:t>
      </w:r>
    </w:p>
    <w:p w:rsidR="00F45842" w:rsidRPr="00192BDE" w:rsidRDefault="00F45842" w:rsidP="00F45842">
      <w:pPr>
        <w:pStyle w:val="tPara"/>
      </w:pPr>
      <w:r w:rsidRPr="00192BDE">
        <w:tab/>
      </w:r>
      <w:r w:rsidR="0016775A">
        <w:t>(d)</w:t>
      </w:r>
      <w:r w:rsidRPr="00192BDE">
        <w:tab/>
        <w:t>a standard based on ISO 15042:2017 (multi-split outdoor units);</w:t>
      </w:r>
    </w:p>
    <w:p w:rsidR="00F45842" w:rsidRPr="00192BDE" w:rsidRDefault="00F45842" w:rsidP="00F45842">
      <w:pPr>
        <w:pStyle w:val="tPara"/>
      </w:pPr>
      <w:r w:rsidRPr="00192BDE">
        <w:tab/>
      </w:r>
      <w:r w:rsidR="0016775A">
        <w:t>(e)</w:t>
      </w:r>
      <w:r w:rsidRPr="00192BDE">
        <w:tab/>
        <w:t>AHRI 1230</w:t>
      </w:r>
      <w:r w:rsidRPr="00192BDE">
        <w:rPr>
          <w:iCs/>
        </w:rPr>
        <w:t>:2010</w:t>
      </w:r>
      <w:r w:rsidR="007C02D3" w:rsidRPr="00192BDE">
        <w:t>.</w:t>
      </w:r>
    </w:p>
    <w:p w:rsidR="007C02D3" w:rsidRPr="00192BDE" w:rsidRDefault="007C02D3" w:rsidP="007C02D3">
      <w:pPr>
        <w:pStyle w:val="tMain"/>
      </w:pPr>
      <w:r w:rsidRPr="00192BDE">
        <w:tab/>
      </w:r>
      <w:r w:rsidR="0016775A">
        <w:t>(4)</w:t>
      </w:r>
      <w:r w:rsidRPr="00192BDE">
        <w:tab/>
      </w:r>
      <w:r w:rsidR="007F7212" w:rsidRPr="00192BDE">
        <w:t>Subject to this section, i</w:t>
      </w:r>
      <w:r w:rsidR="00DB5DC8" w:rsidRPr="00192BDE">
        <w:t xml:space="preserve">nformation set out in any of the following certificates may be relied on </w:t>
      </w:r>
      <w:r w:rsidR="004B2DDD" w:rsidRPr="00192BDE">
        <w:t xml:space="preserve">for the purposes of </w:t>
      </w:r>
      <w:r w:rsidR="0016775A">
        <w:t>Part 3</w:t>
      </w:r>
      <w:r w:rsidR="005D3EF1">
        <w:t xml:space="preserve"> </w:t>
      </w:r>
      <w:r w:rsidR="004B2DDD" w:rsidRPr="00192BDE">
        <w:t xml:space="preserve">and </w:t>
      </w:r>
      <w:r w:rsidR="0016775A">
        <w:t>Part 5</w:t>
      </w:r>
      <w:r w:rsidR="004B2DDD" w:rsidRPr="00192BDE">
        <w:t xml:space="preserve"> of this Determination </w:t>
      </w:r>
      <w:r w:rsidR="00DB5DC8" w:rsidRPr="00192BDE">
        <w:t>without further testing being conducted:</w:t>
      </w:r>
    </w:p>
    <w:p w:rsidR="00F45842" w:rsidRPr="00192BDE" w:rsidRDefault="00F45842" w:rsidP="00F45842">
      <w:pPr>
        <w:pStyle w:val="tPara"/>
      </w:pPr>
      <w:r w:rsidRPr="00192BDE">
        <w:tab/>
      </w:r>
      <w:r w:rsidR="0016775A">
        <w:t>(a)</w:t>
      </w:r>
      <w:r w:rsidRPr="00192BDE">
        <w:tab/>
        <w:t>an AHRI certificate</w:t>
      </w:r>
      <w:r w:rsidR="004E06AA" w:rsidRPr="00192BDE">
        <w:t>, being a certified test certificate from the Air-Conditioning, Heating, and Refrigeration Institute</w:t>
      </w:r>
      <w:r w:rsidRPr="00192BDE">
        <w:t>;</w:t>
      </w:r>
    </w:p>
    <w:p w:rsidR="004E06AA" w:rsidRPr="00192BDE" w:rsidRDefault="004E06AA" w:rsidP="004E06AA">
      <w:pPr>
        <w:pStyle w:val="nPara"/>
      </w:pPr>
      <w:r w:rsidRPr="00192BDE">
        <w:t>Note:</w:t>
      </w:r>
      <w:r w:rsidRPr="00192BDE">
        <w:tab/>
        <w:t>Further information on AHRI certification could, in 201</w:t>
      </w:r>
      <w:r w:rsidR="004A6B95">
        <w:t>9</w:t>
      </w:r>
      <w:r w:rsidRPr="00192BDE">
        <w:t>, be found at www.ahrinet.org.</w:t>
      </w:r>
    </w:p>
    <w:p w:rsidR="00F45842" w:rsidRPr="00192BDE" w:rsidRDefault="00F45842" w:rsidP="00F45842">
      <w:pPr>
        <w:pStyle w:val="tPara"/>
      </w:pPr>
      <w:r w:rsidRPr="00192BDE">
        <w:tab/>
      </w:r>
      <w:r w:rsidR="0016775A">
        <w:t>(b)</w:t>
      </w:r>
      <w:r w:rsidRPr="00192BDE">
        <w:tab/>
        <w:t>a Eurovent certificate</w:t>
      </w:r>
      <w:r w:rsidR="004E06AA" w:rsidRPr="00192BDE">
        <w:t>, being a certified test certificate from the European Association of Air Handling and Refrigerating Equipment Manufacturers</w:t>
      </w:r>
      <w:r w:rsidRPr="00192BDE">
        <w:t>.</w:t>
      </w:r>
    </w:p>
    <w:p w:rsidR="004E06AA" w:rsidRPr="00192BDE" w:rsidRDefault="004E06AA" w:rsidP="004E06AA">
      <w:pPr>
        <w:pStyle w:val="nPara"/>
      </w:pPr>
      <w:r w:rsidRPr="00192BDE">
        <w:t>Note:</w:t>
      </w:r>
      <w:r w:rsidRPr="00192BDE">
        <w:tab/>
        <w:t>Further information on Eurovent certification could, in 201</w:t>
      </w:r>
      <w:r w:rsidR="004A6B95">
        <w:t>9</w:t>
      </w:r>
      <w:r w:rsidRPr="00192BDE">
        <w:t>, be found at www.eurovent</w:t>
      </w:r>
      <w:r w:rsidR="002C27CD">
        <w:noBreakHyphen/>
      </w:r>
      <w:r w:rsidRPr="00192BDE">
        <w:t>certification.com.</w:t>
      </w:r>
    </w:p>
    <w:p w:rsidR="00BD05E3" w:rsidRPr="00192BDE" w:rsidRDefault="00F45842" w:rsidP="00F45842">
      <w:pPr>
        <w:pStyle w:val="tMain"/>
      </w:pPr>
      <w:r w:rsidRPr="00192BDE">
        <w:tab/>
      </w:r>
      <w:r w:rsidR="0016775A">
        <w:t>(5)</w:t>
      </w:r>
      <w:r w:rsidRPr="00192BDE">
        <w:tab/>
      </w:r>
      <w:r w:rsidR="00BD05E3" w:rsidRPr="00192BDE">
        <w:t xml:space="preserve">A standard or certificate mentioned in this section may be relied on only </w:t>
      </w:r>
      <w:r w:rsidR="005A0BE5" w:rsidRPr="00192BDE">
        <w:t>in relation to testing at</w:t>
      </w:r>
      <w:r w:rsidR="00BD05E3" w:rsidRPr="00192BDE">
        <w:t>:</w:t>
      </w:r>
    </w:p>
    <w:p w:rsidR="00BD05E3" w:rsidRPr="00192BDE" w:rsidRDefault="00BD05E3" w:rsidP="00BD05E3">
      <w:pPr>
        <w:pStyle w:val="tPara"/>
      </w:pPr>
      <w:r w:rsidRPr="00192BDE">
        <w:tab/>
      </w:r>
      <w:r w:rsidR="0016775A">
        <w:t>(a)</w:t>
      </w:r>
      <w:r w:rsidRPr="00192BDE">
        <w:tab/>
      </w:r>
      <w:r w:rsidR="00F45842" w:rsidRPr="00192BDE">
        <w:t>an electrical supply voltage of 230V single-phase or 400V three</w:t>
      </w:r>
      <w:r w:rsidR="00F45842" w:rsidRPr="00192BDE">
        <w:noBreakHyphen/>
        <w:t>phase</w:t>
      </w:r>
      <w:r w:rsidRPr="00192BDE">
        <w:t>; and</w:t>
      </w:r>
    </w:p>
    <w:p w:rsidR="00F45842" w:rsidRPr="00192BDE" w:rsidRDefault="00BD05E3" w:rsidP="00BD05E3">
      <w:pPr>
        <w:pStyle w:val="tPara"/>
      </w:pPr>
      <w:r w:rsidRPr="00192BDE">
        <w:tab/>
      </w:r>
      <w:r w:rsidR="0016775A">
        <w:t>(b)</w:t>
      </w:r>
      <w:r w:rsidRPr="00192BDE">
        <w:tab/>
        <w:t>a frequency of 50Hz; and</w:t>
      </w:r>
    </w:p>
    <w:p w:rsidR="00BD05E3" w:rsidRPr="00192BDE" w:rsidRDefault="00BD05E3" w:rsidP="00BD05E3">
      <w:pPr>
        <w:pStyle w:val="tPara"/>
      </w:pPr>
      <w:r w:rsidRPr="00192BDE">
        <w:tab/>
      </w:r>
      <w:r w:rsidR="0016775A">
        <w:t>(c)</w:t>
      </w:r>
      <w:r w:rsidRPr="00192BDE">
        <w:tab/>
        <w:t>the H1, H2, H3 or T1 temperature conditions.</w:t>
      </w:r>
    </w:p>
    <w:p w:rsidR="00F45842" w:rsidRPr="00192BDE" w:rsidRDefault="0016775A" w:rsidP="00F45842">
      <w:pPr>
        <w:pStyle w:val="h5Section"/>
      </w:pPr>
      <w:bookmarkStart w:id="84" w:name="_Toc501121018"/>
      <w:bookmarkStart w:id="85" w:name="_Toc4060790"/>
      <w:r>
        <w:t>12</w:t>
      </w:r>
      <w:r w:rsidR="00F45842" w:rsidRPr="00192BDE">
        <w:t xml:space="preserve">  Specific requirements for unitary double duct air conditioners</w:t>
      </w:r>
      <w:bookmarkEnd w:id="84"/>
      <w:bookmarkEnd w:id="85"/>
    </w:p>
    <w:p w:rsidR="00647AD9" w:rsidRPr="00192BDE" w:rsidRDefault="00647AD9" w:rsidP="00647AD9">
      <w:pPr>
        <w:pStyle w:val="tMain"/>
      </w:pPr>
      <w:r w:rsidRPr="00192BDE">
        <w:tab/>
      </w:r>
      <w:r w:rsidR="0016775A">
        <w:t>(1)</w:t>
      </w:r>
      <w:r w:rsidRPr="00192BDE">
        <w:tab/>
        <w:t xml:space="preserve">This section applies in relation to all tests undertaken for the purposes of </w:t>
      </w:r>
      <w:r w:rsidR="0016775A">
        <w:t>Part 3</w:t>
      </w:r>
      <w:r w:rsidRPr="00192BDE">
        <w:t xml:space="preserve">, </w:t>
      </w:r>
      <w:r w:rsidR="0016775A">
        <w:t>Part 4</w:t>
      </w:r>
      <w:r w:rsidRPr="00192BDE">
        <w:t xml:space="preserve"> and </w:t>
      </w:r>
      <w:r w:rsidR="0016775A">
        <w:t>Part 5</w:t>
      </w:r>
      <w:r w:rsidRPr="00192BDE">
        <w:t xml:space="preserve"> of this Determination.</w:t>
      </w:r>
    </w:p>
    <w:p w:rsidR="00F45842" w:rsidRPr="00192BDE" w:rsidRDefault="00F45842" w:rsidP="00F45842">
      <w:pPr>
        <w:pStyle w:val="h6Subsec"/>
      </w:pPr>
      <w:r w:rsidRPr="00192BDE">
        <w:t>Specific requirements for wall mounted unitary double duct air conditioners</w:t>
      </w:r>
    </w:p>
    <w:p w:rsidR="00F45842" w:rsidRDefault="00F45842" w:rsidP="00F45842">
      <w:pPr>
        <w:pStyle w:val="tMain"/>
      </w:pPr>
      <w:r w:rsidRPr="00316667">
        <w:tab/>
      </w:r>
      <w:r w:rsidR="0016775A">
        <w:t>(2)</w:t>
      </w:r>
      <w:r w:rsidRPr="00316667">
        <w:tab/>
        <w:t>Wall mounted unitary double duct air conditioners must use the test procedures of AS/NZS</w:t>
      </w:r>
      <w:r>
        <w:t> </w:t>
      </w:r>
      <w:r w:rsidRPr="00316667">
        <w:t>3823.1.1</w:t>
      </w:r>
      <w:r w:rsidRPr="00B87CDE">
        <w:rPr>
          <w:iCs/>
        </w:rPr>
        <w:t>:2012</w:t>
      </w:r>
      <w:r w:rsidRPr="00316667">
        <w:t>. They must be installed on the wall of the test chamber as per the manufacturer’s installation instructions.</w:t>
      </w:r>
    </w:p>
    <w:p w:rsidR="00F45842" w:rsidRPr="00192BDE" w:rsidRDefault="00F45842" w:rsidP="00F45842">
      <w:pPr>
        <w:pStyle w:val="h6Subsec"/>
      </w:pPr>
      <w:r w:rsidRPr="00192BDE">
        <w:t>Specific requirements for portable unitary double duct air conditioners</w:t>
      </w:r>
    </w:p>
    <w:p w:rsidR="00F45842" w:rsidRPr="00B87CDE" w:rsidRDefault="00F45842" w:rsidP="00F45842">
      <w:pPr>
        <w:pStyle w:val="tMain"/>
      </w:pPr>
      <w:r w:rsidRPr="00316667">
        <w:tab/>
      </w:r>
      <w:r w:rsidR="0016775A">
        <w:t>(3)</w:t>
      </w:r>
      <w:r w:rsidRPr="00316667">
        <w:tab/>
        <w:t>Portable unitary double duct air conditioners must use the general test procedures of AS/NZS 3823.1.1</w:t>
      </w:r>
      <w:r w:rsidRPr="00B87CDE">
        <w:rPr>
          <w:iCs/>
        </w:rPr>
        <w:t>:2012</w:t>
      </w:r>
      <w:r w:rsidRPr="00B87CDE">
        <w:t>. However, both the exhaust and inlet ducts must be installed as per Appendices A2.1 to A2.5 of AS/NZS</w:t>
      </w:r>
      <w:r w:rsidR="00647AD9">
        <w:t> </w:t>
      </w:r>
      <w:r w:rsidRPr="00B87CDE">
        <w:t>3823.1.5</w:t>
      </w:r>
      <w:r w:rsidRPr="00B87CDE">
        <w:rPr>
          <w:iCs/>
        </w:rPr>
        <w:t>:2015</w:t>
      </w:r>
      <w:r w:rsidRPr="00B87CDE">
        <w:t>.</w:t>
      </w:r>
    </w:p>
    <w:p w:rsidR="00F45842" w:rsidRPr="00316667" w:rsidRDefault="00F45842" w:rsidP="00F45842">
      <w:pPr>
        <w:pStyle w:val="tMain"/>
      </w:pPr>
      <w:r w:rsidRPr="00316667">
        <w:tab/>
      </w:r>
      <w:r w:rsidR="0016775A">
        <w:t>(4)</w:t>
      </w:r>
      <w:r w:rsidRPr="00316667">
        <w:tab/>
        <w:t>Portable unitary double duct air conditioners that contain a condensate container must not have a test interrupted by a full condensate container triggering a cut-off switch. If necessary, condensate containers must be modified to drain away excess condensate into a larger container in the test chamber before the volume that activates the cut-off switch is reached.</w:t>
      </w:r>
    </w:p>
    <w:p w:rsidR="00F45842" w:rsidRPr="00316667" w:rsidRDefault="00F45842" w:rsidP="00F45842">
      <w:pPr>
        <w:pStyle w:val="nMain"/>
      </w:pPr>
      <w:r w:rsidRPr="00316667">
        <w:t>Note 1:</w:t>
      </w:r>
      <w:r w:rsidRPr="00316667">
        <w:tab/>
        <w:t>Some portable unitary double duct air conditioners may have an in-built hose to facilitate the draining of condensate.</w:t>
      </w:r>
    </w:p>
    <w:p w:rsidR="00F45842" w:rsidRPr="00316667" w:rsidRDefault="00F45842" w:rsidP="00F45842">
      <w:pPr>
        <w:pStyle w:val="nMain"/>
      </w:pPr>
      <w:r w:rsidRPr="00316667">
        <w:t>Note 2:</w:t>
      </w:r>
      <w:r w:rsidRPr="00316667">
        <w:tab/>
        <w:t>Some portable unitary double duct air conditioners are designed to collect condensate and evaporate it on the condenser. This process should be allowed to occur during testing.</w:t>
      </w:r>
    </w:p>
    <w:p w:rsidR="00F45842" w:rsidRDefault="00F45842" w:rsidP="00F45842">
      <w:pPr>
        <w:pStyle w:val="nMain"/>
      </w:pPr>
      <w:r w:rsidRPr="00316667">
        <w:t>Note 3:</w:t>
      </w:r>
      <w:r w:rsidRPr="00316667">
        <w:tab/>
        <w:t xml:space="preserve">The testing requirements of this subsection mirror the requirements for unitary single duct </w:t>
      </w:r>
      <w:r w:rsidRPr="00B11F2F">
        <w:t>air conditioners</w:t>
      </w:r>
      <w:r w:rsidRPr="001D5551">
        <w:t xml:space="preserve"> </w:t>
      </w:r>
      <w:r w:rsidRPr="002169F8">
        <w:t>as detailed in AS/NZS 3823.1.5</w:t>
      </w:r>
      <w:r w:rsidRPr="00053655">
        <w:rPr>
          <w:iCs/>
        </w:rPr>
        <w:t>:</w:t>
      </w:r>
      <w:r w:rsidRPr="008D392E">
        <w:rPr>
          <w:iCs/>
        </w:rPr>
        <w:t>2015</w:t>
      </w:r>
      <w:r w:rsidRPr="002169F8">
        <w:t>.</w:t>
      </w:r>
    </w:p>
    <w:p w:rsidR="00647AD9" w:rsidRPr="00192BDE" w:rsidRDefault="00647AD9" w:rsidP="00647AD9">
      <w:pPr>
        <w:pStyle w:val="tMain"/>
      </w:pPr>
      <w:r w:rsidRPr="008877A0">
        <w:tab/>
      </w:r>
      <w:r w:rsidR="0016775A">
        <w:t>(5)</w:t>
      </w:r>
      <w:r w:rsidRPr="008877A0">
        <w:tab/>
      </w:r>
      <w:r w:rsidR="009841F3">
        <w:t>For a p</w:t>
      </w:r>
      <w:r w:rsidR="009841F3" w:rsidRPr="00316667">
        <w:t xml:space="preserve">ortable </w:t>
      </w:r>
      <w:r w:rsidR="009841F3" w:rsidRPr="00192BDE">
        <w:t>unitary double duc</w:t>
      </w:r>
      <w:r w:rsidR="00D170FB" w:rsidRPr="00192BDE">
        <w:t>t air conditioner</w:t>
      </w:r>
      <w:r w:rsidR="009841F3" w:rsidRPr="00192BDE">
        <w:t xml:space="preserve"> that </w:t>
      </w:r>
      <w:r w:rsidRPr="00192BDE">
        <w:t>contains a supplementary water tank:</w:t>
      </w:r>
    </w:p>
    <w:p w:rsidR="00647AD9" w:rsidRPr="00192BDE" w:rsidRDefault="00647AD9" w:rsidP="00647AD9">
      <w:pPr>
        <w:pStyle w:val="tPara"/>
      </w:pPr>
      <w:r w:rsidRPr="00192BDE">
        <w:tab/>
      </w:r>
      <w:r w:rsidR="0016775A">
        <w:t>(a)</w:t>
      </w:r>
      <w:r w:rsidRPr="00192BDE">
        <w:tab/>
      </w:r>
      <w:r w:rsidR="00665582" w:rsidRPr="00192BDE">
        <w:t xml:space="preserve">the </w:t>
      </w:r>
      <w:r w:rsidRPr="00192BDE">
        <w:t>duration</w:t>
      </w:r>
      <w:r w:rsidRPr="00192BDE">
        <w:rPr>
          <w:b/>
          <w:i/>
        </w:rPr>
        <w:t xml:space="preserve"> </w:t>
      </w:r>
      <w:r w:rsidRPr="00192BDE">
        <w:t>of the tank must be determined during the standard cooling full capacity test; and</w:t>
      </w:r>
    </w:p>
    <w:p w:rsidR="00647AD9" w:rsidRPr="00192BDE" w:rsidRDefault="00647AD9" w:rsidP="00647AD9">
      <w:pPr>
        <w:pStyle w:val="tPara"/>
      </w:pPr>
      <w:r w:rsidRPr="00192BDE">
        <w:tab/>
      </w:r>
      <w:r w:rsidR="0016775A">
        <w:t>(b)</w:t>
      </w:r>
      <w:r w:rsidRPr="00192BDE">
        <w:tab/>
        <w:t>in determining this period:</w:t>
      </w:r>
    </w:p>
    <w:p w:rsidR="00647AD9" w:rsidRPr="00192BDE" w:rsidRDefault="00647AD9" w:rsidP="00647AD9">
      <w:pPr>
        <w:pStyle w:val="tSubpara"/>
      </w:pPr>
      <w:r w:rsidRPr="00192BDE">
        <w:tab/>
      </w:r>
      <w:r w:rsidR="0016775A">
        <w:t>(i)</w:t>
      </w:r>
      <w:r w:rsidRPr="00192BDE">
        <w:tab/>
        <w:t>the test setup and test conditions must be as per AS/NZS 3823.1.1</w:t>
      </w:r>
      <w:r w:rsidRPr="00192BDE">
        <w:rPr>
          <w:iCs/>
        </w:rPr>
        <w:t>:2012</w:t>
      </w:r>
      <w:r w:rsidRPr="00192BDE">
        <w:t>; but</w:t>
      </w:r>
    </w:p>
    <w:p w:rsidR="00BD6684" w:rsidRPr="00192BDE" w:rsidRDefault="00647AD9" w:rsidP="00647AD9">
      <w:pPr>
        <w:pStyle w:val="tSubpara"/>
        <w:rPr>
          <w:iCs/>
        </w:rPr>
      </w:pPr>
      <w:r w:rsidRPr="00192BDE">
        <w:tab/>
      </w:r>
      <w:r w:rsidR="0016775A">
        <w:t>(ii)</w:t>
      </w:r>
      <w:r w:rsidRPr="00192BDE">
        <w:tab/>
        <w:t xml:space="preserve">the </w:t>
      </w:r>
      <w:r w:rsidR="008B216C" w:rsidRPr="00192BDE">
        <w:t>duration</w:t>
      </w:r>
      <w:r w:rsidRPr="00192BDE">
        <w:t xml:space="preserve"> must be determined as per Appendix B of AS/NZS</w:t>
      </w:r>
      <w:r w:rsidR="00F8569A" w:rsidRPr="00192BDE">
        <w:t> </w:t>
      </w:r>
      <w:r w:rsidRPr="00192BDE">
        <w:t>3823.1.5</w:t>
      </w:r>
      <w:r w:rsidRPr="00192BDE">
        <w:rPr>
          <w:iCs/>
        </w:rPr>
        <w:t>:2015</w:t>
      </w:r>
      <w:r w:rsidR="00BD6684" w:rsidRPr="00192BDE">
        <w:rPr>
          <w:iCs/>
        </w:rPr>
        <w:t>; and</w:t>
      </w:r>
    </w:p>
    <w:p w:rsidR="00647AD9" w:rsidRPr="00192BDE" w:rsidRDefault="00BD6684" w:rsidP="00BD6684">
      <w:pPr>
        <w:pStyle w:val="tPara"/>
      </w:pPr>
      <w:r w:rsidRPr="00192BDE">
        <w:tab/>
      </w:r>
      <w:r w:rsidR="0016775A">
        <w:t>(c)</w:t>
      </w:r>
      <w:r w:rsidRPr="00192BDE">
        <w:tab/>
        <w:t xml:space="preserve">if the duration of the tank is </w:t>
      </w:r>
      <w:r w:rsidRPr="00192BDE">
        <w:sym w:font="Symbol" w:char="F0B3"/>
      </w:r>
      <w:r w:rsidRPr="00192BDE">
        <w:t xml:space="preserve"> 4 hours:</w:t>
      </w:r>
    </w:p>
    <w:p w:rsidR="00BD6684" w:rsidRPr="00192BDE" w:rsidRDefault="00BD6684" w:rsidP="00BD6684">
      <w:pPr>
        <w:pStyle w:val="tSubpara"/>
      </w:pPr>
      <w:r w:rsidRPr="00192BDE">
        <w:tab/>
      </w:r>
      <w:r w:rsidR="0016775A">
        <w:t>(i)</w:t>
      </w:r>
      <w:r w:rsidRPr="00192BDE">
        <w:tab/>
        <w:t>all tests may be performed using this feature as per the manufacturer’s instructions; and</w:t>
      </w:r>
    </w:p>
    <w:p w:rsidR="00BD6684" w:rsidRPr="00192BDE" w:rsidRDefault="00BD6684" w:rsidP="00BD6684">
      <w:pPr>
        <w:pStyle w:val="tSubpara"/>
      </w:pPr>
      <w:r w:rsidRPr="00192BDE">
        <w:tab/>
      </w:r>
      <w:r w:rsidR="0016775A">
        <w:t>(ii)</w:t>
      </w:r>
      <w:r w:rsidRPr="00192BDE">
        <w:tab/>
        <w:t xml:space="preserve">if tests are performed </w:t>
      </w:r>
      <w:r w:rsidR="002E5A6E" w:rsidRPr="00192BDE">
        <w:t>using the tank</w:t>
      </w:r>
      <w:r w:rsidRPr="00192BDE">
        <w:t>—any water added to the tank must be 27°C ± 1°C; and</w:t>
      </w:r>
    </w:p>
    <w:p w:rsidR="00F8569A" w:rsidRPr="00192BDE" w:rsidRDefault="00F8569A" w:rsidP="00F8569A">
      <w:pPr>
        <w:pStyle w:val="tSubpara"/>
      </w:pPr>
      <w:r w:rsidRPr="00192BDE">
        <w:tab/>
      </w:r>
      <w:r w:rsidR="0016775A">
        <w:t>(iii)</w:t>
      </w:r>
      <w:r w:rsidRPr="00192BDE">
        <w:tab/>
        <w:t>if the product can operate both with and without the tank—the standard cooling full capacity must be determined both with and without the tank being used; and</w:t>
      </w:r>
    </w:p>
    <w:p w:rsidR="00BD6684" w:rsidRPr="00192BDE" w:rsidRDefault="00BD6684" w:rsidP="00BD6684">
      <w:pPr>
        <w:pStyle w:val="tPara"/>
      </w:pPr>
      <w:r w:rsidRPr="00192BDE">
        <w:tab/>
      </w:r>
      <w:r w:rsidR="0016775A">
        <w:t>(d)</w:t>
      </w:r>
      <w:r w:rsidRPr="00192BDE">
        <w:tab/>
      </w:r>
      <w:r w:rsidR="009841F3" w:rsidRPr="00192BDE">
        <w:t>i</w:t>
      </w:r>
      <w:r w:rsidRPr="00192BDE">
        <w:t xml:space="preserve">f the duration of the tank is </w:t>
      </w:r>
      <w:r w:rsidRPr="00192BDE">
        <w:sym w:font="Symbol" w:char="F03C"/>
      </w:r>
      <w:r w:rsidRPr="00192BDE">
        <w:t xml:space="preserve"> 4 hours—the tank must not be used </w:t>
      </w:r>
      <w:r w:rsidR="00633D35" w:rsidRPr="00192BDE">
        <w:t>when determining whether the product meets the GEMS level requirement of section </w:t>
      </w:r>
      <w:r w:rsidR="0016775A">
        <w:t>21</w:t>
      </w:r>
      <w:r w:rsidR="00633D35" w:rsidRPr="00192BDE">
        <w:t xml:space="preserve"> of </w:t>
      </w:r>
      <w:r w:rsidRPr="00192BDE">
        <w:t>this Determination.</w:t>
      </w:r>
    </w:p>
    <w:p w:rsidR="00C677E6" w:rsidRPr="00192BDE" w:rsidRDefault="00C677E6" w:rsidP="00F45842">
      <w:pPr>
        <w:pStyle w:val="nMain"/>
      </w:pPr>
      <w:r w:rsidRPr="00192BDE">
        <w:t>Note 1:</w:t>
      </w:r>
      <w:r w:rsidRPr="00192BDE">
        <w:tab/>
        <w:t>If the duration of the tank is less than 4 hours, and the portable unitary double duct air conditioner cannot operate without the tank, the product will not comply with the requirements of this Determination.</w:t>
      </w:r>
    </w:p>
    <w:p w:rsidR="00F45842" w:rsidRPr="00192BDE" w:rsidRDefault="00F45842" w:rsidP="00F45842">
      <w:pPr>
        <w:pStyle w:val="nMain"/>
      </w:pPr>
      <w:r w:rsidRPr="00192BDE">
        <w:t xml:space="preserve">Note </w:t>
      </w:r>
      <w:r w:rsidR="00C677E6" w:rsidRPr="00192BDE">
        <w:t>2</w:t>
      </w:r>
      <w:r w:rsidRPr="00192BDE">
        <w:t>:</w:t>
      </w:r>
      <w:r w:rsidRPr="00192BDE">
        <w:tab/>
        <w:t>Some portable unitary double duct air conditioners are fitted with a supplementary water evaporation feature designed to provide additional water for the evaporatively</w:t>
      </w:r>
      <w:r w:rsidRPr="00192BDE">
        <w:noBreakHyphen/>
        <w:t>cooled condenser and/or compressor. They generally require the user to fill the water tank and manually select an operational mode via the unit’s control panel or remote control that turns this function on. This operational mode may override other thermostat and fan settings and is designed to achieve higher cooling capacities and greater energy efficiency while this feature is active. When these units deactivate their supplementary water evaporation feature (for instance, when insufficient water is detected in the supplementary water tank), they may automatically revert to cooling without the aid of the supplementary water evaporation feature, or they may automatically switch off.</w:t>
      </w:r>
    </w:p>
    <w:p w:rsidR="00F45842" w:rsidRPr="00192BDE" w:rsidRDefault="00F45842" w:rsidP="00F45842">
      <w:pPr>
        <w:pStyle w:val="nMain"/>
      </w:pPr>
      <w:r w:rsidRPr="00192BDE">
        <w:t xml:space="preserve">Note </w:t>
      </w:r>
      <w:r w:rsidR="00C677E6" w:rsidRPr="00192BDE">
        <w:t>3</w:t>
      </w:r>
      <w:r w:rsidRPr="00192BDE">
        <w:t>:</w:t>
      </w:r>
      <w:r w:rsidRPr="00192BDE">
        <w:tab/>
        <w:t>This provision is not applicable to wall mounted unitary double duct air conditioners within product class 1.</w:t>
      </w:r>
    </w:p>
    <w:p w:rsidR="00F45842" w:rsidRPr="00192BDE" w:rsidRDefault="00F45842" w:rsidP="00F45842">
      <w:pPr>
        <w:pStyle w:val="nMain"/>
      </w:pPr>
      <w:r w:rsidRPr="00192BDE">
        <w:t xml:space="preserve">Note </w:t>
      </w:r>
      <w:r w:rsidR="00C677E6" w:rsidRPr="00192BDE">
        <w:t>4</w:t>
      </w:r>
      <w:r w:rsidRPr="00192BDE">
        <w:t>:</w:t>
      </w:r>
      <w:r w:rsidRPr="00192BDE">
        <w:tab/>
        <w:t>The testing requirements of this subsection mirror the requirements for unitary single duct air conditioners as detailed in AS/NZS 3823.1.5</w:t>
      </w:r>
      <w:r w:rsidRPr="00192BDE">
        <w:rPr>
          <w:iCs/>
        </w:rPr>
        <w:t>:2015</w:t>
      </w:r>
      <w:r w:rsidRPr="00192BDE">
        <w:t>.</w:t>
      </w:r>
    </w:p>
    <w:p w:rsidR="00BE5CF7" w:rsidRPr="00192BDE" w:rsidRDefault="00F45842" w:rsidP="00F45842">
      <w:pPr>
        <w:pStyle w:val="nMain"/>
      </w:pPr>
      <w:r w:rsidRPr="00192BDE">
        <w:t xml:space="preserve">Note </w:t>
      </w:r>
      <w:r w:rsidR="00C677E6" w:rsidRPr="00192BDE">
        <w:t>5</w:t>
      </w:r>
      <w:r w:rsidRPr="00192BDE">
        <w:t>:</w:t>
      </w:r>
      <w:r w:rsidRPr="00192BDE">
        <w:tab/>
        <w:t>AS/NZS 3823.4.1:2014 and AS/NZS 3823.4.</w:t>
      </w:r>
      <w:r w:rsidR="00CF126A" w:rsidRPr="00192BDE">
        <w:t>2</w:t>
      </w:r>
      <w:r w:rsidRPr="00192BDE">
        <w:t>:2014 use the test procedures of AS/NZS 3823.1.1</w:t>
      </w:r>
      <w:r w:rsidRPr="00192BDE">
        <w:rPr>
          <w:iCs/>
        </w:rPr>
        <w:t>:2012</w:t>
      </w:r>
      <w:r w:rsidRPr="00192BDE">
        <w:t xml:space="preserve"> for unitary double duct air conditioners.</w:t>
      </w:r>
    </w:p>
    <w:p w:rsidR="00F45842" w:rsidRPr="00EB7DB0" w:rsidRDefault="0016775A" w:rsidP="00F45842">
      <w:pPr>
        <w:pStyle w:val="h5Section"/>
      </w:pPr>
      <w:bookmarkStart w:id="86" w:name="_Toc501121019"/>
      <w:bookmarkStart w:id="87" w:name="_Toc4060791"/>
      <w:r>
        <w:t>13</w:t>
      </w:r>
      <w:r w:rsidR="00F45842" w:rsidRPr="00451C16">
        <w:t xml:space="preserve">  Specific requirements for</w:t>
      </w:r>
      <w:r w:rsidR="009B1ED1">
        <w:t xml:space="preserve"> </w:t>
      </w:r>
      <w:r w:rsidR="009B1ED1" w:rsidRPr="00EB7DB0">
        <w:t>portable</w:t>
      </w:r>
      <w:r w:rsidR="00F45842" w:rsidRPr="00EB7DB0">
        <w:t xml:space="preserve"> unitary single duct unit</w:t>
      </w:r>
      <w:r w:rsidR="00137C5A" w:rsidRPr="00EB7DB0">
        <w:t xml:space="preserve"> air conditioner</w:t>
      </w:r>
      <w:r w:rsidR="00F45842" w:rsidRPr="00EB7DB0">
        <w:t>s</w:t>
      </w:r>
      <w:bookmarkEnd w:id="86"/>
      <w:bookmarkEnd w:id="87"/>
    </w:p>
    <w:p w:rsidR="009841F3" w:rsidRPr="00EB7DB0" w:rsidRDefault="009841F3" w:rsidP="009841F3">
      <w:pPr>
        <w:pStyle w:val="tMain"/>
      </w:pPr>
      <w:r w:rsidRPr="00EB7DB0">
        <w:tab/>
      </w:r>
      <w:r w:rsidR="0016775A">
        <w:t>(1)</w:t>
      </w:r>
      <w:r w:rsidRPr="00EB7DB0">
        <w:tab/>
        <w:t xml:space="preserve">This section applies in relation to all tests undertaken for the purposes of </w:t>
      </w:r>
      <w:r w:rsidR="0016775A">
        <w:t>Part 3</w:t>
      </w:r>
      <w:r w:rsidRPr="00EB7DB0">
        <w:t xml:space="preserve">, </w:t>
      </w:r>
      <w:r w:rsidR="0016775A">
        <w:t>Part 4</w:t>
      </w:r>
      <w:r w:rsidRPr="00EB7DB0">
        <w:t xml:space="preserve"> and </w:t>
      </w:r>
      <w:r w:rsidR="0016775A">
        <w:t>Part 5</w:t>
      </w:r>
      <w:r w:rsidRPr="00EB7DB0">
        <w:t xml:space="preserve"> of this Determination.</w:t>
      </w:r>
    </w:p>
    <w:p w:rsidR="00D170FB" w:rsidRPr="00EB7DB0" w:rsidRDefault="00D170FB" w:rsidP="00D170FB">
      <w:pPr>
        <w:pStyle w:val="tMain"/>
      </w:pPr>
      <w:r w:rsidRPr="00EB7DB0">
        <w:tab/>
      </w:r>
      <w:r w:rsidR="0016775A">
        <w:t>(2)</w:t>
      </w:r>
      <w:r w:rsidRPr="00EB7DB0">
        <w:tab/>
        <w:t xml:space="preserve">For a </w:t>
      </w:r>
      <w:r w:rsidR="009B1ED1" w:rsidRPr="00EB7DB0">
        <w:t xml:space="preserve">portable </w:t>
      </w:r>
      <w:r w:rsidRPr="00EB7DB0">
        <w:t xml:space="preserve">unitary single duct air conditioner </w:t>
      </w:r>
      <w:r w:rsidR="009B1ED1" w:rsidRPr="00EB7DB0">
        <w:t>(product class </w:t>
      </w:r>
      <w:r w:rsidR="00822D19" w:rsidRPr="00EB7DB0">
        <w:t>4</w:t>
      </w:r>
      <w:r w:rsidR="009B1ED1" w:rsidRPr="00EB7DB0">
        <w:t xml:space="preserve">) </w:t>
      </w:r>
      <w:r w:rsidRPr="00EB7DB0">
        <w:t>that contains a supplementary water tank:</w:t>
      </w:r>
    </w:p>
    <w:p w:rsidR="00CF126A" w:rsidRPr="00EB7DB0" w:rsidRDefault="00D170FB" w:rsidP="00665582">
      <w:pPr>
        <w:pStyle w:val="tPara"/>
      </w:pPr>
      <w:r w:rsidRPr="00EB7DB0">
        <w:tab/>
      </w:r>
      <w:r w:rsidR="0016775A">
        <w:t>(a)</w:t>
      </w:r>
      <w:r w:rsidRPr="00EB7DB0">
        <w:tab/>
        <w:t xml:space="preserve">if the duration of the tank is </w:t>
      </w:r>
      <w:r w:rsidRPr="00EB7DB0">
        <w:sym w:font="Symbol" w:char="F0B3"/>
      </w:r>
      <w:r w:rsidRPr="00EB7DB0">
        <w:t xml:space="preserve"> 4 hours</w:t>
      </w:r>
      <w:r w:rsidR="00CF126A" w:rsidRPr="00EB7DB0">
        <w:t>:</w:t>
      </w:r>
    </w:p>
    <w:p w:rsidR="00D170FB" w:rsidRPr="00EB7DB0" w:rsidRDefault="00CF126A" w:rsidP="00CF126A">
      <w:pPr>
        <w:pStyle w:val="tSubpara"/>
      </w:pPr>
      <w:r w:rsidRPr="00EB7DB0">
        <w:tab/>
      </w:r>
      <w:r w:rsidR="0016775A">
        <w:t>(i)</w:t>
      </w:r>
      <w:r w:rsidRPr="00EB7DB0">
        <w:tab/>
      </w:r>
      <w:r w:rsidR="00D170FB" w:rsidRPr="00EB7DB0">
        <w:t>all tests may be performed using this feature as per the manufacturer’s instructions; and</w:t>
      </w:r>
    </w:p>
    <w:p w:rsidR="00CF126A" w:rsidRPr="00EB7DB0" w:rsidRDefault="00CF126A" w:rsidP="00CF126A">
      <w:pPr>
        <w:pStyle w:val="tSubpara"/>
      </w:pPr>
      <w:r w:rsidRPr="00EB7DB0">
        <w:tab/>
      </w:r>
      <w:r w:rsidR="0016775A">
        <w:t>(ii)</w:t>
      </w:r>
      <w:r w:rsidRPr="00EB7DB0">
        <w:tab/>
        <w:t>if the product can operate both with and without the tank—the standard cooling full capacity must be determined both with and without the tank being used; and</w:t>
      </w:r>
    </w:p>
    <w:p w:rsidR="00D170FB" w:rsidRPr="00EB7DB0" w:rsidRDefault="00D170FB" w:rsidP="00D170FB">
      <w:pPr>
        <w:pStyle w:val="tPara"/>
      </w:pPr>
      <w:r w:rsidRPr="00EB7DB0">
        <w:tab/>
      </w:r>
      <w:r w:rsidR="0016775A">
        <w:t>(b)</w:t>
      </w:r>
      <w:r w:rsidRPr="00EB7DB0">
        <w:tab/>
        <w:t xml:space="preserve">if the duration of the tank is </w:t>
      </w:r>
      <w:r w:rsidRPr="00EB7DB0">
        <w:sym w:font="Symbol" w:char="F03C"/>
      </w:r>
      <w:r w:rsidRPr="00EB7DB0">
        <w:t xml:space="preserve"> 4 hours—the tank must not be used </w:t>
      </w:r>
      <w:r w:rsidR="00F72DAC" w:rsidRPr="00EB7DB0">
        <w:t>when determining whether the product meets the GEMS level requirement of section </w:t>
      </w:r>
      <w:r w:rsidR="0016775A">
        <w:t>21</w:t>
      </w:r>
      <w:r w:rsidR="00F72DAC" w:rsidRPr="00EB7DB0">
        <w:t xml:space="preserve"> of this Determination</w:t>
      </w:r>
      <w:r w:rsidRPr="00EB7DB0">
        <w:t>.</w:t>
      </w:r>
    </w:p>
    <w:p w:rsidR="0098131D" w:rsidRPr="00192BDE" w:rsidRDefault="0098131D" w:rsidP="0098131D">
      <w:pPr>
        <w:pStyle w:val="nMain"/>
      </w:pPr>
      <w:r w:rsidRPr="00EB7DB0">
        <w:t>Note:</w:t>
      </w:r>
      <w:r w:rsidRPr="00EB7DB0">
        <w:tab/>
        <w:t>For a</w:t>
      </w:r>
      <w:r w:rsidR="009B1ED1" w:rsidRPr="00EB7DB0">
        <w:t xml:space="preserve"> portable</w:t>
      </w:r>
      <w:r w:rsidRPr="00EB7DB0">
        <w:t xml:space="preserve"> </w:t>
      </w:r>
      <w:r w:rsidRPr="00192BDE">
        <w:t>unitary single duct air conditioner, the duration of the tank is worked out in accordance with Appendix B of AS/NZS 3823.1.5</w:t>
      </w:r>
      <w:r w:rsidRPr="00192BDE">
        <w:rPr>
          <w:iCs/>
        </w:rPr>
        <w:t>:2015.</w:t>
      </w:r>
    </w:p>
    <w:p w:rsidR="00F45842" w:rsidRPr="008E3C77" w:rsidRDefault="0016775A" w:rsidP="00F45842">
      <w:pPr>
        <w:pStyle w:val="h5Section"/>
      </w:pPr>
      <w:bookmarkStart w:id="88" w:name="_Toc501121020"/>
      <w:bookmarkStart w:id="89" w:name="_Toc4060792"/>
      <w:r>
        <w:t>14</w:t>
      </w:r>
      <w:r w:rsidR="00F45842" w:rsidRPr="008E3C77">
        <w:t xml:space="preserve">  Specific requirements for water-to</w:t>
      </w:r>
      <w:r w:rsidR="00F45842" w:rsidRPr="008E3C77">
        <w:noBreakHyphen/>
        <w:t>air air conditioners</w:t>
      </w:r>
      <w:bookmarkEnd w:id="88"/>
      <w:bookmarkEnd w:id="89"/>
    </w:p>
    <w:p w:rsidR="00C95D08" w:rsidRPr="00192BDE" w:rsidRDefault="00C95D08" w:rsidP="00C95D08">
      <w:pPr>
        <w:pStyle w:val="tMain"/>
      </w:pPr>
      <w:r>
        <w:tab/>
      </w:r>
      <w:r w:rsidR="0016775A">
        <w:t>(1)</w:t>
      </w:r>
      <w:r w:rsidRPr="00192BDE">
        <w:tab/>
        <w:t>This section applies for the purposes of</w:t>
      </w:r>
      <w:r w:rsidRPr="00053655">
        <w:t xml:space="preserve"> </w:t>
      </w:r>
      <w:r w:rsidR="0016775A">
        <w:t>Part 3</w:t>
      </w:r>
      <w:r w:rsidR="00192BDE" w:rsidRPr="00053655">
        <w:t xml:space="preserve"> </w:t>
      </w:r>
      <w:r w:rsidRPr="00192BDE">
        <w:t>of this Determination.</w:t>
      </w:r>
    </w:p>
    <w:p w:rsidR="00F45842" w:rsidRPr="00192BDE" w:rsidRDefault="00F45842" w:rsidP="00F45842">
      <w:pPr>
        <w:pStyle w:val="tMain"/>
      </w:pPr>
      <w:r w:rsidRPr="00192BDE">
        <w:tab/>
      </w:r>
      <w:r w:rsidR="0016775A">
        <w:t>(2)</w:t>
      </w:r>
      <w:r w:rsidRPr="00192BDE">
        <w:tab/>
        <w:t>Water</w:t>
      </w:r>
      <w:r w:rsidRPr="00192BDE">
        <w:noBreakHyphen/>
        <w:t>to</w:t>
      </w:r>
      <w:r w:rsidRPr="00192BDE">
        <w:noBreakHyphen/>
        <w:t xml:space="preserve">air air conditioners (product classes </w:t>
      </w:r>
      <w:r w:rsidR="00822D19">
        <w:t>22</w:t>
      </w:r>
      <w:r w:rsidRPr="00192BDE">
        <w:t xml:space="preserve"> and </w:t>
      </w:r>
      <w:r w:rsidR="00822D19">
        <w:t>23</w:t>
      </w:r>
      <w:r w:rsidRPr="00192BDE">
        <w:t>) must be tested to the cooling and (if applicable) heating capacity tests of AS/NZS 3823.1.3</w:t>
      </w:r>
      <w:r w:rsidRPr="00192BDE">
        <w:rPr>
          <w:iCs/>
        </w:rPr>
        <w:t>:2005</w:t>
      </w:r>
      <w:r w:rsidRPr="00192BDE">
        <w:t>.</w:t>
      </w:r>
    </w:p>
    <w:p w:rsidR="00F45842" w:rsidRDefault="00F45842" w:rsidP="00F45842">
      <w:pPr>
        <w:pStyle w:val="nMain"/>
      </w:pPr>
      <w:r w:rsidRPr="00192BDE">
        <w:t>Note:</w:t>
      </w:r>
      <w:r w:rsidRPr="00192BDE">
        <w:tab/>
        <w:t>While the determination of seasonal performance to AS/NZS 3823.4.1:2014 and AS/NZS 3823.4.</w:t>
      </w:r>
      <w:r w:rsidR="005D45E5">
        <w:t>2</w:t>
      </w:r>
      <w:r w:rsidRPr="00192BDE">
        <w:t xml:space="preserve">:2014 are </w:t>
      </w:r>
      <w:r w:rsidR="00192BDE" w:rsidRPr="005D3EF1">
        <w:t>prohibited</w:t>
      </w:r>
      <w:r w:rsidRPr="005D3EF1">
        <w:t xml:space="preserve"> </w:t>
      </w:r>
      <w:r w:rsidRPr="00192BDE">
        <w:t>for water-to</w:t>
      </w:r>
      <w:r w:rsidRPr="00192BDE">
        <w:noBreakHyphen/>
        <w:t>air air conditioners, variable capacity products may be tested for part load performance as per the provisions of subsection</w:t>
      </w:r>
      <w:r w:rsidR="00A21B11" w:rsidRPr="00192BDE">
        <w:t>s</w:t>
      </w:r>
      <w:r w:rsidRPr="00192BDE">
        <w:t> </w:t>
      </w:r>
      <w:r w:rsidR="0016775A">
        <w:t>23(2)</w:t>
      </w:r>
      <w:r w:rsidR="00A21B11" w:rsidRPr="00192BDE">
        <w:t xml:space="preserve"> and </w:t>
      </w:r>
      <w:r w:rsidR="0016775A">
        <w:t>(3)</w:t>
      </w:r>
      <w:r w:rsidR="00AF1E3A" w:rsidRPr="00192BDE">
        <w:t xml:space="preserve"> of this Determination</w:t>
      </w:r>
      <w:r w:rsidRPr="00192BDE">
        <w:t xml:space="preserve">. Part </w:t>
      </w:r>
      <w:r w:rsidRPr="008E3C77">
        <w:t>load testing is defined in AS/NZS</w:t>
      </w:r>
      <w:r>
        <w:t> </w:t>
      </w:r>
      <w:r w:rsidRPr="008E3C77">
        <w:t>3823.1.3</w:t>
      </w:r>
      <w:r w:rsidRPr="00053655">
        <w:rPr>
          <w:iCs/>
        </w:rPr>
        <w:t>:</w:t>
      </w:r>
      <w:r w:rsidRPr="00F55E01">
        <w:rPr>
          <w:iCs/>
        </w:rPr>
        <w:t>2005</w:t>
      </w:r>
      <w:r w:rsidRPr="008E3C77">
        <w:t>.</w:t>
      </w:r>
    </w:p>
    <w:p w:rsidR="00F45842" w:rsidRPr="009C2BB3" w:rsidRDefault="0016775A" w:rsidP="00F45842">
      <w:pPr>
        <w:pStyle w:val="h5Section"/>
      </w:pPr>
      <w:bookmarkStart w:id="90" w:name="_Toc501121021"/>
      <w:bookmarkStart w:id="91" w:name="_Toc4060793"/>
      <w:r>
        <w:t>15</w:t>
      </w:r>
      <w:r w:rsidR="00F45842" w:rsidRPr="009C2BB3">
        <w:t xml:space="preserve">  Specific requirements for single</w:t>
      </w:r>
      <w:r w:rsidR="00F45842" w:rsidRPr="009C2BB3">
        <w:noBreakHyphen/>
        <w:t>split outdoor units</w:t>
      </w:r>
      <w:bookmarkEnd w:id="90"/>
      <w:bookmarkEnd w:id="91"/>
    </w:p>
    <w:p w:rsidR="00C95D08" w:rsidRPr="009C2BB3" w:rsidRDefault="00C95D08" w:rsidP="00C95D08">
      <w:pPr>
        <w:pStyle w:val="tMain"/>
      </w:pPr>
      <w:r w:rsidRPr="009C2BB3">
        <w:tab/>
      </w:r>
      <w:r w:rsidR="0016775A">
        <w:t>(1)</w:t>
      </w:r>
      <w:r w:rsidRPr="009C2BB3">
        <w:tab/>
      </w:r>
      <w:r w:rsidR="00D7111D" w:rsidRPr="009C2BB3">
        <w:t xml:space="preserve">This section applies in relation to all tests undertaken for the purposes of </w:t>
      </w:r>
      <w:r w:rsidR="0016775A">
        <w:t>Part 3</w:t>
      </w:r>
      <w:r w:rsidR="00D7111D" w:rsidRPr="009C2BB3">
        <w:t xml:space="preserve"> and </w:t>
      </w:r>
      <w:r w:rsidR="0016775A">
        <w:t>Part 5</w:t>
      </w:r>
      <w:r w:rsidR="00D7111D" w:rsidRPr="009C2BB3">
        <w:t xml:space="preserve"> of this Determination.</w:t>
      </w:r>
    </w:p>
    <w:p w:rsidR="00F45842" w:rsidRPr="009C2BB3" w:rsidRDefault="00F45842" w:rsidP="00F45842">
      <w:pPr>
        <w:pStyle w:val="tMain"/>
      </w:pPr>
      <w:r w:rsidRPr="009C2BB3">
        <w:tab/>
      </w:r>
      <w:r w:rsidR="0016775A">
        <w:t>(2)</w:t>
      </w:r>
      <w:r w:rsidRPr="009C2BB3">
        <w:tab/>
        <w:t>A single</w:t>
      </w:r>
      <w:r w:rsidRPr="009C2BB3">
        <w:noBreakHyphen/>
        <w:t>split outdoor unit must be tested using a representative indoor unit. The representative indoor unit must:</w:t>
      </w:r>
    </w:p>
    <w:p w:rsidR="00F45842" w:rsidRPr="009C2BB3" w:rsidRDefault="00F45842" w:rsidP="00F45842">
      <w:pPr>
        <w:pStyle w:val="tPara"/>
      </w:pPr>
      <w:r w:rsidRPr="009C2BB3">
        <w:tab/>
      </w:r>
      <w:r w:rsidR="0016775A">
        <w:t>(a)</w:t>
      </w:r>
      <w:r w:rsidRPr="009C2BB3">
        <w:tab/>
        <w:t>be of the same type of indoor air distribution as the outdoor unit is being supplied or offered to be supplied for (i.e. ducted or non</w:t>
      </w:r>
      <w:r w:rsidRPr="009C2BB3">
        <w:noBreakHyphen/>
        <w:t>ducted); and</w:t>
      </w:r>
    </w:p>
    <w:p w:rsidR="00F45842" w:rsidRPr="009C2BB3" w:rsidRDefault="00F45842" w:rsidP="00F45842">
      <w:pPr>
        <w:pStyle w:val="tPara"/>
      </w:pPr>
      <w:r w:rsidRPr="009C2BB3">
        <w:tab/>
      </w:r>
      <w:r w:rsidR="0016775A">
        <w:t>(b)</w:t>
      </w:r>
      <w:r w:rsidRPr="009C2BB3">
        <w:tab/>
        <w:t xml:space="preserve">be </w:t>
      </w:r>
      <w:r w:rsidR="000F3066" w:rsidRPr="009C2BB3">
        <w:t xml:space="preserve">specified </w:t>
      </w:r>
      <w:r w:rsidRPr="009C2BB3">
        <w:t>by make and model number and be readily available for possible check-testing purposes; and</w:t>
      </w:r>
    </w:p>
    <w:p w:rsidR="00F45842" w:rsidRPr="009C2BB3" w:rsidRDefault="00F45842" w:rsidP="00F45842">
      <w:pPr>
        <w:pStyle w:val="tPara"/>
      </w:pPr>
      <w:r w:rsidRPr="009C2BB3">
        <w:tab/>
      </w:r>
      <w:r w:rsidR="0016775A">
        <w:t>(c)</w:t>
      </w:r>
      <w:r w:rsidRPr="009C2BB3">
        <w:tab/>
        <w:t>be the same for all cooling and heating tests; and</w:t>
      </w:r>
    </w:p>
    <w:p w:rsidR="00F45842" w:rsidRPr="009C2BB3" w:rsidRDefault="00F45842" w:rsidP="00F45842">
      <w:pPr>
        <w:pStyle w:val="tPara"/>
      </w:pPr>
      <w:r w:rsidRPr="009C2BB3">
        <w:tab/>
      </w:r>
      <w:r w:rsidR="0016775A">
        <w:t>(d)</w:t>
      </w:r>
      <w:r w:rsidRPr="009C2BB3">
        <w:tab/>
        <w:t>be configured with a remote control, unless the controls are integral to the indoor unit.</w:t>
      </w:r>
    </w:p>
    <w:p w:rsidR="00110571" w:rsidRPr="009C2BB3" w:rsidRDefault="0016775A" w:rsidP="00110571">
      <w:pPr>
        <w:pStyle w:val="h5Section"/>
      </w:pPr>
      <w:bookmarkStart w:id="92" w:name="_Toc4060794"/>
      <w:r>
        <w:t>16</w:t>
      </w:r>
      <w:r w:rsidR="00110571" w:rsidRPr="009C2BB3">
        <w:t xml:space="preserve">  Specific requirements for testing</w:t>
      </w:r>
      <w:r w:rsidR="00185176" w:rsidRPr="009C2BB3">
        <w:t xml:space="preserve"> for</w:t>
      </w:r>
      <w:r w:rsidR="00110571" w:rsidRPr="009C2BB3">
        <w:t xml:space="preserve"> average true power factor</w:t>
      </w:r>
      <w:bookmarkEnd w:id="92"/>
    </w:p>
    <w:p w:rsidR="00AF1E3A" w:rsidRPr="009C2BB3" w:rsidRDefault="00AF1E3A" w:rsidP="00AF1E3A">
      <w:pPr>
        <w:pStyle w:val="tMain"/>
      </w:pPr>
      <w:r w:rsidRPr="009C2BB3">
        <w:tab/>
      </w:r>
      <w:r w:rsidR="0016775A">
        <w:t>(1)</w:t>
      </w:r>
      <w:r w:rsidRPr="009C2BB3">
        <w:tab/>
        <w:t xml:space="preserve">This section applies in relation to tests undertaken for the purposes of </w:t>
      </w:r>
      <w:r w:rsidR="0016775A">
        <w:t>Part 5</w:t>
      </w:r>
      <w:r w:rsidRPr="009C2BB3">
        <w:t xml:space="preserve"> of this Determination.</w:t>
      </w:r>
    </w:p>
    <w:p w:rsidR="00110571" w:rsidRPr="009C2BB3" w:rsidRDefault="00110571" w:rsidP="00110571">
      <w:pPr>
        <w:pStyle w:val="tMain"/>
      </w:pPr>
      <w:r w:rsidRPr="009C2BB3">
        <w:tab/>
      </w:r>
      <w:r w:rsidR="0016775A">
        <w:t>(2)</w:t>
      </w:r>
      <w:r w:rsidRPr="009C2BB3">
        <w:tab/>
        <w:t>The average true power factor must be determined over a period of not less than 5 minutes of operation.</w:t>
      </w:r>
    </w:p>
    <w:p w:rsidR="00110571" w:rsidRDefault="00110571" w:rsidP="00110571">
      <w:pPr>
        <w:pStyle w:val="tMain"/>
      </w:pPr>
      <w:r w:rsidRPr="009C2BB3">
        <w:tab/>
      </w:r>
      <w:r w:rsidR="0016775A">
        <w:t>(3)</w:t>
      </w:r>
      <w:r w:rsidRPr="009C2BB3">
        <w:tab/>
        <w:t>The calculation of the average true power factor value must be based on the results of the standard cooling capacity test, the standard heating capacity test, or both, as applicable, at full load. The values must not be calculated through simulation testing.</w:t>
      </w:r>
    </w:p>
    <w:p w:rsidR="0003697D" w:rsidRPr="0003697D" w:rsidRDefault="0003697D" w:rsidP="0003697D">
      <w:pPr>
        <w:rPr>
          <w:lang w:eastAsia="en-AU"/>
        </w:rPr>
      </w:pPr>
    </w:p>
    <w:p w:rsidR="00C04ED4" w:rsidRDefault="00C04ED4" w:rsidP="00C04ED4">
      <w:pPr>
        <w:rPr>
          <w:lang w:eastAsia="en-AU"/>
        </w:rPr>
      </w:pPr>
    </w:p>
    <w:p w:rsidR="0003697D" w:rsidRDefault="0003697D" w:rsidP="00C04ED4">
      <w:pPr>
        <w:rPr>
          <w:lang w:eastAsia="en-AU"/>
        </w:rPr>
      </w:pPr>
    </w:p>
    <w:p w:rsidR="00C04ED4" w:rsidRDefault="00C04ED4" w:rsidP="00C04ED4">
      <w:pPr>
        <w:sectPr w:rsidR="00C04ED4" w:rsidSect="00EF74CB">
          <w:headerReference w:type="default" r:id="rId35"/>
          <w:headerReference w:type="first" r:id="rId36"/>
          <w:pgSz w:w="11906" w:h="16838"/>
          <w:pgMar w:top="1440" w:right="1440" w:bottom="1440" w:left="1440" w:header="709" w:footer="709" w:gutter="0"/>
          <w:cols w:space="708"/>
          <w:docGrid w:linePitch="360"/>
        </w:sectPr>
      </w:pPr>
    </w:p>
    <w:p w:rsidR="00C04ED4" w:rsidRPr="00C04ED4" w:rsidRDefault="00C04ED4" w:rsidP="00C04ED4">
      <w:pPr>
        <w:rPr>
          <w:lang w:eastAsia="en-AU"/>
        </w:rPr>
      </w:pPr>
    </w:p>
    <w:p w:rsidR="008874BC" w:rsidRPr="003D0942" w:rsidRDefault="0016775A" w:rsidP="008874BC">
      <w:pPr>
        <w:pStyle w:val="h1Chap"/>
        <w:outlineLvl w:val="1"/>
        <w:rPr>
          <w:rStyle w:val="CharAmSchText"/>
        </w:rPr>
      </w:pPr>
      <w:bookmarkStart w:id="93" w:name="_Toc4060795"/>
      <w:bookmarkEnd w:id="66"/>
      <w:r>
        <w:t>Schedule 3</w:t>
      </w:r>
      <w:r w:rsidR="00F308DA" w:rsidRPr="003D0942">
        <w:t>—</w:t>
      </w:r>
      <w:r w:rsidR="008874BC" w:rsidRPr="003D0942">
        <w:rPr>
          <w:rStyle w:val="CharAmSchText"/>
        </w:rPr>
        <w:t xml:space="preserve">Format of energy </w:t>
      </w:r>
      <w:r w:rsidR="0040656B" w:rsidRPr="003D0942">
        <w:rPr>
          <w:rStyle w:val="CharAmSchText"/>
        </w:rPr>
        <w:t xml:space="preserve">rating </w:t>
      </w:r>
      <w:r w:rsidR="008874BC" w:rsidRPr="003D0942">
        <w:rPr>
          <w:rStyle w:val="CharAmSchText"/>
        </w:rPr>
        <w:t>label</w:t>
      </w:r>
      <w:bookmarkEnd w:id="93"/>
    </w:p>
    <w:p w:rsidR="008874BC" w:rsidRPr="003D0942" w:rsidRDefault="0016775A" w:rsidP="008874BC">
      <w:pPr>
        <w:pStyle w:val="h5Section"/>
      </w:pPr>
      <w:bookmarkStart w:id="94" w:name="_Toc4060796"/>
      <w:bookmarkStart w:id="95" w:name="_Toc496515419"/>
      <w:r>
        <w:t>1</w:t>
      </w:r>
      <w:r w:rsidR="008874BC" w:rsidRPr="003D0942">
        <w:t xml:space="preserve">  Interpretation</w:t>
      </w:r>
      <w:bookmarkEnd w:id="94"/>
    </w:p>
    <w:p w:rsidR="008874BC" w:rsidRPr="003D0942" w:rsidRDefault="008874BC" w:rsidP="008874BC">
      <w:pPr>
        <w:pStyle w:val="tMain"/>
      </w:pPr>
      <w:r w:rsidRPr="003D0942">
        <w:tab/>
      </w:r>
      <w:r w:rsidRPr="003D0942">
        <w:tab/>
        <w:t>In this Schedule:</w:t>
      </w:r>
    </w:p>
    <w:p w:rsidR="008874BC" w:rsidRPr="009C2BB3" w:rsidRDefault="008874BC" w:rsidP="008874BC">
      <w:pPr>
        <w:pStyle w:val="tDefn"/>
      </w:pPr>
      <w:r w:rsidRPr="009C2BB3">
        <w:rPr>
          <w:b/>
          <w:i/>
        </w:rPr>
        <w:t>diagram 1</w:t>
      </w:r>
      <w:r w:rsidRPr="009C2BB3">
        <w:t xml:space="preserve">—see subsection </w:t>
      </w:r>
      <w:r w:rsidR="0016775A">
        <w:t>3(3)</w:t>
      </w:r>
      <w:r w:rsidR="00C92BB5" w:rsidRPr="009C2BB3">
        <w:t xml:space="preserve"> of this Schedule</w:t>
      </w:r>
      <w:r w:rsidRPr="009C2BB3">
        <w:t>.</w:t>
      </w:r>
    </w:p>
    <w:p w:rsidR="008874BC" w:rsidRPr="009C2BB3" w:rsidRDefault="008874BC" w:rsidP="008874BC">
      <w:pPr>
        <w:pStyle w:val="tDefn"/>
      </w:pPr>
      <w:r w:rsidRPr="009C2BB3">
        <w:rPr>
          <w:b/>
          <w:i/>
        </w:rPr>
        <w:t>diagram 2</w:t>
      </w:r>
      <w:r w:rsidRPr="009C2BB3">
        <w:t xml:space="preserve">—see subsection </w:t>
      </w:r>
      <w:r w:rsidR="0016775A">
        <w:t>4(7)</w:t>
      </w:r>
      <w:r w:rsidR="00C92BB5" w:rsidRPr="009C2BB3">
        <w:t xml:space="preserve"> of this Schedule</w:t>
      </w:r>
      <w:r w:rsidR="005D3EF1">
        <w:t>.</w:t>
      </w:r>
    </w:p>
    <w:p w:rsidR="00C92BB5" w:rsidRPr="007D4916" w:rsidRDefault="0045619D" w:rsidP="008874BC">
      <w:pPr>
        <w:pStyle w:val="tDefn"/>
        <w:rPr>
          <w:b/>
          <w:i/>
        </w:rPr>
      </w:pPr>
      <w:r w:rsidRPr="007D4916">
        <w:rPr>
          <w:b/>
          <w:i/>
        </w:rPr>
        <w:t>diagram 3</w:t>
      </w:r>
      <w:r w:rsidR="00C92BB5" w:rsidRPr="007D4916">
        <w:t>—see subsection </w:t>
      </w:r>
      <w:r w:rsidR="0016775A">
        <w:t>4(8)</w:t>
      </w:r>
      <w:r w:rsidR="00C92BB5" w:rsidRPr="007D4916">
        <w:t xml:space="preserve"> of this Schedule.</w:t>
      </w:r>
    </w:p>
    <w:p w:rsidR="008874BC" w:rsidRPr="007D4916" w:rsidRDefault="0045619D" w:rsidP="008874BC">
      <w:pPr>
        <w:pStyle w:val="tDefn"/>
      </w:pPr>
      <w:r w:rsidRPr="007D4916">
        <w:rPr>
          <w:b/>
          <w:i/>
        </w:rPr>
        <w:t>diagram 4</w:t>
      </w:r>
      <w:r w:rsidR="008874BC" w:rsidRPr="007D4916">
        <w:t xml:space="preserve">—see subsection </w:t>
      </w:r>
      <w:r w:rsidR="0016775A">
        <w:t>4(9)</w:t>
      </w:r>
      <w:r w:rsidR="00C92BB5" w:rsidRPr="007D4916">
        <w:t xml:space="preserve"> of this Schedule</w:t>
      </w:r>
      <w:r w:rsidR="008874BC" w:rsidRPr="007D4916">
        <w:t>.</w:t>
      </w:r>
    </w:p>
    <w:p w:rsidR="008874BC" w:rsidRPr="007D4916" w:rsidRDefault="0045619D" w:rsidP="008874BC">
      <w:pPr>
        <w:pStyle w:val="tDefn"/>
      </w:pPr>
      <w:r w:rsidRPr="007D4916">
        <w:rPr>
          <w:b/>
          <w:i/>
        </w:rPr>
        <w:t>diagram 5</w:t>
      </w:r>
      <w:r w:rsidR="008874BC" w:rsidRPr="007D4916">
        <w:t xml:space="preserve">—see subsection </w:t>
      </w:r>
      <w:r w:rsidR="0016775A">
        <w:t>4(10)</w:t>
      </w:r>
      <w:r w:rsidR="00C92BB5" w:rsidRPr="007D4916">
        <w:t xml:space="preserve"> of this Schedule</w:t>
      </w:r>
      <w:r w:rsidR="008874BC" w:rsidRPr="007D4916">
        <w:t>.</w:t>
      </w:r>
    </w:p>
    <w:p w:rsidR="00127B7E" w:rsidRPr="007D4916" w:rsidRDefault="00127B7E" w:rsidP="00127B7E">
      <w:pPr>
        <w:pStyle w:val="tDefn"/>
      </w:pPr>
      <w:r w:rsidRPr="007D4916">
        <w:rPr>
          <w:b/>
          <w:i/>
        </w:rPr>
        <w:t>diagram 6</w:t>
      </w:r>
      <w:r w:rsidR="0045619D" w:rsidRPr="007D4916">
        <w:t>,</w:t>
      </w:r>
      <w:r w:rsidR="0045619D" w:rsidRPr="007D4916">
        <w:rPr>
          <w:b/>
          <w:i/>
        </w:rPr>
        <w:t xml:space="preserve"> 7 </w:t>
      </w:r>
      <w:r w:rsidR="0045619D" w:rsidRPr="007D4916">
        <w:t>and</w:t>
      </w:r>
      <w:r w:rsidR="0045619D" w:rsidRPr="007D4916">
        <w:rPr>
          <w:b/>
          <w:i/>
        </w:rPr>
        <w:t xml:space="preserve"> 8</w:t>
      </w:r>
      <w:r w:rsidRPr="007D4916">
        <w:t xml:space="preserve">—see subsection </w:t>
      </w:r>
      <w:r w:rsidR="0016775A">
        <w:t>7(7)</w:t>
      </w:r>
      <w:r w:rsidR="00C92BB5" w:rsidRPr="007D4916">
        <w:t xml:space="preserve"> of this Schedule</w:t>
      </w:r>
      <w:r w:rsidRPr="007D4916">
        <w:t>.</w:t>
      </w:r>
    </w:p>
    <w:p w:rsidR="008874BC" w:rsidRPr="007D4916" w:rsidRDefault="0045619D" w:rsidP="008874BC">
      <w:pPr>
        <w:pStyle w:val="tDefn"/>
      </w:pPr>
      <w:r w:rsidRPr="007D4916">
        <w:rPr>
          <w:b/>
          <w:i/>
        </w:rPr>
        <w:t>diagram 9</w:t>
      </w:r>
      <w:r w:rsidR="008874BC" w:rsidRPr="007D4916">
        <w:t xml:space="preserve">—see subsection </w:t>
      </w:r>
      <w:r w:rsidR="0016775A">
        <w:t>8(8)</w:t>
      </w:r>
      <w:r w:rsidR="00C92BB5" w:rsidRPr="007D4916">
        <w:t xml:space="preserve"> of this Schedule</w:t>
      </w:r>
      <w:r w:rsidR="008874BC" w:rsidRPr="007D4916">
        <w:t>.</w:t>
      </w:r>
    </w:p>
    <w:p w:rsidR="008874BC" w:rsidRPr="007D4916" w:rsidRDefault="0045619D" w:rsidP="008874BC">
      <w:pPr>
        <w:pStyle w:val="tDefn"/>
      </w:pPr>
      <w:r w:rsidRPr="007D4916">
        <w:rPr>
          <w:b/>
          <w:i/>
        </w:rPr>
        <w:t>diagram 10</w:t>
      </w:r>
      <w:r w:rsidR="008874BC" w:rsidRPr="007D4916">
        <w:t xml:space="preserve">—see subsection </w:t>
      </w:r>
      <w:r w:rsidR="0016775A">
        <w:t>8(8)</w:t>
      </w:r>
      <w:r w:rsidR="00C92BB5" w:rsidRPr="007D4916">
        <w:t xml:space="preserve"> of this Schedule</w:t>
      </w:r>
      <w:r w:rsidR="008874BC" w:rsidRPr="007D4916">
        <w:t>.</w:t>
      </w:r>
    </w:p>
    <w:p w:rsidR="008874BC" w:rsidRPr="007D4916" w:rsidRDefault="0045619D" w:rsidP="008874BC">
      <w:pPr>
        <w:pStyle w:val="tDefn"/>
      </w:pPr>
      <w:r w:rsidRPr="007D4916">
        <w:rPr>
          <w:b/>
          <w:i/>
        </w:rPr>
        <w:t>diagram 11</w:t>
      </w:r>
      <w:r w:rsidR="008874BC" w:rsidRPr="007D4916">
        <w:t xml:space="preserve">—see subsection </w:t>
      </w:r>
      <w:r w:rsidR="0016775A">
        <w:t>8(8)</w:t>
      </w:r>
      <w:r w:rsidR="00C92BB5" w:rsidRPr="007D4916">
        <w:t xml:space="preserve"> of this Schedule</w:t>
      </w:r>
      <w:r w:rsidR="008874BC" w:rsidRPr="007D4916">
        <w:t>.</w:t>
      </w:r>
    </w:p>
    <w:p w:rsidR="008874BC" w:rsidRPr="007D4916" w:rsidRDefault="0045619D" w:rsidP="008874BC">
      <w:pPr>
        <w:pStyle w:val="tDefn"/>
      </w:pPr>
      <w:r w:rsidRPr="007D4916">
        <w:rPr>
          <w:b/>
          <w:i/>
        </w:rPr>
        <w:t>diagram 12</w:t>
      </w:r>
      <w:r w:rsidR="008874BC" w:rsidRPr="007D4916">
        <w:t xml:space="preserve">—see subsection </w:t>
      </w:r>
      <w:r w:rsidR="0016775A">
        <w:t>8(8)</w:t>
      </w:r>
      <w:r w:rsidR="00C92BB5" w:rsidRPr="007D4916">
        <w:t xml:space="preserve"> of this Schedule</w:t>
      </w:r>
      <w:r w:rsidR="008874BC" w:rsidRPr="007D4916">
        <w:t>.</w:t>
      </w:r>
    </w:p>
    <w:p w:rsidR="008874BC" w:rsidRPr="007D4916" w:rsidRDefault="0045619D" w:rsidP="008874BC">
      <w:pPr>
        <w:pStyle w:val="tDefn"/>
      </w:pPr>
      <w:r w:rsidRPr="007D4916">
        <w:rPr>
          <w:b/>
          <w:i/>
        </w:rPr>
        <w:t>diagram 13</w:t>
      </w:r>
      <w:r w:rsidR="008874BC" w:rsidRPr="007D4916">
        <w:t xml:space="preserve">—see subsection </w:t>
      </w:r>
      <w:r w:rsidR="0016775A">
        <w:t>8(8)</w:t>
      </w:r>
      <w:r w:rsidR="00C92BB5" w:rsidRPr="007D4916">
        <w:t xml:space="preserve"> of this Schedule</w:t>
      </w:r>
      <w:r w:rsidR="008874BC" w:rsidRPr="007D4916">
        <w:t>.</w:t>
      </w:r>
    </w:p>
    <w:p w:rsidR="008874BC" w:rsidRPr="007D4916" w:rsidRDefault="0045619D" w:rsidP="008874BC">
      <w:pPr>
        <w:pStyle w:val="tDefn"/>
      </w:pPr>
      <w:r w:rsidRPr="007D4916">
        <w:rPr>
          <w:b/>
          <w:i/>
        </w:rPr>
        <w:t>diagram 14</w:t>
      </w:r>
      <w:r w:rsidR="008874BC" w:rsidRPr="007D4916">
        <w:t xml:space="preserve">—see subsection </w:t>
      </w:r>
      <w:r w:rsidR="0016775A">
        <w:t>10(4)</w:t>
      </w:r>
      <w:r w:rsidR="00C92BB5" w:rsidRPr="007D4916">
        <w:t xml:space="preserve"> of this Schedule</w:t>
      </w:r>
      <w:r w:rsidR="008874BC" w:rsidRPr="007D4916">
        <w:t>.</w:t>
      </w:r>
    </w:p>
    <w:p w:rsidR="008874BC" w:rsidRPr="007D4916" w:rsidRDefault="0045619D" w:rsidP="008874BC">
      <w:pPr>
        <w:pStyle w:val="tDefn"/>
      </w:pPr>
      <w:r w:rsidRPr="007D4916">
        <w:rPr>
          <w:b/>
          <w:i/>
        </w:rPr>
        <w:t>diagram 15</w:t>
      </w:r>
      <w:r w:rsidR="008874BC" w:rsidRPr="007D4916">
        <w:t xml:space="preserve">—see subsection </w:t>
      </w:r>
      <w:r w:rsidR="0016775A">
        <w:t>10(5)</w:t>
      </w:r>
      <w:r w:rsidR="00C92BB5" w:rsidRPr="007D4916">
        <w:t xml:space="preserve"> of this Schedule</w:t>
      </w:r>
      <w:r w:rsidR="008874BC" w:rsidRPr="007D4916">
        <w:t>.</w:t>
      </w:r>
    </w:p>
    <w:p w:rsidR="008874BC" w:rsidRPr="007D4916" w:rsidRDefault="0045619D" w:rsidP="008874BC">
      <w:pPr>
        <w:pStyle w:val="tDefn"/>
      </w:pPr>
      <w:r w:rsidRPr="007D4916">
        <w:rPr>
          <w:b/>
          <w:i/>
        </w:rPr>
        <w:t>diagram 16</w:t>
      </w:r>
      <w:r w:rsidR="008874BC" w:rsidRPr="007D4916">
        <w:t xml:space="preserve">—see subsection </w:t>
      </w:r>
      <w:r w:rsidR="0016775A">
        <w:t>10(6)</w:t>
      </w:r>
      <w:r w:rsidR="00C92BB5" w:rsidRPr="007D4916">
        <w:t xml:space="preserve"> of this Schedule</w:t>
      </w:r>
      <w:r w:rsidR="008874BC" w:rsidRPr="007D4916">
        <w:t>.</w:t>
      </w:r>
    </w:p>
    <w:p w:rsidR="008874BC" w:rsidRPr="007D4916" w:rsidRDefault="0045619D" w:rsidP="008874BC">
      <w:pPr>
        <w:pStyle w:val="tDefn"/>
      </w:pPr>
      <w:r w:rsidRPr="007D4916">
        <w:rPr>
          <w:b/>
          <w:i/>
        </w:rPr>
        <w:t>diagram 17</w:t>
      </w:r>
      <w:r w:rsidR="008874BC" w:rsidRPr="007D4916">
        <w:t xml:space="preserve">—see subsection </w:t>
      </w:r>
      <w:r w:rsidR="0016775A">
        <w:t>10(7)</w:t>
      </w:r>
      <w:r w:rsidR="00C92BB5" w:rsidRPr="007D4916">
        <w:t xml:space="preserve"> of this Schedule</w:t>
      </w:r>
      <w:r w:rsidR="008874BC" w:rsidRPr="007D4916">
        <w:t>.</w:t>
      </w:r>
    </w:p>
    <w:p w:rsidR="008874BC" w:rsidRPr="007D4916" w:rsidRDefault="0045619D" w:rsidP="008874BC">
      <w:pPr>
        <w:pStyle w:val="tDefn"/>
      </w:pPr>
      <w:r w:rsidRPr="007D4916">
        <w:rPr>
          <w:b/>
          <w:i/>
        </w:rPr>
        <w:t>diagram 18</w:t>
      </w:r>
      <w:r w:rsidR="008874BC" w:rsidRPr="007D4916">
        <w:t xml:space="preserve">—see subsection </w:t>
      </w:r>
      <w:r w:rsidR="0016775A">
        <w:t>11(2)</w:t>
      </w:r>
      <w:r w:rsidR="00C92BB5" w:rsidRPr="007D4916">
        <w:t xml:space="preserve"> of this Schedule</w:t>
      </w:r>
      <w:r w:rsidR="008874BC" w:rsidRPr="007D4916">
        <w:t>.</w:t>
      </w:r>
    </w:p>
    <w:p w:rsidR="008874BC" w:rsidRPr="007D4916" w:rsidRDefault="0045619D" w:rsidP="008874BC">
      <w:pPr>
        <w:pStyle w:val="tDefn"/>
      </w:pPr>
      <w:r w:rsidRPr="007D4916">
        <w:rPr>
          <w:b/>
          <w:i/>
        </w:rPr>
        <w:t>diagram 19</w:t>
      </w:r>
      <w:r w:rsidR="008874BC" w:rsidRPr="007D4916">
        <w:t xml:space="preserve">—see subsection </w:t>
      </w:r>
      <w:r w:rsidR="0016775A">
        <w:t>12(2)</w:t>
      </w:r>
      <w:r w:rsidR="00C92BB5" w:rsidRPr="007D4916">
        <w:t xml:space="preserve"> of this Schedule</w:t>
      </w:r>
      <w:r w:rsidR="008874BC" w:rsidRPr="007D4916">
        <w:t>.</w:t>
      </w:r>
    </w:p>
    <w:p w:rsidR="008874BC" w:rsidRPr="007D4916" w:rsidRDefault="0045619D" w:rsidP="008874BC">
      <w:pPr>
        <w:pStyle w:val="tDefn"/>
      </w:pPr>
      <w:r w:rsidRPr="007D4916">
        <w:rPr>
          <w:b/>
          <w:i/>
        </w:rPr>
        <w:t>diagram 20</w:t>
      </w:r>
      <w:r w:rsidR="008874BC" w:rsidRPr="007D4916">
        <w:t xml:space="preserve">—see subsection </w:t>
      </w:r>
      <w:r w:rsidR="0016775A">
        <w:t>12(3)</w:t>
      </w:r>
      <w:r w:rsidR="00C92BB5" w:rsidRPr="007D4916">
        <w:t xml:space="preserve"> of this Schedule</w:t>
      </w:r>
      <w:r w:rsidR="008874BC" w:rsidRPr="007D4916">
        <w:t>.</w:t>
      </w:r>
    </w:p>
    <w:p w:rsidR="008874BC" w:rsidRPr="007D4916" w:rsidRDefault="0045619D" w:rsidP="008874BC">
      <w:pPr>
        <w:pStyle w:val="tDefn"/>
      </w:pPr>
      <w:r w:rsidRPr="007D4916">
        <w:rPr>
          <w:b/>
          <w:i/>
        </w:rPr>
        <w:t>diagram 21</w:t>
      </w:r>
      <w:r w:rsidR="008874BC" w:rsidRPr="007D4916">
        <w:t xml:space="preserve">—see subsection </w:t>
      </w:r>
      <w:r w:rsidR="0016775A">
        <w:t>12(4)</w:t>
      </w:r>
      <w:r w:rsidR="00C92BB5" w:rsidRPr="007D4916">
        <w:t xml:space="preserve"> of this Schedule</w:t>
      </w:r>
      <w:r w:rsidR="008874BC" w:rsidRPr="007D4916">
        <w:t xml:space="preserve">. </w:t>
      </w:r>
    </w:p>
    <w:p w:rsidR="008874BC" w:rsidRPr="009C2BB3" w:rsidRDefault="0045619D" w:rsidP="008874BC">
      <w:pPr>
        <w:pStyle w:val="tDefn"/>
      </w:pPr>
      <w:r w:rsidRPr="007D4916">
        <w:rPr>
          <w:b/>
          <w:i/>
        </w:rPr>
        <w:t>diagram 22</w:t>
      </w:r>
      <w:r w:rsidR="008874BC" w:rsidRPr="007D4916">
        <w:t xml:space="preserve">—see </w:t>
      </w:r>
      <w:r w:rsidR="008874BC" w:rsidRPr="009C2BB3">
        <w:t xml:space="preserve">subsection </w:t>
      </w:r>
      <w:r w:rsidR="0016775A">
        <w:t>12(5)</w:t>
      </w:r>
      <w:r w:rsidR="00C92BB5" w:rsidRPr="009C2BB3">
        <w:t xml:space="preserve"> of this Schedule</w:t>
      </w:r>
      <w:r w:rsidR="008874BC" w:rsidRPr="009C2BB3">
        <w:t>.</w:t>
      </w:r>
    </w:p>
    <w:p w:rsidR="00B85FC2" w:rsidRPr="009C2BB3" w:rsidRDefault="00B85FC2" w:rsidP="00B85FC2">
      <w:pPr>
        <w:pStyle w:val="tDefn"/>
      </w:pPr>
      <w:r w:rsidRPr="009C2BB3">
        <w:rPr>
          <w:b/>
          <w:i/>
        </w:rPr>
        <w:t>element</w:t>
      </w:r>
      <w:r w:rsidRPr="009C2BB3">
        <w:t xml:space="preserve">—see subsection </w:t>
      </w:r>
      <w:r w:rsidR="0016775A">
        <w:t>3(2)</w:t>
      </w:r>
      <w:r w:rsidRPr="009C2BB3">
        <w:t xml:space="preserve"> of this Schedule.</w:t>
      </w:r>
    </w:p>
    <w:p w:rsidR="008874BC" w:rsidRPr="003D0942" w:rsidRDefault="0016775A" w:rsidP="008874BC">
      <w:pPr>
        <w:pStyle w:val="h5Section"/>
      </w:pPr>
      <w:bookmarkStart w:id="96" w:name="_Toc4060797"/>
      <w:r>
        <w:t>2</w:t>
      </w:r>
      <w:r w:rsidR="008874BC" w:rsidRPr="003D0942">
        <w:t xml:space="preserve">  Meaning of certain details in the diagrams</w:t>
      </w:r>
      <w:bookmarkEnd w:id="96"/>
      <w:r w:rsidR="008874BC" w:rsidRPr="003D0942">
        <w:t xml:space="preserve"> </w:t>
      </w:r>
    </w:p>
    <w:p w:rsidR="008874BC" w:rsidRPr="003D0942" w:rsidRDefault="008874BC" w:rsidP="008874BC">
      <w:pPr>
        <w:pStyle w:val="tMain"/>
      </w:pPr>
      <w:r w:rsidRPr="003D0942">
        <w:tab/>
      </w:r>
      <w:r w:rsidRPr="003D0942">
        <w:tab/>
        <w:t xml:space="preserve">In a diagram in this Schedule, numbers, model details and star ratings are illustrative only; the actual numbers, model details and star ratings for the energy </w:t>
      </w:r>
      <w:r w:rsidR="00F664BC" w:rsidRPr="003D0942">
        <w:rPr>
          <w:rStyle w:val="CharAmSchText"/>
        </w:rPr>
        <w:t xml:space="preserve">rating </w:t>
      </w:r>
      <w:r w:rsidRPr="003D0942">
        <w:t>label for a particular product must be th</w:t>
      </w:r>
      <w:r w:rsidR="00163B99" w:rsidRPr="003D0942">
        <w:t>ose specified in this Schedule.</w:t>
      </w:r>
    </w:p>
    <w:p w:rsidR="008874BC" w:rsidRPr="003D0942" w:rsidRDefault="0016775A" w:rsidP="008874BC">
      <w:pPr>
        <w:pStyle w:val="h5Section"/>
      </w:pPr>
      <w:bookmarkStart w:id="97" w:name="_Toc4060798"/>
      <w:r>
        <w:t>3</w:t>
      </w:r>
      <w:r w:rsidR="008874BC" w:rsidRPr="003D0942">
        <w:t xml:space="preserve">  Default elements of the energy </w:t>
      </w:r>
      <w:r w:rsidR="00F664BC" w:rsidRPr="003D0942">
        <w:rPr>
          <w:rStyle w:val="CharAmSchText"/>
        </w:rPr>
        <w:t xml:space="preserve">rating </w:t>
      </w:r>
      <w:r w:rsidR="008874BC" w:rsidRPr="003D0942">
        <w:t>label</w:t>
      </w:r>
      <w:bookmarkEnd w:id="97"/>
      <w:r w:rsidR="008874BC" w:rsidRPr="003D0942">
        <w:t xml:space="preserve"> </w:t>
      </w:r>
    </w:p>
    <w:p w:rsidR="008874BC" w:rsidRPr="003D0942" w:rsidRDefault="008874BC" w:rsidP="008874BC">
      <w:pPr>
        <w:pStyle w:val="tMain"/>
      </w:pPr>
      <w:r w:rsidRPr="003D0942">
        <w:tab/>
      </w:r>
      <w:r w:rsidR="0016775A">
        <w:t>(1)</w:t>
      </w:r>
      <w:r w:rsidRPr="003D0942">
        <w:tab/>
        <w:t>Unless this Schedule provides otherwise:</w:t>
      </w:r>
    </w:p>
    <w:p w:rsidR="008874BC" w:rsidRPr="003D0942" w:rsidRDefault="008874BC" w:rsidP="008874BC">
      <w:pPr>
        <w:pStyle w:val="tPara"/>
      </w:pPr>
      <w:r w:rsidRPr="003D0942">
        <w:tab/>
      </w:r>
      <w:r w:rsidR="0016775A">
        <w:t>(a)</w:t>
      </w:r>
      <w:r w:rsidRPr="003D0942">
        <w:tab/>
        <w:t xml:space="preserve">the energy </w:t>
      </w:r>
      <w:r w:rsidR="00F664BC" w:rsidRPr="003D0942">
        <w:rPr>
          <w:rStyle w:val="CharAmSchText"/>
        </w:rPr>
        <w:t xml:space="preserve">rating </w:t>
      </w:r>
      <w:r w:rsidRPr="003D0942">
        <w:t>label for a product must include each element mentioned in subsection</w:t>
      </w:r>
      <w:r w:rsidR="00163B99" w:rsidRPr="003D0942">
        <w:t> </w:t>
      </w:r>
      <w:r w:rsidR="0016775A">
        <w:t>(2)</w:t>
      </w:r>
      <w:r w:rsidRPr="003D0942">
        <w:t>; and</w:t>
      </w:r>
    </w:p>
    <w:p w:rsidR="008874BC" w:rsidRPr="003D0942" w:rsidRDefault="008874BC" w:rsidP="008874BC">
      <w:pPr>
        <w:pStyle w:val="tPara"/>
      </w:pPr>
      <w:r w:rsidRPr="003D0942">
        <w:tab/>
      </w:r>
      <w:r w:rsidR="0016775A">
        <w:t>(b)</w:t>
      </w:r>
      <w:r w:rsidRPr="003D0942">
        <w:tab/>
        <w:t>the elements must contain the objects and text shown in diagram 1; and</w:t>
      </w:r>
    </w:p>
    <w:p w:rsidR="008874BC" w:rsidRPr="003D0942" w:rsidRDefault="008874BC" w:rsidP="008874BC">
      <w:pPr>
        <w:pStyle w:val="tPara"/>
      </w:pPr>
      <w:r w:rsidRPr="003D0942">
        <w:tab/>
      </w:r>
      <w:r w:rsidR="0016775A">
        <w:t>(c)</w:t>
      </w:r>
      <w:r w:rsidRPr="003D0942">
        <w:tab/>
        <w:t>the elements, and the objects and text within them, must be arranged as shown in diagram 1.</w:t>
      </w:r>
    </w:p>
    <w:p w:rsidR="008874BC" w:rsidRPr="003D0942" w:rsidRDefault="008874BC" w:rsidP="008874BC">
      <w:pPr>
        <w:pStyle w:val="tMain"/>
      </w:pPr>
      <w:r w:rsidRPr="003D0942">
        <w:tab/>
      </w:r>
      <w:r w:rsidR="0016775A">
        <w:t>(2)</w:t>
      </w:r>
      <w:r w:rsidRPr="003D0942">
        <w:tab/>
        <w:t xml:space="preserve">For this Schedule, the </w:t>
      </w:r>
      <w:r w:rsidRPr="003D0942">
        <w:rPr>
          <w:b/>
          <w:i/>
        </w:rPr>
        <w:t>elements</w:t>
      </w:r>
      <w:r w:rsidRPr="003D0942">
        <w:t xml:space="preserve"> of an </w:t>
      </w:r>
      <w:r w:rsidR="00F664BC" w:rsidRPr="003D0942">
        <w:t>energy rating label</w:t>
      </w:r>
      <w:r w:rsidRPr="003D0942">
        <w:t xml:space="preserve"> for a product are the following, as identified by letter in diagram 1</w:t>
      </w:r>
      <w:r w:rsidR="00163B99" w:rsidRPr="003D0942">
        <w:t>:</w:t>
      </w:r>
    </w:p>
    <w:p w:rsidR="008874BC" w:rsidRPr="003D0942" w:rsidRDefault="008874BC" w:rsidP="008874BC">
      <w:pPr>
        <w:pStyle w:val="tPara"/>
      </w:pPr>
      <w:r w:rsidRPr="003D0942">
        <w:tab/>
      </w:r>
      <w:r w:rsidR="0016775A">
        <w:t>(a)</w:t>
      </w:r>
      <w:r w:rsidRPr="003D0942">
        <w:tab/>
        <w:t>the heading strip (</w:t>
      </w:r>
      <w:r w:rsidRPr="003D0942">
        <w:rPr>
          <w:b/>
          <w:i/>
        </w:rPr>
        <w:t xml:space="preserve">element </w:t>
      </w:r>
      <w:r w:rsidR="00B55EC4">
        <w:rPr>
          <w:b/>
          <w:i/>
        </w:rPr>
        <w:t>a</w:t>
      </w:r>
      <w:r w:rsidRPr="003D0942">
        <w:t>);</w:t>
      </w:r>
    </w:p>
    <w:p w:rsidR="00163B99" w:rsidRPr="003D0942" w:rsidRDefault="008874BC" w:rsidP="00163B99">
      <w:pPr>
        <w:pStyle w:val="tPara"/>
      </w:pPr>
      <w:r w:rsidRPr="003D0942">
        <w:tab/>
      </w:r>
      <w:r w:rsidR="0016775A">
        <w:t>(b)</w:t>
      </w:r>
      <w:r w:rsidRPr="003D0942">
        <w:tab/>
        <w:t>the cooling capacity strip (</w:t>
      </w:r>
      <w:r w:rsidRPr="003D0942">
        <w:rPr>
          <w:b/>
          <w:i/>
        </w:rPr>
        <w:t xml:space="preserve">element </w:t>
      </w:r>
      <w:r w:rsidR="00B55EC4">
        <w:rPr>
          <w:b/>
          <w:i/>
        </w:rPr>
        <w:t>b</w:t>
      </w:r>
      <w:r w:rsidRPr="003D0942">
        <w:t>);</w:t>
      </w:r>
    </w:p>
    <w:p w:rsidR="008874BC" w:rsidRPr="003D0942" w:rsidRDefault="008874BC" w:rsidP="00163B99">
      <w:pPr>
        <w:pStyle w:val="tPara"/>
      </w:pPr>
      <w:r w:rsidRPr="003D0942">
        <w:tab/>
      </w:r>
      <w:r w:rsidR="0016775A">
        <w:t>(c)</w:t>
      </w:r>
      <w:r w:rsidRPr="003D0942">
        <w:tab/>
        <w:t>the heating capacity strip (</w:t>
      </w:r>
      <w:r w:rsidRPr="003D0942">
        <w:rPr>
          <w:b/>
          <w:i/>
        </w:rPr>
        <w:t xml:space="preserve">element </w:t>
      </w:r>
      <w:r w:rsidR="00B55EC4">
        <w:rPr>
          <w:b/>
          <w:i/>
        </w:rPr>
        <w:t>c</w:t>
      </w:r>
      <w:r w:rsidRPr="003D0942">
        <w:t xml:space="preserve">); </w:t>
      </w:r>
    </w:p>
    <w:p w:rsidR="00B55EC4" w:rsidRPr="003D0942" w:rsidRDefault="00B55EC4" w:rsidP="00B55EC4">
      <w:pPr>
        <w:pStyle w:val="tPara"/>
      </w:pPr>
      <w:r w:rsidRPr="003D0942">
        <w:tab/>
      </w:r>
      <w:r w:rsidR="0016775A">
        <w:t>(d)</w:t>
      </w:r>
      <w:r w:rsidRPr="003D0942">
        <w:tab/>
        <w:t xml:space="preserve">the star </w:t>
      </w:r>
      <w:r w:rsidR="00F14755" w:rsidRPr="00A54E8D">
        <w:t xml:space="preserve">rating </w:t>
      </w:r>
      <w:r w:rsidRPr="003D0942">
        <w:t>statement (</w:t>
      </w:r>
      <w:r w:rsidRPr="003D0942">
        <w:rPr>
          <w:b/>
          <w:i/>
        </w:rPr>
        <w:t xml:space="preserve">element </w:t>
      </w:r>
      <w:r>
        <w:rPr>
          <w:b/>
          <w:i/>
        </w:rPr>
        <w:t>d</w:t>
      </w:r>
      <w:r w:rsidRPr="003D0942">
        <w:t>);</w:t>
      </w:r>
    </w:p>
    <w:p w:rsidR="00B55EC4" w:rsidRPr="003D0942" w:rsidRDefault="00B55EC4" w:rsidP="00B55EC4">
      <w:pPr>
        <w:pStyle w:val="tPara"/>
      </w:pPr>
      <w:r w:rsidRPr="003D0942">
        <w:tab/>
      </w:r>
      <w:r w:rsidR="0016775A">
        <w:t>(e)</w:t>
      </w:r>
      <w:r w:rsidRPr="003D0942">
        <w:tab/>
        <w:t xml:space="preserve">the hot, average and cold area </w:t>
      </w:r>
      <w:r w:rsidR="00B85FC2" w:rsidRPr="009C2BB3">
        <w:t>Cooling</w:t>
      </w:r>
      <w:r w:rsidR="00663817" w:rsidRPr="009C2BB3">
        <w:t xml:space="preserve"> Season Total Energy Consumption and Heating Season Total Energy Consumption</w:t>
      </w:r>
      <w:r w:rsidRPr="009C2BB3">
        <w:t xml:space="preserve"> </w:t>
      </w:r>
      <w:r w:rsidRPr="003D0942">
        <w:t>figures (</w:t>
      </w:r>
      <w:r w:rsidRPr="003D0942">
        <w:rPr>
          <w:b/>
          <w:i/>
        </w:rPr>
        <w:t xml:space="preserve">elements </w:t>
      </w:r>
      <w:r>
        <w:rPr>
          <w:b/>
          <w:i/>
        </w:rPr>
        <w:t>e</w:t>
      </w:r>
      <w:r w:rsidRPr="003D0942">
        <w:t>, </w:t>
      </w:r>
      <w:r>
        <w:rPr>
          <w:b/>
          <w:i/>
        </w:rPr>
        <w:t>f</w:t>
      </w:r>
      <w:r w:rsidRPr="003D0942">
        <w:t xml:space="preserve"> and </w:t>
      </w:r>
      <w:r>
        <w:rPr>
          <w:b/>
          <w:i/>
        </w:rPr>
        <w:t>g</w:t>
      </w:r>
      <w:r>
        <w:t>);</w:t>
      </w:r>
    </w:p>
    <w:p w:rsidR="00B55EC4" w:rsidRPr="003D0942" w:rsidRDefault="00B55EC4" w:rsidP="00B55EC4">
      <w:pPr>
        <w:pStyle w:val="tPara"/>
      </w:pPr>
      <w:r w:rsidRPr="003D0942">
        <w:tab/>
      </w:r>
      <w:r w:rsidR="0016775A">
        <w:t>(f)</w:t>
      </w:r>
      <w:r w:rsidRPr="003D0942">
        <w:tab/>
        <w:t>the hot, average and cold area star ratings (</w:t>
      </w:r>
      <w:r w:rsidRPr="003D0942">
        <w:rPr>
          <w:b/>
          <w:i/>
        </w:rPr>
        <w:t xml:space="preserve">elements </w:t>
      </w:r>
      <w:r>
        <w:rPr>
          <w:b/>
          <w:i/>
        </w:rPr>
        <w:t>h</w:t>
      </w:r>
      <w:r w:rsidRPr="00B85FC2">
        <w:t>,</w:t>
      </w:r>
      <w:r w:rsidRPr="003D0942">
        <w:rPr>
          <w:b/>
          <w:i/>
        </w:rPr>
        <w:t xml:space="preserve"> </w:t>
      </w:r>
      <w:r w:rsidR="00B85FC2">
        <w:rPr>
          <w:b/>
          <w:i/>
        </w:rPr>
        <w:t>i</w:t>
      </w:r>
      <w:r w:rsidR="00B85FC2">
        <w:t xml:space="preserve"> and</w:t>
      </w:r>
      <w:r w:rsidRPr="003D0942">
        <w:rPr>
          <w:b/>
          <w:i/>
        </w:rPr>
        <w:t xml:space="preserve"> </w:t>
      </w:r>
      <w:r>
        <w:rPr>
          <w:b/>
          <w:i/>
        </w:rPr>
        <w:t>j</w:t>
      </w:r>
      <w:r w:rsidRPr="003D0942">
        <w:t>);</w:t>
      </w:r>
    </w:p>
    <w:p w:rsidR="00B55EC4" w:rsidRPr="003D0942" w:rsidRDefault="00B55EC4" w:rsidP="00B55EC4">
      <w:pPr>
        <w:pStyle w:val="tPara"/>
      </w:pPr>
      <w:r w:rsidRPr="003D0942">
        <w:tab/>
      </w:r>
      <w:r w:rsidR="0016775A">
        <w:t>(g)</w:t>
      </w:r>
      <w:r w:rsidRPr="003D0942">
        <w:tab/>
        <w:t>the noise statement (</w:t>
      </w:r>
      <w:r w:rsidRPr="003D0942">
        <w:rPr>
          <w:b/>
          <w:i/>
        </w:rPr>
        <w:t xml:space="preserve">element </w:t>
      </w:r>
      <w:r>
        <w:rPr>
          <w:b/>
          <w:i/>
        </w:rPr>
        <w:t>k</w:t>
      </w:r>
      <w:r w:rsidRPr="003D0942">
        <w:t>);</w:t>
      </w:r>
    </w:p>
    <w:p w:rsidR="00B55EC4" w:rsidRPr="003D0942" w:rsidRDefault="00B55EC4" w:rsidP="00B55EC4">
      <w:pPr>
        <w:pStyle w:val="tPara"/>
      </w:pPr>
      <w:r w:rsidRPr="003D0942">
        <w:tab/>
      </w:r>
      <w:r w:rsidR="0016775A">
        <w:t>(h)</w:t>
      </w:r>
      <w:r w:rsidRPr="003D0942">
        <w:tab/>
        <w:t>the climate zone map (</w:t>
      </w:r>
      <w:r w:rsidRPr="003D0942">
        <w:rPr>
          <w:b/>
          <w:i/>
        </w:rPr>
        <w:t xml:space="preserve">element </w:t>
      </w:r>
      <w:r>
        <w:rPr>
          <w:b/>
          <w:i/>
        </w:rPr>
        <w:t>l</w:t>
      </w:r>
      <w:r>
        <w:t>);</w:t>
      </w:r>
    </w:p>
    <w:p w:rsidR="008874BC" w:rsidRPr="003D0942" w:rsidRDefault="008874BC" w:rsidP="008874BC">
      <w:pPr>
        <w:pStyle w:val="tPara"/>
      </w:pPr>
      <w:r w:rsidRPr="003D0942">
        <w:tab/>
      </w:r>
      <w:r w:rsidR="0016775A">
        <w:t>(i)</w:t>
      </w:r>
      <w:r w:rsidRPr="003D0942">
        <w:tab/>
        <w:t>the model details (</w:t>
      </w:r>
      <w:r w:rsidRPr="003D0942">
        <w:rPr>
          <w:b/>
          <w:i/>
        </w:rPr>
        <w:t xml:space="preserve">element </w:t>
      </w:r>
      <w:r w:rsidR="00B55EC4">
        <w:rPr>
          <w:b/>
          <w:i/>
        </w:rPr>
        <w:t>m</w:t>
      </w:r>
      <w:r w:rsidRPr="003D0942">
        <w:t>)</w:t>
      </w:r>
      <w:r w:rsidR="00B55EC4">
        <w:t>.</w:t>
      </w:r>
    </w:p>
    <w:p w:rsidR="008874BC" w:rsidRDefault="008874BC" w:rsidP="008874BC">
      <w:pPr>
        <w:pStyle w:val="tMain"/>
      </w:pPr>
      <w:r w:rsidRPr="003D0942">
        <w:tab/>
      </w:r>
      <w:r w:rsidR="0016775A">
        <w:t>(3)</w:t>
      </w:r>
      <w:r w:rsidRPr="003D0942">
        <w:tab/>
      </w:r>
      <w:r w:rsidRPr="003D0942">
        <w:rPr>
          <w:b/>
          <w:i/>
        </w:rPr>
        <w:t>Diagram 1</w:t>
      </w:r>
      <w:r w:rsidRPr="003D0942">
        <w:t>:</w:t>
      </w:r>
    </w:p>
    <w:p w:rsidR="0072219E" w:rsidRDefault="009B1ED1" w:rsidP="008874BC">
      <w:pPr>
        <w:spacing w:after="180"/>
        <w:rPr>
          <w:b/>
        </w:rPr>
      </w:pPr>
      <w:r w:rsidRPr="00B51C02">
        <w:rPr>
          <w:b/>
          <w:noProof/>
          <w:lang w:eastAsia="en-AU"/>
        </w:rPr>
        <w:drawing>
          <wp:inline distT="0" distB="0" distL="0" distR="0" wp14:anchorId="36FD2B8C" wp14:editId="297C6A1C">
            <wp:extent cx="5038725" cy="3028950"/>
            <wp:effectExtent l="0" t="0" r="9525" b="0"/>
            <wp:docPr id="4" name="Picture 4" descr="G:\Energy Efficiency\Appliances\AEEB\HART\Air Con\Regulation Impact Statement\Dangerous Dude GEMS Determination\Schedule 1 (label)\Marked-up labels\Marked-up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gy Efficiency\Appliances\AEEB\HART\Air Con\Regulation Impact Statement\Dangerous Dude GEMS Determination\Schedule 1 (label)\Marked-up labels\Marked-up labels.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038725"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Default="0016775A" w:rsidP="008874BC">
      <w:pPr>
        <w:pStyle w:val="h5Section"/>
      </w:pPr>
      <w:bookmarkStart w:id="98" w:name="_Toc4060799"/>
      <w:r>
        <w:t>4</w:t>
      </w:r>
      <w:r w:rsidR="008874BC" w:rsidRPr="003D0942">
        <w:t xml:space="preserve">  Content of elements </w:t>
      </w:r>
      <w:r w:rsidR="00B55EC4">
        <w:t>b</w:t>
      </w:r>
      <w:r w:rsidR="008874BC" w:rsidRPr="003D0942">
        <w:t xml:space="preserve"> and </w:t>
      </w:r>
      <w:r w:rsidR="00B55EC4">
        <w:t>c</w:t>
      </w:r>
      <w:r w:rsidR="008874BC" w:rsidRPr="003D0942">
        <w:t xml:space="preserve"> (cooling capacity strip and heating capacity strip)</w:t>
      </w:r>
      <w:bookmarkEnd w:id="98"/>
    </w:p>
    <w:p w:rsidR="008874BC" w:rsidRPr="003D0942" w:rsidRDefault="008874BC" w:rsidP="008874BC">
      <w:pPr>
        <w:pStyle w:val="h6Subsec"/>
      </w:pPr>
      <w:r w:rsidRPr="003D0942">
        <w:t>Heating only and cooling only products</w:t>
      </w:r>
    </w:p>
    <w:p w:rsidR="008874BC" w:rsidRPr="003D0942" w:rsidRDefault="008874BC" w:rsidP="008874BC">
      <w:pPr>
        <w:pStyle w:val="tMain"/>
      </w:pPr>
      <w:r w:rsidRPr="003D0942">
        <w:tab/>
      </w:r>
      <w:r w:rsidR="0016775A">
        <w:t>(1)</w:t>
      </w:r>
      <w:r w:rsidRPr="003D0942">
        <w:tab/>
        <w:t>Despite any other provision in this Schedule:</w:t>
      </w:r>
    </w:p>
    <w:p w:rsidR="008874BC" w:rsidRPr="003D0942" w:rsidRDefault="008874BC" w:rsidP="008874BC">
      <w:pPr>
        <w:pStyle w:val="tPara"/>
      </w:pPr>
      <w:r w:rsidRPr="003D0942">
        <w:tab/>
      </w:r>
      <w:r w:rsidR="0016775A">
        <w:t>(a)</w:t>
      </w:r>
      <w:r w:rsidRPr="003D0942">
        <w:tab/>
        <w:t>for a cooling only product, the heating ca</w:t>
      </w:r>
      <w:r w:rsidR="00B55EC4">
        <w:t>pacity strip must be left blank</w:t>
      </w:r>
      <w:r w:rsidRPr="003D0942">
        <w:t>, as shown in diagram 2; and</w:t>
      </w:r>
    </w:p>
    <w:p w:rsidR="008874BC" w:rsidRPr="00051449" w:rsidRDefault="008874BC" w:rsidP="008874BC">
      <w:pPr>
        <w:pStyle w:val="tPara"/>
      </w:pPr>
      <w:r w:rsidRPr="003D0942">
        <w:tab/>
      </w:r>
      <w:r w:rsidR="0016775A">
        <w:t>(b)</w:t>
      </w:r>
      <w:r w:rsidRPr="003D0942">
        <w:tab/>
        <w:t>for a heating only product, the cooling capacity strip must be left blank</w:t>
      </w:r>
      <w:r w:rsidR="002B6F12" w:rsidRPr="009C2BB3">
        <w:t xml:space="preserve">, </w:t>
      </w:r>
      <w:r w:rsidRPr="009C2BB3">
        <w:t xml:space="preserve">as shown in </w:t>
      </w:r>
      <w:r w:rsidR="0045619D" w:rsidRPr="007D4916">
        <w:t>diagram 3</w:t>
      </w:r>
      <w:r w:rsidRPr="00051449">
        <w:t>.</w:t>
      </w:r>
    </w:p>
    <w:p w:rsidR="005D565A" w:rsidRPr="00051449" w:rsidRDefault="005D565A" w:rsidP="005D565A">
      <w:pPr>
        <w:pStyle w:val="h6Subsec"/>
      </w:pPr>
      <w:r w:rsidRPr="00051449">
        <w:t>Products that are capable of cooling</w:t>
      </w:r>
    </w:p>
    <w:p w:rsidR="0027441C" w:rsidRPr="007D4916" w:rsidRDefault="008874BC" w:rsidP="0078775B">
      <w:pPr>
        <w:pStyle w:val="tMain"/>
      </w:pPr>
      <w:r w:rsidRPr="00051449">
        <w:tab/>
      </w:r>
      <w:r w:rsidR="0016775A">
        <w:t>(2)</w:t>
      </w:r>
      <w:r w:rsidRPr="00051449">
        <w:tab/>
      </w:r>
      <w:r w:rsidR="00102D2D" w:rsidRPr="00051449">
        <w:t xml:space="preserve">Subject to </w:t>
      </w:r>
      <w:r w:rsidR="00FD1F2E" w:rsidRPr="007D4916">
        <w:t>subsection</w:t>
      </w:r>
      <w:r w:rsidR="00051449" w:rsidRPr="007D4916">
        <w:t>s</w:t>
      </w:r>
      <w:r w:rsidR="00FD1F2E" w:rsidRPr="007D4916">
        <w:t> </w:t>
      </w:r>
      <w:r w:rsidR="0016775A">
        <w:t>(3)</w:t>
      </w:r>
      <w:r w:rsidR="00051449" w:rsidRPr="007D4916">
        <w:t xml:space="preserve"> and </w:t>
      </w:r>
      <w:r w:rsidR="0016775A">
        <w:t>(4)</w:t>
      </w:r>
      <w:r w:rsidR="0078775B" w:rsidRPr="007D4916">
        <w:t xml:space="preserve">, </w:t>
      </w:r>
      <w:r w:rsidR="00DB14DD" w:rsidRPr="007D4916">
        <w:t>for a product</w:t>
      </w:r>
      <w:r w:rsidR="00FD1F2E" w:rsidRPr="007D4916">
        <w:t xml:space="preserve"> </w:t>
      </w:r>
      <w:r w:rsidR="00DB14DD" w:rsidRPr="007D4916">
        <w:t>that is capable of cooling</w:t>
      </w:r>
      <w:r w:rsidR="0078775B" w:rsidRPr="007D4916">
        <w:t xml:space="preserve">, </w:t>
      </w:r>
      <w:r w:rsidR="00102D2D" w:rsidRPr="007D4916">
        <w:t>the cooling capacity strip must</w:t>
      </w:r>
      <w:r w:rsidR="0027441C" w:rsidRPr="007D4916">
        <w:t>:</w:t>
      </w:r>
    </w:p>
    <w:p w:rsidR="00102D2D" w:rsidRPr="007D4916" w:rsidRDefault="0027441C" w:rsidP="0027441C">
      <w:pPr>
        <w:pStyle w:val="tPara"/>
      </w:pPr>
      <w:r w:rsidRPr="007D4916">
        <w:tab/>
      </w:r>
      <w:r w:rsidR="0016775A">
        <w:t>(a)</w:t>
      </w:r>
      <w:r w:rsidRPr="007D4916">
        <w:tab/>
      </w:r>
      <w:r w:rsidR="00102D2D" w:rsidRPr="007D4916">
        <w:t>state the product’s rated standard cooling full capacity</w:t>
      </w:r>
      <w:r w:rsidRPr="007D4916">
        <w:t>; and</w:t>
      </w:r>
    </w:p>
    <w:p w:rsidR="0027441C" w:rsidRPr="007D4916" w:rsidRDefault="0027441C" w:rsidP="0027441C">
      <w:pPr>
        <w:pStyle w:val="tPara"/>
        <w:rPr>
          <w:b/>
        </w:rPr>
      </w:pPr>
      <w:r w:rsidRPr="007D4916">
        <w:tab/>
      </w:r>
      <w:r w:rsidR="0016775A">
        <w:t>(b)</w:t>
      </w:r>
      <w:r w:rsidRPr="007D4916">
        <w:tab/>
        <w:t xml:space="preserve">have the wording, and be in the arrangement, shown in element b of </w:t>
      </w:r>
      <w:r w:rsidR="0045619D" w:rsidRPr="007D4916">
        <w:t xml:space="preserve">diagram </w:t>
      </w:r>
      <w:r w:rsidR="00051449" w:rsidRPr="007D4916">
        <w:t>1</w:t>
      </w:r>
      <w:r w:rsidRPr="007D4916">
        <w:rPr>
          <w:b/>
        </w:rPr>
        <w:t>.</w:t>
      </w:r>
    </w:p>
    <w:p w:rsidR="00536B38" w:rsidRPr="007D4916" w:rsidRDefault="00536B38" w:rsidP="00536B38">
      <w:pPr>
        <w:pStyle w:val="tMain"/>
      </w:pPr>
      <w:r w:rsidRPr="007D4916">
        <w:tab/>
      </w:r>
      <w:r w:rsidR="0016775A">
        <w:t>(3)</w:t>
      </w:r>
      <w:r w:rsidRPr="007D4916">
        <w:tab/>
        <w:t>For a product in product class 2</w:t>
      </w:r>
      <w:r w:rsidR="005D565A" w:rsidRPr="007D4916">
        <w:t xml:space="preserve"> or </w:t>
      </w:r>
      <w:r w:rsidR="00822D19">
        <w:t>4</w:t>
      </w:r>
      <w:r w:rsidRPr="007D4916">
        <w:t xml:space="preserve"> that:</w:t>
      </w:r>
    </w:p>
    <w:p w:rsidR="00536B38" w:rsidRPr="007D4916" w:rsidRDefault="00536B38" w:rsidP="00536B38">
      <w:pPr>
        <w:pStyle w:val="tPara"/>
      </w:pPr>
      <w:r w:rsidRPr="007D4916">
        <w:tab/>
        <w:t xml:space="preserve">  </w:t>
      </w:r>
      <w:r w:rsidR="0016775A">
        <w:t>(a)</w:t>
      </w:r>
      <w:r w:rsidRPr="007D4916">
        <w:tab/>
        <w:t>has a supplementary tank with a duration of 4 hours or more; and</w:t>
      </w:r>
    </w:p>
    <w:p w:rsidR="00536B38" w:rsidRPr="007D4916" w:rsidRDefault="00536B38" w:rsidP="00536B38">
      <w:pPr>
        <w:pStyle w:val="tPara"/>
      </w:pPr>
      <w:r w:rsidRPr="007D4916">
        <w:tab/>
      </w:r>
      <w:r w:rsidR="0016775A">
        <w:t>(b)</w:t>
      </w:r>
      <w:r w:rsidRPr="007D4916">
        <w:tab/>
        <w:t>can operate with or without it;</w:t>
      </w:r>
    </w:p>
    <w:p w:rsidR="00536B38" w:rsidRPr="007D4916" w:rsidRDefault="0049752C" w:rsidP="00536B38">
      <w:pPr>
        <w:pStyle w:val="tMain"/>
        <w:spacing w:before="100"/>
      </w:pPr>
      <w:r w:rsidRPr="007D4916">
        <w:tab/>
      </w:r>
      <w:r w:rsidRPr="007D4916">
        <w:tab/>
      </w:r>
      <w:r w:rsidR="00536B38" w:rsidRPr="007D4916">
        <w:t>the cooling capacity strip must instead:</w:t>
      </w:r>
    </w:p>
    <w:p w:rsidR="00536B38" w:rsidRPr="007D4916" w:rsidRDefault="00536B38" w:rsidP="00536B38">
      <w:pPr>
        <w:pStyle w:val="tPara"/>
      </w:pPr>
      <w:r w:rsidRPr="007D4916">
        <w:tab/>
      </w:r>
      <w:r w:rsidR="0016775A">
        <w:t>(c)</w:t>
      </w:r>
      <w:r w:rsidRPr="007D4916">
        <w:tab/>
        <w:t>state the rated standard cooling full capacity both with and without the supplementary water tank in use; and</w:t>
      </w:r>
    </w:p>
    <w:p w:rsidR="005D565A" w:rsidRPr="007D4916" w:rsidRDefault="00536B38" w:rsidP="00536B38">
      <w:pPr>
        <w:pStyle w:val="tPara"/>
      </w:pPr>
      <w:r w:rsidRPr="007D4916">
        <w:tab/>
      </w:r>
      <w:r w:rsidR="0016775A">
        <w:t>(d)</w:t>
      </w:r>
      <w:r w:rsidRPr="007D4916">
        <w:tab/>
        <w:t>have the wording, and be in the arrangement, shown in</w:t>
      </w:r>
      <w:r w:rsidR="005D565A" w:rsidRPr="007D4916">
        <w:t>:</w:t>
      </w:r>
    </w:p>
    <w:p w:rsidR="00536B38" w:rsidRPr="007D4916" w:rsidRDefault="005D565A" w:rsidP="005D565A">
      <w:pPr>
        <w:pStyle w:val="tSubpara"/>
      </w:pPr>
      <w:r w:rsidRPr="007D4916">
        <w:tab/>
      </w:r>
      <w:r w:rsidR="0016775A">
        <w:t>(i)</w:t>
      </w:r>
      <w:r w:rsidRPr="007D4916">
        <w:tab/>
        <w:t>for a product in product class 2—</w:t>
      </w:r>
      <w:r w:rsidR="00536B38" w:rsidRPr="007D4916">
        <w:t>element b of diagram 2</w:t>
      </w:r>
      <w:r w:rsidRPr="007D4916">
        <w:t>; and</w:t>
      </w:r>
    </w:p>
    <w:p w:rsidR="002A143E" w:rsidRPr="007D4916" w:rsidRDefault="005D565A" w:rsidP="005D565A">
      <w:pPr>
        <w:pStyle w:val="tSubpara"/>
      </w:pPr>
      <w:r w:rsidRPr="007D4916">
        <w:tab/>
      </w:r>
      <w:r w:rsidR="0016775A">
        <w:t>(ii)</w:t>
      </w:r>
      <w:r w:rsidRPr="007D4916">
        <w:tab/>
        <w:t xml:space="preserve">for a product in product class </w:t>
      </w:r>
      <w:r w:rsidR="00822D19">
        <w:t>4</w:t>
      </w:r>
      <w:r w:rsidRPr="007D4916">
        <w:t xml:space="preserve">—element b of </w:t>
      </w:r>
      <w:r w:rsidR="0045619D" w:rsidRPr="007D4916">
        <w:t>diagram 5</w:t>
      </w:r>
      <w:r w:rsidR="002A143E" w:rsidRPr="007D4916">
        <w:t>.</w:t>
      </w:r>
    </w:p>
    <w:p w:rsidR="0045619D" w:rsidRPr="007D4916" w:rsidRDefault="0045619D" w:rsidP="0045619D">
      <w:pPr>
        <w:pStyle w:val="tMain"/>
      </w:pPr>
      <w:r w:rsidRPr="007D4916">
        <w:tab/>
      </w:r>
      <w:r w:rsidR="0016775A">
        <w:t>(4)</w:t>
      </w:r>
      <w:r w:rsidRPr="007D4916">
        <w:tab/>
        <w:t xml:space="preserve">For a product in product class </w:t>
      </w:r>
      <w:r w:rsidR="00822D19">
        <w:t>4</w:t>
      </w:r>
      <w:r w:rsidRPr="007D4916">
        <w:t xml:space="preserve"> that:</w:t>
      </w:r>
    </w:p>
    <w:p w:rsidR="0045619D" w:rsidRPr="007D4916" w:rsidRDefault="00051449" w:rsidP="00051449">
      <w:pPr>
        <w:pStyle w:val="tPara"/>
      </w:pPr>
      <w:r w:rsidRPr="007D4916">
        <w:tab/>
      </w:r>
      <w:r w:rsidR="0016775A">
        <w:t>(a)</w:t>
      </w:r>
      <w:r w:rsidRPr="007D4916">
        <w:tab/>
      </w:r>
      <w:r w:rsidR="0045619D" w:rsidRPr="007D4916">
        <w:t>has no supplementary water tank; or</w:t>
      </w:r>
    </w:p>
    <w:p w:rsidR="0045619D" w:rsidRPr="007D4916" w:rsidRDefault="00051449" w:rsidP="00051449">
      <w:pPr>
        <w:pStyle w:val="tPara"/>
      </w:pPr>
      <w:r w:rsidRPr="007D4916">
        <w:tab/>
      </w:r>
      <w:r w:rsidR="0016775A">
        <w:t>(b)</w:t>
      </w:r>
      <w:r w:rsidRPr="007D4916">
        <w:tab/>
      </w:r>
      <w:r w:rsidR="0045619D" w:rsidRPr="007D4916">
        <w:t>has a supplementary tank with a duration of 4 hours or more and</w:t>
      </w:r>
      <w:r w:rsidRPr="007D4916">
        <w:t xml:space="preserve"> </w:t>
      </w:r>
      <w:r w:rsidR="0045619D" w:rsidRPr="007D4916">
        <w:t>cannot operate without it;</w:t>
      </w:r>
    </w:p>
    <w:p w:rsidR="0045619D" w:rsidRPr="007D4916" w:rsidRDefault="00051449" w:rsidP="005F58EF">
      <w:pPr>
        <w:pStyle w:val="tMain"/>
        <w:spacing w:before="40"/>
      </w:pPr>
      <w:r w:rsidRPr="007D4916">
        <w:tab/>
      </w:r>
      <w:r w:rsidRPr="007D4916">
        <w:tab/>
      </w:r>
      <w:r w:rsidR="0045619D" w:rsidRPr="007D4916">
        <w:t>the cooling capacity strip must instead:</w:t>
      </w:r>
    </w:p>
    <w:p w:rsidR="0045619D" w:rsidRPr="007D4916" w:rsidRDefault="00051449" w:rsidP="00051449">
      <w:pPr>
        <w:pStyle w:val="tPara"/>
      </w:pPr>
      <w:r w:rsidRPr="007D4916">
        <w:tab/>
      </w:r>
      <w:r w:rsidR="0016775A">
        <w:t>(c)</w:t>
      </w:r>
      <w:r w:rsidRPr="007D4916">
        <w:tab/>
      </w:r>
      <w:r w:rsidR="0045619D" w:rsidRPr="007D4916">
        <w:t>state the product’s rated standard cooling full capacity; and</w:t>
      </w:r>
    </w:p>
    <w:p w:rsidR="0045619D" w:rsidRPr="00053655" w:rsidRDefault="00051449" w:rsidP="007D4916">
      <w:pPr>
        <w:pStyle w:val="tPara"/>
      </w:pPr>
      <w:r w:rsidRPr="007D4916">
        <w:tab/>
      </w:r>
      <w:r w:rsidR="0016775A">
        <w:t>(d)</w:t>
      </w:r>
      <w:r w:rsidRPr="007D4916">
        <w:tab/>
      </w:r>
      <w:r w:rsidR="0045619D" w:rsidRPr="007D4916">
        <w:t xml:space="preserve">have the wording, and be in the arrangement, shown in element b of diagram </w:t>
      </w:r>
      <w:r w:rsidRPr="007D4916">
        <w:t>4</w:t>
      </w:r>
      <w:r w:rsidR="007D4916">
        <w:t>.</w:t>
      </w:r>
    </w:p>
    <w:p w:rsidR="005D565A" w:rsidRPr="00051449" w:rsidRDefault="005D565A" w:rsidP="005D565A">
      <w:pPr>
        <w:pStyle w:val="h6Subsec"/>
      </w:pPr>
      <w:r w:rsidRPr="00051449">
        <w:t>Products that are capable of heating</w:t>
      </w:r>
    </w:p>
    <w:p w:rsidR="00102D2D" w:rsidRPr="00051449" w:rsidRDefault="0078775B" w:rsidP="0078775B">
      <w:pPr>
        <w:pStyle w:val="tMain"/>
      </w:pPr>
      <w:r w:rsidRPr="00051449">
        <w:tab/>
      </w:r>
      <w:r w:rsidR="0016775A">
        <w:t>(5)</w:t>
      </w:r>
      <w:r w:rsidRPr="00051449">
        <w:tab/>
      </w:r>
      <w:r w:rsidR="00843729" w:rsidRPr="00051449">
        <w:t xml:space="preserve">For a product </w:t>
      </w:r>
      <w:r w:rsidR="00DB14DD" w:rsidRPr="00051449">
        <w:t>that is capable of heating</w:t>
      </w:r>
      <w:r w:rsidRPr="00051449">
        <w:t xml:space="preserve">, </w:t>
      </w:r>
      <w:r w:rsidR="00102D2D" w:rsidRPr="00051449">
        <w:t>the heating capacity strip must state:</w:t>
      </w:r>
    </w:p>
    <w:p w:rsidR="00102D2D" w:rsidRPr="00051449" w:rsidRDefault="0078775B" w:rsidP="0078775B">
      <w:pPr>
        <w:pStyle w:val="tPara"/>
      </w:pPr>
      <w:r w:rsidRPr="00051449">
        <w:tab/>
      </w:r>
      <w:r w:rsidR="0016775A">
        <w:t>(a)</w:t>
      </w:r>
      <w:r w:rsidRPr="00051449">
        <w:tab/>
      </w:r>
      <w:r w:rsidR="00437582" w:rsidRPr="00051449">
        <w:t xml:space="preserve">the product’s </w:t>
      </w:r>
      <w:r w:rsidR="00102D2D" w:rsidRPr="00051449">
        <w:t>rated standard heating full capacity; and</w:t>
      </w:r>
    </w:p>
    <w:p w:rsidR="008D5690" w:rsidRPr="00051449" w:rsidRDefault="0078775B" w:rsidP="0078775B">
      <w:pPr>
        <w:pStyle w:val="tPara"/>
      </w:pPr>
      <w:r w:rsidRPr="00051449">
        <w:tab/>
      </w:r>
      <w:r w:rsidR="0016775A">
        <w:t>(b)</w:t>
      </w:r>
      <w:r w:rsidRPr="00051449">
        <w:tab/>
      </w:r>
      <w:r w:rsidR="001D14B6" w:rsidRPr="00051449">
        <w:t>for a product other than on</w:t>
      </w:r>
      <w:r w:rsidR="006B6D0E" w:rsidRPr="00051449">
        <w:t>e</w:t>
      </w:r>
      <w:r w:rsidR="001D14B6" w:rsidRPr="00051449">
        <w:t xml:space="preserve"> in product class </w:t>
      </w:r>
      <w:r w:rsidR="00405882">
        <w:t xml:space="preserve">3 or </w:t>
      </w:r>
      <w:r w:rsidR="00822D19">
        <w:t>4</w:t>
      </w:r>
      <w:r w:rsidR="001D14B6" w:rsidRPr="00051449">
        <w:t>—</w:t>
      </w:r>
      <w:r w:rsidR="008D5690" w:rsidRPr="00051449">
        <w:t>either:</w:t>
      </w:r>
    </w:p>
    <w:p w:rsidR="008D5690" w:rsidRPr="00051449" w:rsidRDefault="008D5690" w:rsidP="008D5690">
      <w:pPr>
        <w:pStyle w:val="tSubpara"/>
      </w:pPr>
      <w:r w:rsidRPr="00051449">
        <w:tab/>
      </w:r>
      <w:r w:rsidR="0016775A">
        <w:t>(i)</w:t>
      </w:r>
      <w:r w:rsidRPr="00051449">
        <w:tab/>
        <w:t xml:space="preserve">if the product is capable of </w:t>
      </w:r>
      <w:r w:rsidR="00DF5D4F" w:rsidRPr="00051449">
        <w:t xml:space="preserve">heating </w:t>
      </w:r>
      <w:r w:rsidRPr="00051449">
        <w:t>extended</w:t>
      </w:r>
      <w:r w:rsidRPr="00051449">
        <w:noBreakHyphen/>
        <w:t xml:space="preserve">load operation—the product’s </w:t>
      </w:r>
      <w:r w:rsidR="006679EE" w:rsidRPr="00051449">
        <w:t xml:space="preserve">rated </w:t>
      </w:r>
      <w:r w:rsidR="00271CA3" w:rsidRPr="00051449">
        <w:t>low temperature heating extended</w:t>
      </w:r>
      <w:r w:rsidR="00271CA3" w:rsidRPr="00051449">
        <w:noBreakHyphen/>
        <w:t>load capacity</w:t>
      </w:r>
      <w:r w:rsidRPr="00051449">
        <w:t>; or</w:t>
      </w:r>
    </w:p>
    <w:p w:rsidR="00102D2D" w:rsidRPr="00051449" w:rsidRDefault="008D5690" w:rsidP="008D5690">
      <w:pPr>
        <w:pStyle w:val="tSubpara"/>
      </w:pPr>
      <w:r w:rsidRPr="00051449">
        <w:tab/>
      </w:r>
      <w:r w:rsidR="0016775A">
        <w:t>(ii)</w:t>
      </w:r>
      <w:r w:rsidRPr="00051449">
        <w:tab/>
        <w:t xml:space="preserve">otherwise—the product’s rated </w:t>
      </w:r>
      <w:r w:rsidR="002A0554">
        <w:t xml:space="preserve">low </w:t>
      </w:r>
      <w:r w:rsidR="000B563E" w:rsidRPr="00051449">
        <w:t xml:space="preserve">temperature </w:t>
      </w:r>
      <w:r w:rsidRPr="00051449">
        <w:t xml:space="preserve">heating </w:t>
      </w:r>
      <w:r w:rsidR="000B563E" w:rsidRPr="00051449">
        <w:t xml:space="preserve">full </w:t>
      </w:r>
      <w:r w:rsidRPr="00051449">
        <w:t>capacity</w:t>
      </w:r>
      <w:r w:rsidR="00102D2D" w:rsidRPr="00051449">
        <w:t>.</w:t>
      </w:r>
    </w:p>
    <w:p w:rsidR="00BB0064" w:rsidRPr="00051449" w:rsidRDefault="00BB0064" w:rsidP="00BB0064">
      <w:pPr>
        <w:pStyle w:val="tMain"/>
      </w:pPr>
      <w:r w:rsidRPr="00051449">
        <w:tab/>
      </w:r>
      <w:r w:rsidR="0016775A">
        <w:t>(6)</w:t>
      </w:r>
      <w:r w:rsidRPr="00051449">
        <w:tab/>
        <w:t>The heating capacity strip must have the wording, and be in the arrangement, shown in:</w:t>
      </w:r>
    </w:p>
    <w:p w:rsidR="00BB0064" w:rsidRPr="00051449" w:rsidRDefault="00BB0064" w:rsidP="00BB0064">
      <w:pPr>
        <w:pStyle w:val="tPara"/>
      </w:pPr>
      <w:r w:rsidRPr="00051449">
        <w:tab/>
      </w:r>
      <w:r w:rsidR="0016775A">
        <w:t>(a)</w:t>
      </w:r>
      <w:r w:rsidRPr="00051449">
        <w:tab/>
        <w:t xml:space="preserve">for a product in product class </w:t>
      </w:r>
      <w:r w:rsidR="00405882">
        <w:t xml:space="preserve">3 or </w:t>
      </w:r>
      <w:r w:rsidR="00822D19">
        <w:t>4</w:t>
      </w:r>
      <w:r w:rsidRPr="00051449">
        <w:t xml:space="preserve">—element c of </w:t>
      </w:r>
      <w:r w:rsidR="0045619D" w:rsidRPr="007D4916">
        <w:t>diagram 4</w:t>
      </w:r>
      <w:r w:rsidRPr="00051449">
        <w:t>; and</w:t>
      </w:r>
    </w:p>
    <w:p w:rsidR="00BB0064" w:rsidRPr="00051449" w:rsidRDefault="00BB0064" w:rsidP="00BB0064">
      <w:pPr>
        <w:pStyle w:val="tPara"/>
      </w:pPr>
      <w:r w:rsidRPr="00051449">
        <w:tab/>
      </w:r>
      <w:r w:rsidR="0016775A">
        <w:t>(b)</w:t>
      </w:r>
      <w:r w:rsidRPr="00051449">
        <w:tab/>
        <w:t>otherwise—element c of diagram 1.</w:t>
      </w:r>
    </w:p>
    <w:p w:rsidR="008874BC" w:rsidRPr="003D0942" w:rsidRDefault="008874BC" w:rsidP="00E13655">
      <w:pPr>
        <w:pStyle w:val="tMain"/>
        <w:keepNext/>
        <w:rPr>
          <w:b/>
        </w:rPr>
      </w:pPr>
      <w:r w:rsidRPr="003D0942">
        <w:rPr>
          <w:b/>
        </w:rPr>
        <w:tab/>
      </w:r>
      <w:r w:rsidR="0016775A">
        <w:t>(7)</w:t>
      </w:r>
      <w:r w:rsidRPr="003D0942">
        <w:rPr>
          <w:b/>
        </w:rPr>
        <w:tab/>
      </w:r>
      <w:r w:rsidRPr="003D0942">
        <w:rPr>
          <w:b/>
          <w:i/>
        </w:rPr>
        <w:t>Diagram 2</w:t>
      </w:r>
      <w:r w:rsidRPr="00F713E3">
        <w:t>:</w:t>
      </w:r>
    </w:p>
    <w:p w:rsidR="008874BC" w:rsidRPr="000D71C0" w:rsidRDefault="00405882" w:rsidP="008874BC">
      <w:pPr>
        <w:rPr>
          <w:b/>
        </w:rPr>
      </w:pPr>
      <w:r w:rsidRPr="00B51C02">
        <w:rPr>
          <w:b/>
          <w:noProof/>
          <w:lang w:eastAsia="en-AU"/>
        </w:rPr>
        <w:drawing>
          <wp:inline distT="0" distB="0" distL="0" distR="0" wp14:anchorId="47B8F702" wp14:editId="1DE8F20D">
            <wp:extent cx="5038725" cy="2952750"/>
            <wp:effectExtent l="0" t="0" r="9525" b="0"/>
            <wp:docPr id="7" name="Picture 7" descr="G:\Energy Efficiency\Appliances\AEEB\HART\Air Con\Regulation Impact Statement\Dangerous Dude GEMS Determination\Schedule 1 (label)\Marked-up labels\Marked-up label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gy Efficiency\Appliances\AEEB\HART\Air Con\Regulation Impact Statement\Dangerous Dude GEMS Determination\Schedule 1 (label)\Marked-up labels\Marked-up labels4.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038725"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F713E3" w:rsidRPr="007D4916" w:rsidRDefault="00F713E3" w:rsidP="00F713E3">
      <w:pPr>
        <w:pStyle w:val="tMain"/>
      </w:pPr>
      <w:r w:rsidRPr="007D4916">
        <w:tab/>
      </w:r>
      <w:r w:rsidR="0016775A">
        <w:t>(8)</w:t>
      </w:r>
      <w:r w:rsidRPr="007D4916">
        <w:tab/>
      </w:r>
      <w:r w:rsidR="0045619D" w:rsidRPr="007D4916">
        <w:rPr>
          <w:b/>
          <w:i/>
        </w:rPr>
        <w:t>Diagram 3</w:t>
      </w:r>
      <w:r w:rsidRPr="007D4916">
        <w:t>:</w:t>
      </w:r>
    </w:p>
    <w:p w:rsidR="00F713E3" w:rsidRDefault="00E13655" w:rsidP="00F713E3">
      <w:pPr>
        <w:pStyle w:val="tMain"/>
      </w:pPr>
      <w:r>
        <w:tab/>
      </w:r>
      <w:r>
        <w:tab/>
      </w:r>
      <w:r w:rsidR="006D3C25" w:rsidRPr="006D3C25">
        <w:rPr>
          <w:noProof/>
        </w:rPr>
        <w:drawing>
          <wp:inline distT="0" distB="0" distL="0" distR="0" wp14:anchorId="3247327B" wp14:editId="1B91BC85">
            <wp:extent cx="3631565" cy="2449830"/>
            <wp:effectExtent l="0" t="0" r="6985" b="7620"/>
            <wp:docPr id="3" name="Picture 3" descr="C:\Users\orurmi\AppData\Local\Microsoft\Windows\Temporary Internet Items\Content.Outlook\F6Q8IR76\Marked-up labels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urmi\AppData\Local\Microsoft\Windows\Temporary Internet Items\Content.Outlook\F6Q8IR76\Marked-up labels5 (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1565" cy="2449830"/>
                    </a:xfrm>
                    <a:prstGeom prst="rect">
                      <a:avLst/>
                    </a:prstGeom>
                    <a:noFill/>
                    <a:ln>
                      <a:noFill/>
                    </a:ln>
                  </pic:spPr>
                </pic:pic>
              </a:graphicData>
            </a:graphic>
          </wp:inline>
        </w:drawing>
      </w:r>
    </w:p>
    <w:p w:rsidR="008874BC" w:rsidRPr="007D4916" w:rsidRDefault="008874BC" w:rsidP="00E13655">
      <w:pPr>
        <w:pStyle w:val="tMain"/>
        <w:keepNext/>
        <w:rPr>
          <w:b/>
        </w:rPr>
      </w:pPr>
      <w:r w:rsidRPr="007D4916">
        <w:rPr>
          <w:b/>
        </w:rPr>
        <w:tab/>
      </w:r>
      <w:r w:rsidR="0016775A">
        <w:t>(9)</w:t>
      </w:r>
      <w:r w:rsidRPr="007D4916">
        <w:rPr>
          <w:b/>
        </w:rPr>
        <w:tab/>
      </w:r>
      <w:r w:rsidR="0045619D" w:rsidRPr="007D4916">
        <w:rPr>
          <w:b/>
          <w:i/>
        </w:rPr>
        <w:t>Diagram 4</w:t>
      </w:r>
      <w:r w:rsidRPr="007D4916">
        <w:t>:</w:t>
      </w:r>
    </w:p>
    <w:p w:rsidR="008874BC" w:rsidRPr="000D71C0" w:rsidRDefault="00405882" w:rsidP="008874BC">
      <w:pPr>
        <w:keepNext/>
        <w:rPr>
          <w:b/>
        </w:rPr>
      </w:pPr>
      <w:r w:rsidRPr="00B51C02">
        <w:rPr>
          <w:b/>
          <w:noProof/>
          <w:lang w:eastAsia="en-AU"/>
        </w:rPr>
        <w:drawing>
          <wp:inline distT="0" distB="0" distL="0" distR="0" wp14:anchorId="7264F4E2" wp14:editId="26137CC3">
            <wp:extent cx="5038725" cy="2962275"/>
            <wp:effectExtent l="0" t="0" r="9525" b="9525"/>
            <wp:docPr id="5" name="Picture 5" descr="G:\Energy Efficiency\Appliances\AEEB\HART\Air Con\Regulation Impact Statement\Dangerous Dude GEMS Determination\Schedule 1 (label)\Marked-up labels\Marked-up labe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gy Efficiency\Appliances\AEEB\HART\Air Con\Regulation Impact Statement\Dangerous Dude GEMS Determination\Schedule 1 (label)\Marked-up labels\Marked-up labels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038725"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71C0" w:rsidRDefault="008874BC" w:rsidP="008874BC">
      <w:pPr>
        <w:rPr>
          <w:b/>
        </w:rPr>
      </w:pPr>
    </w:p>
    <w:p w:rsidR="008874BC" w:rsidRPr="003D0942" w:rsidRDefault="008874BC" w:rsidP="008874BC">
      <w:pPr>
        <w:pStyle w:val="tMain"/>
        <w:rPr>
          <w:b/>
        </w:rPr>
      </w:pPr>
      <w:r w:rsidRPr="003D0942">
        <w:rPr>
          <w:b/>
        </w:rPr>
        <w:tab/>
      </w:r>
      <w:r w:rsidR="0016775A">
        <w:t>(10)</w:t>
      </w:r>
      <w:r w:rsidRPr="003D0942">
        <w:rPr>
          <w:b/>
        </w:rPr>
        <w:tab/>
      </w:r>
      <w:r w:rsidR="0045619D" w:rsidRPr="007D4916">
        <w:rPr>
          <w:b/>
          <w:i/>
        </w:rPr>
        <w:t>Diagram 5</w:t>
      </w:r>
      <w:r w:rsidRPr="007D4916">
        <w:t>:</w:t>
      </w:r>
    </w:p>
    <w:p w:rsidR="008874BC" w:rsidRDefault="00405882" w:rsidP="008874BC">
      <w:pPr>
        <w:pStyle w:val="tPara"/>
      </w:pPr>
      <w:r w:rsidRPr="00B51C02">
        <w:rPr>
          <w:noProof/>
        </w:rPr>
        <w:drawing>
          <wp:inline distT="0" distB="0" distL="0" distR="0" wp14:anchorId="58DD9417" wp14:editId="47871451">
            <wp:extent cx="5038725" cy="2914650"/>
            <wp:effectExtent l="0" t="0" r="9525" b="0"/>
            <wp:docPr id="6" name="Picture 6" descr="G:\Energy Efficiency\Appliances\AEEB\HART\Air Con\Regulation Impact Statement\Dangerous Dude GEMS Determination\Schedule 1 (label)\Marked-up labels\Marked-up label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gy Efficiency\Appliances\AEEB\HART\Air Con\Regulation Impact Statement\Dangerous Dude GEMS Determination\Schedule 1 (label)\Marked-up labels\Marked-up labels3.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038725"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0A1BA8" w:rsidRPr="00F071BC" w:rsidRDefault="0016775A" w:rsidP="000A1BA8">
      <w:pPr>
        <w:pStyle w:val="h5Section"/>
      </w:pPr>
      <w:bookmarkStart w:id="99" w:name="_Toc4060800"/>
      <w:r>
        <w:t>5</w:t>
      </w:r>
      <w:r w:rsidR="000A1BA8" w:rsidRPr="00346B22">
        <w:t xml:space="preserve">  Conte</w:t>
      </w:r>
      <w:r w:rsidR="000A1BA8" w:rsidRPr="00F071BC">
        <w:t>nt of element d (star rating statement)</w:t>
      </w:r>
      <w:bookmarkEnd w:id="99"/>
    </w:p>
    <w:p w:rsidR="000A1BA8" w:rsidRPr="00F071BC" w:rsidRDefault="000A1BA8" w:rsidP="000A1BA8">
      <w:pPr>
        <w:pStyle w:val="tMain"/>
      </w:pPr>
      <w:r w:rsidRPr="00F071BC">
        <w:tab/>
      </w:r>
      <w:r w:rsidRPr="00F071BC">
        <w:tab/>
        <w:t>The text of the star rating statement must be set out as shown in element d of diagram 1.</w:t>
      </w:r>
    </w:p>
    <w:p w:rsidR="000A1BA8" w:rsidRPr="002D0A36" w:rsidRDefault="0016775A" w:rsidP="000A1BA8">
      <w:pPr>
        <w:pStyle w:val="h5Section"/>
      </w:pPr>
      <w:bookmarkStart w:id="100" w:name="_Toc4060801"/>
      <w:r>
        <w:t>6</w:t>
      </w:r>
      <w:r w:rsidR="000A1BA8" w:rsidRPr="00F071BC">
        <w:t xml:space="preserve">  Content of elements e, f and g (hot, </w:t>
      </w:r>
      <w:r w:rsidR="000A1BA8" w:rsidRPr="002D0A36">
        <w:t xml:space="preserve">average and cold area </w:t>
      </w:r>
      <w:r w:rsidR="00D313A6" w:rsidRPr="002D0A36">
        <w:t>Cooling</w:t>
      </w:r>
      <w:r w:rsidR="00663817" w:rsidRPr="002D0A36">
        <w:t xml:space="preserve"> Season Total Energy Consumption and </w:t>
      </w:r>
      <w:r w:rsidR="00D313A6" w:rsidRPr="002D0A36">
        <w:t xml:space="preserve">Heating </w:t>
      </w:r>
      <w:r w:rsidR="00663817" w:rsidRPr="002D0A36">
        <w:t xml:space="preserve">Season Total </w:t>
      </w:r>
      <w:r w:rsidR="00656E48" w:rsidRPr="002D0A36">
        <w:t>E</w:t>
      </w:r>
      <w:r w:rsidR="000A1BA8" w:rsidRPr="002D0A36">
        <w:t xml:space="preserve">nergy </w:t>
      </w:r>
      <w:r w:rsidR="00656E48" w:rsidRPr="002D0A36">
        <w:t>C</w:t>
      </w:r>
      <w:r w:rsidR="000A1BA8" w:rsidRPr="002D0A36">
        <w:t>onsumption figures)</w:t>
      </w:r>
      <w:bookmarkEnd w:id="100"/>
    </w:p>
    <w:p w:rsidR="00C14832" w:rsidRPr="002D0A36" w:rsidRDefault="00C14832" w:rsidP="00C14832">
      <w:pPr>
        <w:pStyle w:val="tMain"/>
      </w:pPr>
      <w:r w:rsidRPr="002D0A36">
        <w:tab/>
      </w:r>
      <w:r w:rsidRPr="002D0A36">
        <w:tab/>
        <w:t>Elements e, f and g must set out</w:t>
      </w:r>
      <w:r w:rsidR="00AB6C84" w:rsidRPr="002D0A36">
        <w:t xml:space="preserve"> the product’s</w:t>
      </w:r>
      <w:r w:rsidRPr="002D0A36">
        <w:t>:</w:t>
      </w:r>
    </w:p>
    <w:p w:rsidR="00C14832" w:rsidRPr="002D0A36" w:rsidRDefault="00C14832" w:rsidP="00C14832">
      <w:pPr>
        <w:pStyle w:val="tPara"/>
      </w:pPr>
      <w:r w:rsidRPr="002D0A36">
        <w:tab/>
      </w:r>
      <w:r w:rsidR="0016775A">
        <w:t>(a)</w:t>
      </w:r>
      <w:r w:rsidRPr="002D0A36">
        <w:tab/>
        <w:t>Cooling Season Total Energy Consumption; and</w:t>
      </w:r>
    </w:p>
    <w:p w:rsidR="00C14832" w:rsidRPr="002D0A36" w:rsidRDefault="00C14832" w:rsidP="00C14832">
      <w:pPr>
        <w:pStyle w:val="tPara"/>
      </w:pPr>
      <w:r w:rsidRPr="002D0A36">
        <w:tab/>
      </w:r>
      <w:r w:rsidR="0016775A">
        <w:t>(b)</w:t>
      </w:r>
      <w:r w:rsidRPr="002D0A36">
        <w:tab/>
        <w:t>Heating Season Total Energy Consumption;</w:t>
      </w:r>
    </w:p>
    <w:p w:rsidR="00C14832" w:rsidRPr="002D0A36" w:rsidRDefault="00C14832" w:rsidP="00C14832">
      <w:pPr>
        <w:pStyle w:val="tMain"/>
        <w:spacing w:before="40"/>
      </w:pPr>
      <w:r w:rsidRPr="002D0A36">
        <w:tab/>
      </w:r>
      <w:r w:rsidRPr="002D0A36">
        <w:tab/>
        <w:t>for each temperature zone, calculated on the basis of the residential temperature bins.</w:t>
      </w:r>
    </w:p>
    <w:p w:rsidR="00C14832" w:rsidRPr="002D0A36" w:rsidRDefault="00C14832" w:rsidP="00C14832">
      <w:pPr>
        <w:pStyle w:val="nMain"/>
      </w:pPr>
      <w:r w:rsidRPr="002D0A36">
        <w:t>Note:</w:t>
      </w:r>
      <w:r w:rsidRPr="002D0A36">
        <w:tab/>
        <w:t xml:space="preserve">For a product other than one in product class </w:t>
      </w:r>
      <w:r w:rsidR="00405882">
        <w:t xml:space="preserve">3 or </w:t>
      </w:r>
      <w:r w:rsidR="00822D19">
        <w:t>4</w:t>
      </w:r>
      <w:r w:rsidRPr="002D0A36">
        <w:t xml:space="preserve">, the </w:t>
      </w:r>
      <w:r w:rsidR="008D5D52" w:rsidRPr="002D0A36">
        <w:t>Cooling Season Total Energy Consumption and Heating Season Total Energy Consumption figures are calculated in accordance with subsection </w:t>
      </w:r>
      <w:r w:rsidR="0016775A">
        <w:t>30(1)</w:t>
      </w:r>
      <w:r w:rsidR="008D5D52" w:rsidRPr="002D0A36">
        <w:t xml:space="preserve"> and </w:t>
      </w:r>
      <w:r w:rsidR="0016775A">
        <w:t>(2)</w:t>
      </w:r>
      <w:r w:rsidR="008D5D52" w:rsidRPr="002D0A36">
        <w:t xml:space="preserve"> of this Determination respectively.</w:t>
      </w:r>
    </w:p>
    <w:p w:rsidR="008D5D52" w:rsidRPr="002D0A36" w:rsidRDefault="008D5D52" w:rsidP="00C14832">
      <w:pPr>
        <w:pStyle w:val="nMain"/>
      </w:pPr>
      <w:r w:rsidRPr="002D0A36">
        <w:tab/>
        <w:t>For a product in product class</w:t>
      </w:r>
      <w:r w:rsidR="00405882">
        <w:t xml:space="preserve"> 3 or</w:t>
      </w:r>
      <w:r w:rsidRPr="002D0A36">
        <w:t xml:space="preserve"> </w:t>
      </w:r>
      <w:r w:rsidR="00822D19">
        <w:t>4</w:t>
      </w:r>
      <w:r w:rsidRPr="002D0A36">
        <w:t>, these figures are calculated in accordance with subsection </w:t>
      </w:r>
      <w:r w:rsidR="0016775A">
        <w:t>30(4)</w:t>
      </w:r>
      <w:r w:rsidRPr="002D0A36">
        <w:t xml:space="preserve"> of this Determination.</w:t>
      </w:r>
    </w:p>
    <w:p w:rsidR="000A1BA8" w:rsidRPr="000D3372" w:rsidRDefault="0016775A" w:rsidP="000A1BA8">
      <w:pPr>
        <w:pStyle w:val="h5Section"/>
      </w:pPr>
      <w:bookmarkStart w:id="101" w:name="_Toc4060802"/>
      <w:r>
        <w:t>7</w:t>
      </w:r>
      <w:r w:rsidR="000A1BA8" w:rsidRPr="000D3372">
        <w:t xml:space="preserve">  Content of elements </w:t>
      </w:r>
      <w:r w:rsidR="000A1BA8">
        <w:t>h</w:t>
      </w:r>
      <w:r w:rsidR="000A1BA8" w:rsidRPr="000D3372">
        <w:t xml:space="preserve">, </w:t>
      </w:r>
      <w:r w:rsidR="000A1BA8">
        <w:t>i</w:t>
      </w:r>
      <w:r w:rsidR="000A1BA8" w:rsidRPr="000D3372">
        <w:t xml:space="preserve"> and </w:t>
      </w:r>
      <w:r w:rsidR="000A1BA8">
        <w:t>j</w:t>
      </w:r>
      <w:r w:rsidR="000A1BA8" w:rsidRPr="000D3372">
        <w:t xml:space="preserve"> (hot, average and cold area star ratings)</w:t>
      </w:r>
      <w:bookmarkEnd w:id="101"/>
    </w:p>
    <w:p w:rsidR="000A1BA8" w:rsidRDefault="000A1BA8" w:rsidP="000A1BA8">
      <w:pPr>
        <w:pStyle w:val="tMain"/>
      </w:pPr>
      <w:r w:rsidRPr="000D3372">
        <w:tab/>
      </w:r>
      <w:r w:rsidR="0016775A">
        <w:t>(1)</w:t>
      </w:r>
      <w:r w:rsidRPr="000D3372">
        <w:tab/>
        <w:t xml:space="preserve">The hot, average and cold area star ratings for the product in accordance with section </w:t>
      </w:r>
      <w:r w:rsidR="0016775A">
        <w:t>31</w:t>
      </w:r>
      <w:r w:rsidRPr="000D3372">
        <w:t xml:space="preserve"> </w:t>
      </w:r>
      <w:r w:rsidR="00DF6B76">
        <w:t>of</w:t>
      </w:r>
      <w:r w:rsidR="00896DC4">
        <w:t xml:space="preserve"> </w:t>
      </w:r>
      <w:r w:rsidRPr="000D3372">
        <w:t xml:space="preserve">this Determination must be set out as shown in </w:t>
      </w:r>
      <w:r w:rsidRPr="00F071BC">
        <w:t xml:space="preserve">elements h, i and j of </w:t>
      </w:r>
      <w:r w:rsidRPr="000D3372">
        <w:t>diagram</w:t>
      </w:r>
      <w:r>
        <w:t> </w:t>
      </w:r>
      <w:r w:rsidRPr="000D3372">
        <w:t>1, with any modifications or variations required by this section.</w:t>
      </w:r>
    </w:p>
    <w:p w:rsidR="000A1BA8" w:rsidRPr="000D3372" w:rsidRDefault="000A1BA8" w:rsidP="000A1BA8">
      <w:pPr>
        <w:pStyle w:val="tMain"/>
      </w:pPr>
      <w:r w:rsidRPr="000D3372">
        <w:tab/>
      </w:r>
      <w:r w:rsidR="0016775A">
        <w:t>(2)</w:t>
      </w:r>
      <w:r w:rsidRPr="000D3372">
        <w:tab/>
        <w:t xml:space="preserve">For each relevant heating and cooling function, a star rating must be shown in numerals in a star, positioned as detailed below. There must be a set of such ratings for each geographical region. A product that does not provide either a cooling or heating service must not place a rating star on the star band for that service. </w:t>
      </w:r>
    </w:p>
    <w:p w:rsidR="000A1BA8" w:rsidRPr="007D4916" w:rsidRDefault="000A1BA8" w:rsidP="000A1BA8">
      <w:pPr>
        <w:pStyle w:val="tMain"/>
      </w:pPr>
      <w:r w:rsidRPr="000D3372">
        <w:tab/>
      </w:r>
      <w:r w:rsidR="0016775A">
        <w:t>(3)</w:t>
      </w:r>
      <w:r w:rsidRPr="000D3372">
        <w:tab/>
        <w:t>The cooling f</w:t>
      </w:r>
      <w:r w:rsidRPr="002D0A36">
        <w:t xml:space="preserve">unction star rating (the </w:t>
      </w:r>
      <w:r w:rsidRPr="002D0A36">
        <w:rPr>
          <w:b/>
          <w:i/>
        </w:rPr>
        <w:t>rating star</w:t>
      </w:r>
      <w:r w:rsidRPr="002D0A36">
        <w:t>)</w:t>
      </w:r>
      <w:r w:rsidRPr="002D0A36">
        <w:rPr>
          <w:b/>
          <w:i/>
        </w:rPr>
        <w:t xml:space="preserve"> </w:t>
      </w:r>
      <w:r w:rsidRPr="002D0A36">
        <w:t>must be shown in a blue star within a square box with black outline. A rating of 0 must be shown in a grey star</w:t>
      </w:r>
      <w:r w:rsidR="00CA199F" w:rsidRPr="002D0A36">
        <w:t xml:space="preserve"> (see for example </w:t>
      </w:r>
      <w:r w:rsidR="00CA199F" w:rsidRPr="007D4916">
        <w:t>diagrams 3 and 4)</w:t>
      </w:r>
      <w:r w:rsidRPr="007D4916">
        <w:t>. A rating of 0.5 must be shown in a star whose left half is blue and right half grey.</w:t>
      </w:r>
    </w:p>
    <w:p w:rsidR="000A1BA8" w:rsidRPr="007D4916" w:rsidRDefault="000A1BA8" w:rsidP="000A1BA8">
      <w:pPr>
        <w:pStyle w:val="tMain"/>
      </w:pPr>
      <w:r w:rsidRPr="007D4916">
        <w:tab/>
      </w:r>
      <w:r w:rsidR="0016775A">
        <w:t>(4)</w:t>
      </w:r>
      <w:r w:rsidRPr="007D4916">
        <w:tab/>
        <w:t>The heating function rating star must be shown as a red star within a square box with black outline. A rating of 0 must be shown in a grey star</w:t>
      </w:r>
      <w:r w:rsidR="00CA199F" w:rsidRPr="007D4916">
        <w:t xml:space="preserve"> (see for example </w:t>
      </w:r>
      <w:r w:rsidR="0045619D" w:rsidRPr="007D4916">
        <w:t>diagram 4</w:t>
      </w:r>
      <w:r w:rsidR="00CA199F" w:rsidRPr="007D4916">
        <w:t>)</w:t>
      </w:r>
      <w:r w:rsidRPr="007D4916">
        <w:t>. A rating of 0.5 must be shown in a star whose left half is red and right half grey</w:t>
      </w:r>
      <w:r w:rsidR="00CA199F" w:rsidRPr="007D4916">
        <w:t xml:space="preserve"> (see for example diagrams </w:t>
      </w:r>
      <w:r w:rsidR="0045619D" w:rsidRPr="007D4916">
        <w:t>7</w:t>
      </w:r>
      <w:r w:rsidR="00CA199F" w:rsidRPr="007D4916">
        <w:t xml:space="preserve"> and 1</w:t>
      </w:r>
      <w:r w:rsidR="0045619D" w:rsidRPr="007D4916">
        <w:t>5</w:t>
      </w:r>
      <w:r w:rsidR="00CA199F" w:rsidRPr="007D4916">
        <w:t>)</w:t>
      </w:r>
      <w:r w:rsidRPr="007D4916">
        <w:t>.</w:t>
      </w:r>
    </w:p>
    <w:p w:rsidR="000A1BA8" w:rsidRPr="007D4916" w:rsidRDefault="000A1BA8" w:rsidP="000A1BA8">
      <w:pPr>
        <w:pStyle w:val="tMain"/>
      </w:pPr>
      <w:r w:rsidRPr="007D4916">
        <w:tab/>
      </w:r>
      <w:r w:rsidR="0016775A">
        <w:t>(5)</w:t>
      </w:r>
      <w:r w:rsidRPr="007D4916">
        <w:tab/>
        <w:t xml:space="preserve">The rating star must be vertically centred on the centre of the relevant star in the star band. For example, if the rating is </w:t>
      </w:r>
      <w:r w:rsidR="0062173C" w:rsidRPr="007D4916">
        <w:t>“</w:t>
      </w:r>
      <w:r w:rsidRPr="007D4916">
        <w:t>4 stars</w:t>
      </w:r>
      <w:r w:rsidR="0062173C" w:rsidRPr="007D4916">
        <w:t>”</w:t>
      </w:r>
      <w:r w:rsidRPr="007D4916">
        <w:t xml:space="preserve"> then the rating star aligns with the fourth star in the band; this obscures the fourth star, and some of the third. Rating stars from 0 to 1 are placed in the same location; the centre of the rating star must sit on the centre of the first star in the star band. For a rating involving a half star, the rating star must bisect the gap between the stars that bracket the value.</w:t>
      </w:r>
    </w:p>
    <w:p w:rsidR="000A1BA8" w:rsidRPr="007D4916" w:rsidRDefault="000A1BA8" w:rsidP="000A1BA8">
      <w:pPr>
        <w:pStyle w:val="tMain"/>
        <w:rPr>
          <w:sz w:val="20"/>
        </w:rPr>
      </w:pPr>
      <w:r w:rsidRPr="007D4916">
        <w:tab/>
      </w:r>
      <w:r w:rsidR="0016775A">
        <w:t>(6)</w:t>
      </w:r>
      <w:r w:rsidRPr="007D4916">
        <w:tab/>
        <w:t>The coloured band for the star rating must extend to the edge of the rating star box.</w:t>
      </w:r>
    </w:p>
    <w:p w:rsidR="000A1BA8" w:rsidRPr="000D3372" w:rsidRDefault="000A1BA8" w:rsidP="000A1BA8">
      <w:pPr>
        <w:pStyle w:val="tMain"/>
      </w:pPr>
      <w:r w:rsidRPr="007D4916">
        <w:tab/>
      </w:r>
      <w:r w:rsidR="0016775A">
        <w:t>(7)</w:t>
      </w:r>
      <w:r w:rsidRPr="007D4916">
        <w:tab/>
        <w:t>The following diagrams (</w:t>
      </w:r>
      <w:r w:rsidRPr="007D4916">
        <w:rPr>
          <w:b/>
          <w:i/>
        </w:rPr>
        <w:t xml:space="preserve">diagrams </w:t>
      </w:r>
      <w:r w:rsidR="00127B7E" w:rsidRPr="007D4916">
        <w:rPr>
          <w:b/>
          <w:i/>
        </w:rPr>
        <w:t>6</w:t>
      </w:r>
      <w:r w:rsidR="0045619D" w:rsidRPr="007D4916">
        <w:t>,</w:t>
      </w:r>
      <w:r w:rsidR="0045619D" w:rsidRPr="007D4916">
        <w:rPr>
          <w:b/>
          <w:i/>
        </w:rPr>
        <w:t xml:space="preserve"> 7</w:t>
      </w:r>
      <w:r w:rsidR="00127B7E" w:rsidRPr="007D4916">
        <w:rPr>
          <w:b/>
          <w:i/>
        </w:rPr>
        <w:t xml:space="preserve"> </w:t>
      </w:r>
      <w:r w:rsidRPr="007D4916">
        <w:t>and</w:t>
      </w:r>
      <w:r w:rsidRPr="007D4916">
        <w:rPr>
          <w:b/>
          <w:i/>
        </w:rPr>
        <w:t xml:space="preserve"> </w:t>
      </w:r>
      <w:r w:rsidR="0045619D" w:rsidRPr="007D4916">
        <w:rPr>
          <w:b/>
          <w:i/>
        </w:rPr>
        <w:t>8</w:t>
      </w:r>
      <w:r w:rsidRPr="007D4916">
        <w:t xml:space="preserve">) show </w:t>
      </w:r>
      <w:r w:rsidRPr="000D3372">
        <w:t>the appropriate star bands for different types of products, and their dimensions:</w:t>
      </w:r>
    </w:p>
    <w:p w:rsidR="000A1BA8" w:rsidRPr="00552F03" w:rsidRDefault="000A1BA8" w:rsidP="000A1BA8">
      <w:pPr>
        <w:pStyle w:val="tPara"/>
        <w:rPr>
          <w:b/>
        </w:rPr>
      </w:pPr>
      <w:r>
        <w:tab/>
      </w:r>
      <w:r w:rsidR="00405882">
        <w:rPr>
          <w:b/>
          <w:noProof/>
        </w:rPr>
        <w:drawing>
          <wp:inline distT="0" distB="0" distL="0" distR="0" wp14:anchorId="0A42A3C6" wp14:editId="399190A3">
            <wp:extent cx="5046345" cy="4514127"/>
            <wp:effectExtent l="0" t="0" r="8255" b="7620"/>
            <wp:docPr id="33" name="Picture 33" descr="Groups:01-Projects:01-Projects - Active:17-050-LABEL5-D:Label markup:Links:Star band (17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ups:01-Projects:01-Projects - Active:17-050-LABEL5-D:Label markup:Links:Star band (17July).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046345" cy="4514127"/>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405305" w:rsidRDefault="0016775A" w:rsidP="00405305">
      <w:pPr>
        <w:pStyle w:val="h5Section"/>
      </w:pPr>
      <w:bookmarkStart w:id="102" w:name="_Toc4060803"/>
      <w:r>
        <w:t>8</w:t>
      </w:r>
      <w:r w:rsidR="000A1BA8" w:rsidRPr="003D0942">
        <w:t xml:space="preserve">  Content of element </w:t>
      </w:r>
      <w:r w:rsidR="000A1BA8">
        <w:t>k</w:t>
      </w:r>
      <w:r w:rsidR="000A1BA8" w:rsidRPr="003D0942">
        <w:t xml:space="preserve"> (noise statement)</w:t>
      </w:r>
      <w:bookmarkEnd w:id="102"/>
    </w:p>
    <w:p w:rsidR="000A1BA8" w:rsidRDefault="000A1BA8" w:rsidP="000A1BA8">
      <w:pPr>
        <w:pStyle w:val="tMain"/>
      </w:pPr>
      <w:r w:rsidRPr="003D0942">
        <w:tab/>
      </w:r>
      <w:r w:rsidR="0016775A">
        <w:t>(1)</w:t>
      </w:r>
      <w:r w:rsidRPr="003D0942">
        <w:tab/>
        <w:t xml:space="preserve">The tested noise level in decibels </w:t>
      </w:r>
      <w:r w:rsidRPr="00C44603">
        <w:t xml:space="preserve">in accordance with </w:t>
      </w:r>
      <w:r w:rsidR="00C44603" w:rsidRPr="00867EFC">
        <w:t>section </w:t>
      </w:r>
      <w:r w:rsidR="0016775A">
        <w:t>9</w:t>
      </w:r>
      <w:r w:rsidR="00C44603" w:rsidRPr="00867EFC">
        <w:t xml:space="preserve"> of </w:t>
      </w:r>
      <w:r w:rsidR="0016775A">
        <w:t>Schedule 2</w:t>
      </w:r>
      <w:r w:rsidR="00C44603" w:rsidRPr="00867EFC">
        <w:t xml:space="preserve"> to </w:t>
      </w:r>
      <w:r w:rsidR="006B6D0E" w:rsidRPr="00C44603">
        <w:t xml:space="preserve">this Determination </w:t>
      </w:r>
      <w:r w:rsidRPr="007D4916">
        <w:t xml:space="preserve">must be set out as shown in element k of diagram 1, and </w:t>
      </w:r>
      <w:r w:rsidR="0045619D" w:rsidRPr="007D4916">
        <w:t>diagram 9</w:t>
      </w:r>
      <w:r w:rsidRPr="007D4916">
        <w:t>, with any modifications or variations required by this section.</w:t>
      </w:r>
    </w:p>
    <w:p w:rsidR="00405305" w:rsidRPr="00867EFC" w:rsidRDefault="00405305" w:rsidP="00405305">
      <w:pPr>
        <w:pStyle w:val="tMain"/>
        <w:spacing w:after="120"/>
      </w:pPr>
      <w:r w:rsidRPr="00867EFC">
        <w:tab/>
      </w:r>
      <w:r w:rsidR="0016775A">
        <w:t>(2)</w:t>
      </w:r>
      <w:r w:rsidRPr="00867EFC">
        <w:tab/>
        <w:t xml:space="preserve">For the following product types, the </w:t>
      </w:r>
      <w:r w:rsidR="00826119" w:rsidRPr="00867EFC">
        <w:t xml:space="preserve">relevant noise (sound power) types are </w:t>
      </w:r>
      <w:r w:rsidRPr="00867EFC">
        <w:t>as follows:</w:t>
      </w:r>
    </w:p>
    <w:tbl>
      <w:tblPr>
        <w:tblStyle w:val="TableGrid"/>
        <w:tblW w:w="0" w:type="auto"/>
        <w:tblInd w:w="1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4702"/>
        <w:gridCol w:w="2623"/>
      </w:tblGrid>
      <w:tr w:rsidR="00405305" w:rsidRPr="00867EFC" w:rsidTr="00511452">
        <w:trPr>
          <w:cantSplit/>
          <w:tblHeader/>
        </w:trPr>
        <w:tc>
          <w:tcPr>
            <w:tcW w:w="601" w:type="dxa"/>
            <w:tcBorders>
              <w:top w:val="single" w:sz="18" w:space="0" w:color="auto"/>
              <w:bottom w:val="single" w:sz="18" w:space="0" w:color="auto"/>
            </w:tcBorders>
          </w:tcPr>
          <w:p w:rsidR="00405305" w:rsidRPr="00867EFC" w:rsidRDefault="00405305" w:rsidP="00511452">
            <w:pPr>
              <w:pStyle w:val="TableHeading"/>
            </w:pPr>
          </w:p>
        </w:tc>
        <w:tc>
          <w:tcPr>
            <w:tcW w:w="4702" w:type="dxa"/>
            <w:tcBorders>
              <w:top w:val="single" w:sz="18" w:space="0" w:color="auto"/>
              <w:bottom w:val="single" w:sz="18" w:space="0" w:color="auto"/>
            </w:tcBorders>
          </w:tcPr>
          <w:p w:rsidR="00405305" w:rsidRPr="00867EFC" w:rsidRDefault="00405305" w:rsidP="00511452">
            <w:pPr>
              <w:pStyle w:val="TableHeading"/>
            </w:pPr>
            <w:r w:rsidRPr="00867EFC">
              <w:t>Product type</w:t>
            </w:r>
          </w:p>
        </w:tc>
        <w:tc>
          <w:tcPr>
            <w:tcW w:w="2623" w:type="dxa"/>
            <w:tcBorders>
              <w:top w:val="single" w:sz="18" w:space="0" w:color="auto"/>
              <w:bottom w:val="single" w:sz="18" w:space="0" w:color="auto"/>
            </w:tcBorders>
          </w:tcPr>
          <w:p w:rsidR="00405305" w:rsidRPr="00867EFC" w:rsidRDefault="00405305" w:rsidP="00511452">
            <w:pPr>
              <w:pStyle w:val="TableHeading"/>
            </w:pPr>
            <w:r w:rsidRPr="00867EFC">
              <w:t>Noise type</w:t>
            </w:r>
          </w:p>
        </w:tc>
      </w:tr>
      <w:tr w:rsidR="00405305" w:rsidRPr="00867EFC" w:rsidTr="00511452">
        <w:trPr>
          <w:cantSplit/>
        </w:trPr>
        <w:tc>
          <w:tcPr>
            <w:tcW w:w="601" w:type="dxa"/>
            <w:tcBorders>
              <w:top w:val="single" w:sz="18" w:space="0" w:color="auto"/>
              <w:bottom w:val="single" w:sz="2" w:space="0" w:color="auto"/>
            </w:tcBorders>
          </w:tcPr>
          <w:p w:rsidR="00405305" w:rsidRPr="00867EFC" w:rsidRDefault="00405305" w:rsidP="00511452">
            <w:pPr>
              <w:pStyle w:val="Tabletext"/>
            </w:pPr>
            <w:r w:rsidRPr="00867EFC">
              <w:t>1</w:t>
            </w:r>
          </w:p>
        </w:tc>
        <w:tc>
          <w:tcPr>
            <w:tcW w:w="4702" w:type="dxa"/>
            <w:tcBorders>
              <w:top w:val="single" w:sz="18" w:space="0" w:color="auto"/>
              <w:bottom w:val="single" w:sz="2" w:space="0" w:color="auto"/>
            </w:tcBorders>
          </w:tcPr>
          <w:p w:rsidR="00405305" w:rsidRPr="00867EFC" w:rsidRDefault="00405305" w:rsidP="00511452">
            <w:pPr>
              <w:pStyle w:val="Tabletext"/>
            </w:pPr>
            <w:r w:rsidRPr="00867EFC">
              <w:t>Non-ducted single</w:t>
            </w:r>
            <w:r w:rsidRPr="00867EFC">
              <w:noBreakHyphen/>
              <w:t>split systems</w:t>
            </w:r>
          </w:p>
          <w:p w:rsidR="00405305" w:rsidRPr="00867EFC" w:rsidRDefault="00405305" w:rsidP="00511452">
            <w:pPr>
              <w:pStyle w:val="Tabletext"/>
            </w:pPr>
            <w:r w:rsidRPr="00867EFC">
              <w:t>Non-ducted unitary air conditioners  (other than those of a kind mentioned in item 3)</w:t>
            </w:r>
          </w:p>
        </w:tc>
        <w:tc>
          <w:tcPr>
            <w:tcW w:w="2623" w:type="dxa"/>
            <w:tcBorders>
              <w:top w:val="single" w:sz="18" w:space="0" w:color="auto"/>
              <w:bottom w:val="single" w:sz="2" w:space="0" w:color="auto"/>
            </w:tcBorders>
          </w:tcPr>
          <w:p w:rsidR="00405305" w:rsidRPr="00867EFC" w:rsidRDefault="00405305" w:rsidP="00511452">
            <w:pPr>
              <w:pStyle w:val="Tabletext"/>
            </w:pPr>
            <w:r w:rsidRPr="00867EFC">
              <w:t>indoor and outdoor noise levels</w:t>
            </w:r>
          </w:p>
        </w:tc>
      </w:tr>
      <w:tr w:rsidR="00405305" w:rsidRPr="00867EFC" w:rsidTr="00511452">
        <w:trPr>
          <w:cantSplit/>
        </w:trPr>
        <w:tc>
          <w:tcPr>
            <w:tcW w:w="601" w:type="dxa"/>
            <w:tcBorders>
              <w:top w:val="single" w:sz="2" w:space="0" w:color="auto"/>
              <w:bottom w:val="single" w:sz="2" w:space="0" w:color="auto"/>
            </w:tcBorders>
          </w:tcPr>
          <w:p w:rsidR="00405305" w:rsidRPr="00867EFC" w:rsidRDefault="00405305" w:rsidP="00511452">
            <w:pPr>
              <w:pStyle w:val="Tabletext"/>
            </w:pPr>
            <w:r w:rsidRPr="00867EFC">
              <w:t>2</w:t>
            </w:r>
          </w:p>
        </w:tc>
        <w:tc>
          <w:tcPr>
            <w:tcW w:w="4702" w:type="dxa"/>
            <w:tcBorders>
              <w:top w:val="single" w:sz="2" w:space="0" w:color="auto"/>
              <w:bottom w:val="single" w:sz="2" w:space="0" w:color="auto"/>
            </w:tcBorders>
          </w:tcPr>
          <w:p w:rsidR="00405305" w:rsidRPr="00867EFC" w:rsidRDefault="00405305" w:rsidP="00511452">
            <w:pPr>
              <w:pStyle w:val="Tabletext"/>
            </w:pPr>
            <w:r w:rsidRPr="00867EFC">
              <w:t>Ducted units (including ducted split systems and ducted unitary air conditioners)</w:t>
            </w:r>
          </w:p>
        </w:tc>
        <w:tc>
          <w:tcPr>
            <w:tcW w:w="2623" w:type="dxa"/>
            <w:tcBorders>
              <w:top w:val="single" w:sz="2" w:space="0" w:color="auto"/>
              <w:bottom w:val="single" w:sz="2" w:space="0" w:color="auto"/>
            </w:tcBorders>
          </w:tcPr>
          <w:p w:rsidR="00405305" w:rsidRPr="00867EFC" w:rsidRDefault="00405305" w:rsidP="00511452">
            <w:pPr>
              <w:pStyle w:val="Tabletext"/>
            </w:pPr>
            <w:r w:rsidRPr="00867EFC">
              <w:t>outdoor noise level only</w:t>
            </w:r>
          </w:p>
        </w:tc>
      </w:tr>
      <w:tr w:rsidR="00405305" w:rsidRPr="00867EFC" w:rsidTr="00511452">
        <w:trPr>
          <w:cantSplit/>
        </w:trPr>
        <w:tc>
          <w:tcPr>
            <w:tcW w:w="601" w:type="dxa"/>
            <w:tcBorders>
              <w:top w:val="single" w:sz="2" w:space="0" w:color="auto"/>
              <w:bottom w:val="single" w:sz="18" w:space="0" w:color="auto"/>
            </w:tcBorders>
          </w:tcPr>
          <w:p w:rsidR="00405305" w:rsidRPr="00867EFC" w:rsidRDefault="00405305" w:rsidP="00511452">
            <w:pPr>
              <w:pStyle w:val="Tabletext"/>
            </w:pPr>
            <w:r w:rsidRPr="00867EFC">
              <w:t>3</w:t>
            </w:r>
          </w:p>
        </w:tc>
        <w:tc>
          <w:tcPr>
            <w:tcW w:w="4702" w:type="dxa"/>
            <w:tcBorders>
              <w:top w:val="single" w:sz="2" w:space="0" w:color="auto"/>
              <w:bottom w:val="single" w:sz="18" w:space="0" w:color="auto"/>
            </w:tcBorders>
          </w:tcPr>
          <w:p w:rsidR="00405305" w:rsidRPr="00867EFC" w:rsidRDefault="00405305" w:rsidP="00511452">
            <w:pPr>
              <w:pStyle w:val="Tabletext"/>
            </w:pPr>
            <w:r w:rsidRPr="00867EFC">
              <w:t xml:space="preserve">Unitary double duct air conditioners </w:t>
            </w:r>
          </w:p>
          <w:p w:rsidR="00405305" w:rsidRPr="00867EFC" w:rsidRDefault="00405305" w:rsidP="00511452">
            <w:pPr>
              <w:pStyle w:val="Tabletext"/>
            </w:pPr>
            <w:r w:rsidRPr="00867EFC">
              <w:t>Unitary single duct air conditioners</w:t>
            </w:r>
          </w:p>
        </w:tc>
        <w:tc>
          <w:tcPr>
            <w:tcW w:w="2623" w:type="dxa"/>
            <w:tcBorders>
              <w:top w:val="single" w:sz="2" w:space="0" w:color="auto"/>
              <w:bottom w:val="single" w:sz="18" w:space="0" w:color="auto"/>
            </w:tcBorders>
          </w:tcPr>
          <w:p w:rsidR="00405305" w:rsidRPr="00867EFC" w:rsidRDefault="00405305" w:rsidP="00511452">
            <w:pPr>
              <w:pStyle w:val="Tabletext"/>
            </w:pPr>
            <w:r w:rsidRPr="00867EFC">
              <w:t>indoor noise level only</w:t>
            </w:r>
          </w:p>
        </w:tc>
      </w:tr>
    </w:tbl>
    <w:p w:rsidR="00405305" w:rsidRPr="00867EFC" w:rsidRDefault="00405305" w:rsidP="00405305">
      <w:pPr>
        <w:pStyle w:val="tMain"/>
      </w:pPr>
      <w:r w:rsidRPr="00867EFC">
        <w:tab/>
      </w:r>
      <w:r w:rsidR="0016775A">
        <w:t>(3)</w:t>
      </w:r>
      <w:r w:rsidRPr="00867EFC">
        <w:tab/>
        <w:t>For non</w:t>
      </w:r>
      <w:r w:rsidRPr="00867EFC">
        <w:noBreakHyphen/>
        <w:t>ducted, single</w:t>
      </w:r>
      <w:r w:rsidRPr="00867EFC">
        <w:noBreakHyphen/>
        <w:t>split systems with two or three indoor units, indoor sound power is required for a single indoor unit only.</w:t>
      </w:r>
    </w:p>
    <w:p w:rsidR="000A1BA8" w:rsidRPr="007D4916" w:rsidRDefault="000A1BA8" w:rsidP="000A1BA8">
      <w:pPr>
        <w:pStyle w:val="tMain"/>
      </w:pPr>
      <w:r w:rsidRPr="007D4916">
        <w:tab/>
      </w:r>
      <w:r w:rsidR="0016775A">
        <w:t>(4)</w:t>
      </w:r>
      <w:r w:rsidRPr="007D4916">
        <w:tab/>
        <w:t xml:space="preserve">For a product in product classes </w:t>
      </w:r>
      <w:r w:rsidR="00822D19">
        <w:t>5</w:t>
      </w:r>
      <w:r w:rsidRPr="007D4916">
        <w:t xml:space="preserve">, </w:t>
      </w:r>
      <w:r w:rsidR="00822D19">
        <w:t>6</w:t>
      </w:r>
      <w:r w:rsidRPr="007D4916">
        <w:t xml:space="preserve">, </w:t>
      </w:r>
      <w:r w:rsidR="00822D19">
        <w:t>8</w:t>
      </w:r>
      <w:r w:rsidRPr="007D4916">
        <w:t xml:space="preserve">, </w:t>
      </w:r>
      <w:r w:rsidR="00822D19">
        <w:t>9</w:t>
      </w:r>
      <w:r w:rsidRPr="007D4916">
        <w:t xml:space="preserve"> or </w:t>
      </w:r>
      <w:r w:rsidR="00822D19">
        <w:t>11</w:t>
      </w:r>
      <w:r w:rsidRPr="007D4916">
        <w:t xml:space="preserve">, excluding ducted products, the indoor decibel rating must be shown inside the house symbol and the outdoor decibel rating must be shown outside the house symbol, as shown in </w:t>
      </w:r>
      <w:r w:rsidR="0045619D" w:rsidRPr="007D4916">
        <w:t>diagram 10</w:t>
      </w:r>
      <w:r w:rsidRPr="007D4916">
        <w:t>.</w:t>
      </w:r>
    </w:p>
    <w:p w:rsidR="000A1BA8" w:rsidRPr="007D4916" w:rsidRDefault="000A1BA8" w:rsidP="000A1BA8">
      <w:pPr>
        <w:pStyle w:val="tMain"/>
      </w:pPr>
      <w:r w:rsidRPr="007D4916">
        <w:tab/>
      </w:r>
      <w:r w:rsidR="0016775A">
        <w:t>(5)</w:t>
      </w:r>
      <w:r w:rsidRPr="007D4916">
        <w:tab/>
        <w:t xml:space="preserve">For a product in product class </w:t>
      </w:r>
      <w:r w:rsidR="00822D19">
        <w:t>5</w:t>
      </w:r>
      <w:r w:rsidRPr="007D4916">
        <w:t xml:space="preserve">, </w:t>
      </w:r>
      <w:r w:rsidR="00822D19">
        <w:t>6</w:t>
      </w:r>
      <w:r w:rsidRPr="007D4916">
        <w:t xml:space="preserve">, </w:t>
      </w:r>
      <w:r w:rsidR="00822D19">
        <w:t>10</w:t>
      </w:r>
      <w:r w:rsidRPr="007D4916">
        <w:t xml:space="preserve"> or </w:t>
      </w:r>
      <w:r w:rsidR="00822D19">
        <w:t>11</w:t>
      </w:r>
      <w:r w:rsidRPr="007D4916">
        <w:t xml:space="preserve">, excluding non-ducted products, only the outdoor decibel rating must be shown outside the house symbol together with the fixed ducted air conditioner symbol, as shown in </w:t>
      </w:r>
      <w:r w:rsidR="0045619D" w:rsidRPr="007D4916">
        <w:t>diagram 11</w:t>
      </w:r>
      <w:r w:rsidRPr="007D4916">
        <w:t>.</w:t>
      </w:r>
    </w:p>
    <w:p w:rsidR="000A1BA8" w:rsidRPr="007D4916" w:rsidRDefault="000A1BA8" w:rsidP="000A1BA8">
      <w:pPr>
        <w:pStyle w:val="tMain"/>
      </w:pPr>
      <w:r w:rsidRPr="007D4916">
        <w:tab/>
      </w:r>
      <w:r w:rsidR="0016775A">
        <w:t>(6)</w:t>
      </w:r>
      <w:r w:rsidRPr="007D4916">
        <w:tab/>
        <w:t xml:space="preserve">For a product in product class 1 or 2, only the indoor decibel rating must be shown together with the double duct symbol, as shown in </w:t>
      </w:r>
      <w:r w:rsidR="0045619D" w:rsidRPr="007D4916">
        <w:t>diagram 12</w:t>
      </w:r>
      <w:r w:rsidRPr="007D4916">
        <w:t>.</w:t>
      </w:r>
    </w:p>
    <w:p w:rsidR="000A1BA8" w:rsidRPr="007D4916" w:rsidRDefault="000A1BA8" w:rsidP="000A1BA8">
      <w:pPr>
        <w:pStyle w:val="tMain"/>
      </w:pPr>
      <w:r w:rsidRPr="007D4916">
        <w:tab/>
      </w:r>
      <w:r w:rsidR="0016775A">
        <w:t>(7)</w:t>
      </w:r>
      <w:r w:rsidRPr="007D4916">
        <w:tab/>
        <w:t xml:space="preserve">For a product in product class </w:t>
      </w:r>
      <w:r w:rsidR="00405882">
        <w:t xml:space="preserve">3 or </w:t>
      </w:r>
      <w:r w:rsidR="00822D19">
        <w:t>4</w:t>
      </w:r>
      <w:r w:rsidRPr="007D4916">
        <w:t xml:space="preserve">, only the indoor decibel rating must be shown together with the single duct symbol, as shown in </w:t>
      </w:r>
      <w:r w:rsidR="0045619D" w:rsidRPr="007D4916">
        <w:t>diagram 13</w:t>
      </w:r>
      <w:r w:rsidRPr="007D4916">
        <w:t xml:space="preserve">. </w:t>
      </w:r>
    </w:p>
    <w:p w:rsidR="000A1BA8" w:rsidRPr="003D0942" w:rsidRDefault="000A1BA8" w:rsidP="000A1BA8">
      <w:pPr>
        <w:pStyle w:val="tMain"/>
      </w:pPr>
      <w:r w:rsidRPr="003D0942">
        <w:tab/>
      </w:r>
      <w:r w:rsidR="0016775A">
        <w:t>(8)</w:t>
      </w:r>
      <w:r w:rsidRPr="003D0942">
        <w:tab/>
        <w:t>The following diagrams show the appropriate decibel rating icons for different types of products, and their dimensions:</w:t>
      </w:r>
    </w:p>
    <w:p w:rsidR="000A1BA8" w:rsidRPr="007D4916" w:rsidRDefault="000A1BA8" w:rsidP="000A1BA8">
      <w:pPr>
        <w:pStyle w:val="tPara"/>
      </w:pPr>
      <w:r w:rsidRPr="007D4916">
        <w:tab/>
      </w:r>
      <w:r w:rsidR="0016775A">
        <w:t>(a)</w:t>
      </w:r>
      <w:r w:rsidRPr="007D4916">
        <w:tab/>
      </w:r>
      <w:r w:rsidR="0045619D" w:rsidRPr="007D4916">
        <w:rPr>
          <w:b/>
          <w:i/>
        </w:rPr>
        <w:t>diagram 9</w:t>
      </w:r>
      <w:r w:rsidRPr="007D4916">
        <w:t>:</w:t>
      </w:r>
    </w:p>
    <w:p w:rsidR="000A1BA8" w:rsidRPr="007D4916" w:rsidRDefault="00405882" w:rsidP="000A1BA8">
      <w:pPr>
        <w:rPr>
          <w:rFonts w:asciiTheme="majorHAnsi" w:hAnsiTheme="majorHAnsi" w:cs="Consolas"/>
        </w:rPr>
      </w:pPr>
      <w:r w:rsidRPr="007D4916">
        <w:rPr>
          <w:rFonts w:asciiTheme="majorHAnsi" w:hAnsiTheme="majorHAnsi" w:cs="Consolas"/>
          <w:noProof/>
          <w:lang w:eastAsia="en-AU"/>
        </w:rPr>
        <w:drawing>
          <wp:inline distT="0" distB="0" distL="0" distR="0" wp14:anchorId="0F15F7C5" wp14:editId="58CEF008">
            <wp:extent cx="5045075" cy="1295400"/>
            <wp:effectExtent l="0" t="0" r="9525" b="0"/>
            <wp:docPr id="17" name="Picture 17" descr="Groups:01-Projects:01-Projects - Active:17-050-LABEL5-D:Label markup:Links:Noise (17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s:01-Projects:01-Projects - Active:17-050-LABEL5-D:Label markup:Links:Noise (17July).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046345" cy="1295726"/>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0A1BA8" w:rsidRPr="007D4916" w:rsidRDefault="000A1BA8" w:rsidP="000A1BA8">
      <w:pPr>
        <w:pStyle w:val="tPara"/>
      </w:pPr>
      <w:r w:rsidRPr="007D4916">
        <w:tab/>
      </w:r>
      <w:r w:rsidR="0016775A">
        <w:t>(b)</w:t>
      </w:r>
      <w:r w:rsidRPr="007D4916">
        <w:tab/>
      </w:r>
      <w:r w:rsidR="0045619D" w:rsidRPr="007D4916">
        <w:rPr>
          <w:b/>
          <w:i/>
        </w:rPr>
        <w:t>diagram 10</w:t>
      </w:r>
      <w:r w:rsidRPr="007D4916">
        <w:t>:</w:t>
      </w:r>
    </w:p>
    <w:p w:rsidR="000A1BA8" w:rsidRPr="007D4916" w:rsidRDefault="00405882" w:rsidP="000A1BA8">
      <w:pPr>
        <w:pStyle w:val="tPara"/>
        <w:rPr>
          <w:rFonts w:asciiTheme="majorHAnsi" w:hAnsiTheme="majorHAnsi" w:cs="Consolas"/>
        </w:rPr>
      </w:pPr>
      <w:r>
        <w:rPr>
          <w:noProof/>
        </w:rPr>
        <mc:AlternateContent>
          <mc:Choice Requires="wps">
            <w:drawing>
              <wp:anchor distT="45720" distB="45720" distL="114300" distR="114300" simplePos="0" relativeHeight="251659264" behindDoc="0" locked="0" layoutInCell="1" allowOverlap="1" wp14:anchorId="2E6143DF" wp14:editId="515A9BAA">
                <wp:simplePos x="0" y="0"/>
                <wp:positionH relativeFrom="margin">
                  <wp:align>center</wp:align>
                </wp:positionH>
                <wp:positionV relativeFrom="paragraph">
                  <wp:posOffset>183108</wp:posOffset>
                </wp:positionV>
                <wp:extent cx="285750" cy="140462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noFill/>
                          <a:miter lim="800000"/>
                          <a:headEnd/>
                          <a:tailEnd/>
                        </a:ln>
                      </wps:spPr>
                      <wps:txbx>
                        <w:txbxContent>
                          <w:p w:rsidR="006131AB" w:rsidRDefault="006131AB" w:rsidP="00405882">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6143DF" id="_x0000_t202" coordsize="21600,21600" o:spt="202" path="m,l,21600r21600,l21600,xe">
                <v:stroke joinstyle="miter"/>
                <v:path gradientshapeok="t" o:connecttype="rect"/>
              </v:shapetype>
              <v:shape id="Text Box 2" o:spid="_x0000_s1026" type="#_x0000_t202" style="position:absolute;left:0;text-align:left;margin-left:0;margin-top:14.4pt;width:2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" stroked="f">
                <v:textbox style="mso-fit-shape-to-text:t">
                  <w:txbxContent>
                    <w:p w:rsidR="006131AB" w:rsidRDefault="006131AB" w:rsidP="00405882">
                      <w:r>
                        <w:t>®</w:t>
                      </w:r>
                    </w:p>
                  </w:txbxContent>
                </v:textbox>
                <w10:wrap anchorx="margin"/>
              </v:shape>
            </w:pict>
          </mc:Fallback>
        </mc:AlternateContent>
      </w:r>
      <w:r w:rsidRPr="007D4916">
        <w:rPr>
          <w:rFonts w:asciiTheme="majorHAnsi" w:hAnsiTheme="majorHAnsi" w:cs="Consolas"/>
          <w:noProof/>
        </w:rPr>
        <w:drawing>
          <wp:inline distT="0" distB="0" distL="0" distR="0" wp14:anchorId="327774B5" wp14:editId="2EFBAEA0">
            <wp:extent cx="2522604" cy="557719"/>
            <wp:effectExtent l="0" t="0" r="0" b="1270"/>
            <wp:docPr id="18" name="Picture 18" descr="Groups:01-Projects:01-Projects - Active:17-050-LABEL5-D:Label markup:Links:Noice icon (2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ups:01-Projects:01-Projects - Active:17-050-LABEL5-D:Label markup:Links:Noice icon (24July).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522855" cy="55777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0A1BA8" w:rsidRPr="007D4916" w:rsidRDefault="000A1BA8" w:rsidP="000A1BA8">
      <w:pPr>
        <w:pStyle w:val="tPara"/>
      </w:pPr>
      <w:r w:rsidRPr="007D4916">
        <w:tab/>
      </w:r>
      <w:r w:rsidR="0016775A">
        <w:t>(c)</w:t>
      </w:r>
      <w:r w:rsidRPr="007D4916">
        <w:tab/>
      </w:r>
      <w:r w:rsidR="0045619D" w:rsidRPr="007D4916">
        <w:rPr>
          <w:b/>
          <w:i/>
        </w:rPr>
        <w:t>diagram 11</w:t>
      </w:r>
      <w:r w:rsidRPr="007D4916">
        <w:t>:</w:t>
      </w:r>
    </w:p>
    <w:p w:rsidR="000A1BA8" w:rsidRPr="007D4916" w:rsidRDefault="00405882" w:rsidP="000A1BA8">
      <w:pPr>
        <w:rPr>
          <w:rFonts w:asciiTheme="majorHAnsi" w:hAnsiTheme="majorHAnsi" w:cs="Consolas"/>
        </w:rPr>
      </w:pPr>
      <w:r w:rsidRPr="007D4916">
        <w:rPr>
          <w:b/>
          <w:noProof/>
          <w:lang w:eastAsia="en-AU"/>
        </w:rPr>
        <w:drawing>
          <wp:inline distT="0" distB="0" distL="0" distR="0" wp14:anchorId="5FB34957" wp14:editId="7C116BF6">
            <wp:extent cx="2522413" cy="479898"/>
            <wp:effectExtent l="0" t="0" r="0" b="3175"/>
            <wp:docPr id="20" name="Picture 20" descr="Groups:01-Projects:01-Projects - Active:17-050-LABEL5-D:Label markup:Links:Noice icon (24Ju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ups:01-Projects:01-Projects - Active:17-050-LABEL5-D:Label markup:Links:Noice icon (24July)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522855" cy="479982"/>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A1BA8" w:rsidRPr="007D4916">
        <w:rPr>
          <w:rFonts w:asciiTheme="majorHAnsi" w:hAnsiTheme="majorHAnsi" w:cs="Consolas"/>
        </w:rPr>
        <w:t xml:space="preserve"> </w:t>
      </w:r>
    </w:p>
    <w:p w:rsidR="000A1BA8" w:rsidRPr="007D4916" w:rsidRDefault="000A1BA8" w:rsidP="000A1BA8">
      <w:pPr>
        <w:pStyle w:val="tPara"/>
      </w:pPr>
      <w:r w:rsidRPr="007D4916">
        <w:tab/>
      </w:r>
      <w:r w:rsidR="0016775A">
        <w:t>(d)</w:t>
      </w:r>
      <w:r w:rsidRPr="007D4916">
        <w:tab/>
      </w:r>
      <w:r w:rsidR="0045619D" w:rsidRPr="007D4916">
        <w:rPr>
          <w:b/>
          <w:i/>
        </w:rPr>
        <w:t>diagram 12</w:t>
      </w:r>
      <w:r w:rsidRPr="007D4916">
        <w:t>:</w:t>
      </w:r>
    </w:p>
    <w:p w:rsidR="000A1BA8" w:rsidRPr="007D4916" w:rsidRDefault="00405882" w:rsidP="000A1BA8">
      <w:pPr>
        <w:rPr>
          <w:rFonts w:asciiTheme="majorHAnsi" w:hAnsiTheme="majorHAnsi" w:cs="Consolas"/>
        </w:rPr>
      </w:pPr>
      <w:r w:rsidRPr="007D4916">
        <w:rPr>
          <w:rFonts w:asciiTheme="majorHAnsi" w:hAnsiTheme="majorHAnsi" w:cs="Consolas"/>
          <w:noProof/>
          <w:lang w:eastAsia="en-AU"/>
        </w:rPr>
        <w:drawing>
          <wp:inline distT="0" distB="0" distL="0" distR="0" wp14:anchorId="0A3E9BBC" wp14:editId="1EE91F91">
            <wp:extent cx="2522589" cy="512323"/>
            <wp:effectExtent l="0" t="0" r="0" b="0"/>
            <wp:docPr id="21" name="Picture 21" descr="Groups:01-Projects:01-Projects - Active:17-050-LABEL5-D:Label markup:Links:Noice icon (24Ju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ups:01-Projects:01-Projects - Active:17-050-LABEL5-D:Label markup:Links:Noice icon (24July)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522855" cy="512377"/>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0A1BA8" w:rsidRPr="007D4916" w:rsidRDefault="000A1BA8" w:rsidP="000A1BA8">
      <w:pPr>
        <w:pStyle w:val="tPara"/>
      </w:pPr>
      <w:r w:rsidRPr="007D4916">
        <w:tab/>
      </w:r>
      <w:r w:rsidR="0016775A">
        <w:t>(e)</w:t>
      </w:r>
      <w:r w:rsidRPr="007D4916">
        <w:tab/>
      </w:r>
      <w:r w:rsidR="0045619D" w:rsidRPr="007D4916">
        <w:rPr>
          <w:b/>
          <w:i/>
        </w:rPr>
        <w:t>diagram 13</w:t>
      </w:r>
      <w:r w:rsidRPr="007D4916">
        <w:t>:</w:t>
      </w:r>
    </w:p>
    <w:p w:rsidR="000A1BA8" w:rsidRDefault="00405882" w:rsidP="000A1BA8">
      <w:pPr>
        <w:rPr>
          <w:rFonts w:asciiTheme="majorHAnsi" w:hAnsiTheme="majorHAnsi" w:cs="Consolas"/>
        </w:rPr>
      </w:pPr>
      <w:r w:rsidRPr="00B20C83">
        <w:rPr>
          <w:rFonts w:asciiTheme="majorHAnsi" w:hAnsiTheme="majorHAnsi" w:cs="Consolas"/>
          <w:noProof/>
          <w:lang w:eastAsia="en-AU"/>
        </w:rPr>
        <w:drawing>
          <wp:inline distT="0" distB="0" distL="0" distR="0" wp14:anchorId="713473A6" wp14:editId="04458FC2">
            <wp:extent cx="2522463" cy="564204"/>
            <wp:effectExtent l="0" t="0" r="0" b="0"/>
            <wp:docPr id="32" name="Picture 32" descr="Groups:01-Projects:01-Projects - Active:17-050-LABEL5-D:Label markup:Links:Noice icon (24Ju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ups:01-Projects:01-Projects - Active:17-050-LABEL5-D:Label markup:Links:Noice icon (24July)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522855" cy="564292"/>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874BC" w:rsidRPr="003D0942" w:rsidRDefault="0016775A" w:rsidP="008874BC">
      <w:pPr>
        <w:pStyle w:val="h5Section"/>
      </w:pPr>
      <w:bookmarkStart w:id="103" w:name="_Toc4060804"/>
      <w:r>
        <w:t>9</w:t>
      </w:r>
      <w:r w:rsidR="008874BC" w:rsidRPr="003D0942">
        <w:t xml:space="preserve">  Content of element </w:t>
      </w:r>
      <w:r w:rsidR="0077434F">
        <w:t>m</w:t>
      </w:r>
      <w:r w:rsidR="008874BC" w:rsidRPr="003D0942">
        <w:t xml:space="preserve"> (model details)</w:t>
      </w:r>
      <w:bookmarkEnd w:id="103"/>
    </w:p>
    <w:p w:rsidR="008874BC" w:rsidRPr="003D0942" w:rsidRDefault="008874BC" w:rsidP="008874BC">
      <w:pPr>
        <w:pStyle w:val="tMain"/>
      </w:pPr>
      <w:r w:rsidRPr="003D0942">
        <w:tab/>
      </w:r>
      <w:r w:rsidR="0016775A">
        <w:t>(1)</w:t>
      </w:r>
      <w:r w:rsidRPr="003D0942">
        <w:tab/>
        <w:t>The brand and model of the product must be set out as</w:t>
      </w:r>
      <w:r w:rsidR="0077434F">
        <w:t xml:space="preserve"> shown in </w:t>
      </w:r>
      <w:r w:rsidR="0077434F" w:rsidRPr="00B966B3">
        <w:t xml:space="preserve">element m of </w:t>
      </w:r>
      <w:r w:rsidR="0077434F">
        <w:t xml:space="preserve">diagram 1. </w:t>
      </w:r>
      <w:r w:rsidRPr="003D0942">
        <w:t>The text must:</w:t>
      </w:r>
    </w:p>
    <w:p w:rsidR="008874BC" w:rsidRPr="003D0942" w:rsidRDefault="008874BC" w:rsidP="008874BC">
      <w:pPr>
        <w:pStyle w:val="tPara"/>
      </w:pPr>
      <w:r w:rsidRPr="003D0942">
        <w:tab/>
      </w:r>
      <w:r w:rsidR="0016775A">
        <w:t>(a)</w:t>
      </w:r>
      <w:r w:rsidRPr="003D0942">
        <w:tab/>
        <w:t>be complete and concise; and</w:t>
      </w:r>
    </w:p>
    <w:p w:rsidR="008874BC" w:rsidRPr="003D0942" w:rsidRDefault="008874BC" w:rsidP="008874BC">
      <w:pPr>
        <w:pStyle w:val="tPara"/>
      </w:pPr>
      <w:r w:rsidRPr="003D0942">
        <w:tab/>
      </w:r>
      <w:r w:rsidR="0016775A">
        <w:t>(b)</w:t>
      </w:r>
      <w:r w:rsidRPr="003D0942">
        <w:tab/>
        <w:t>not exceed a width of 58 mm; and</w:t>
      </w:r>
    </w:p>
    <w:p w:rsidR="008874BC" w:rsidRPr="003D0942" w:rsidRDefault="008874BC" w:rsidP="008874BC">
      <w:pPr>
        <w:pStyle w:val="tPara"/>
      </w:pPr>
      <w:r w:rsidRPr="003D0942">
        <w:tab/>
      </w:r>
      <w:r w:rsidR="0016775A">
        <w:t>(c)</w:t>
      </w:r>
      <w:r w:rsidRPr="003D0942">
        <w:tab/>
        <w:t>not exceed a height of 17 mm (or 4 lines of text); and</w:t>
      </w:r>
    </w:p>
    <w:p w:rsidR="008874BC" w:rsidRPr="003D0942" w:rsidRDefault="008874BC" w:rsidP="008874BC">
      <w:pPr>
        <w:pStyle w:val="tPara"/>
      </w:pPr>
      <w:r w:rsidRPr="003D0942">
        <w:tab/>
      </w:r>
      <w:r w:rsidR="0016775A">
        <w:t>(d)</w:t>
      </w:r>
      <w:r w:rsidRPr="003D0942">
        <w:tab/>
        <w:t>be left aligned in the area allowed.</w:t>
      </w:r>
    </w:p>
    <w:p w:rsidR="00A71402" w:rsidRPr="00EB7DB0" w:rsidRDefault="008874BC" w:rsidP="008874BC">
      <w:pPr>
        <w:pStyle w:val="tMain"/>
      </w:pPr>
      <w:r w:rsidRPr="00EB7DB0">
        <w:tab/>
      </w:r>
      <w:r w:rsidR="0016775A">
        <w:t>(2)</w:t>
      </w:r>
      <w:r w:rsidRPr="00EB7DB0">
        <w:tab/>
        <w:t>For a single</w:t>
      </w:r>
      <w:r w:rsidR="00C056D4" w:rsidRPr="00EB7DB0">
        <w:noBreakHyphen/>
      </w:r>
      <w:r w:rsidRPr="00EB7DB0">
        <w:t>split system</w:t>
      </w:r>
      <w:r w:rsidR="00A71402" w:rsidRPr="00EB7DB0">
        <w:t>,</w:t>
      </w:r>
      <w:r w:rsidRPr="00EB7DB0">
        <w:t xml:space="preserve"> the model </w:t>
      </w:r>
      <w:r w:rsidR="00A71402" w:rsidRPr="00EB7DB0">
        <w:t>details must consist of:</w:t>
      </w:r>
    </w:p>
    <w:p w:rsidR="00A71402" w:rsidRPr="00EB7DB0" w:rsidRDefault="00A71402" w:rsidP="00A71402">
      <w:pPr>
        <w:pStyle w:val="tPara"/>
      </w:pPr>
      <w:r w:rsidRPr="00EB7DB0">
        <w:tab/>
      </w:r>
      <w:r w:rsidR="0016775A">
        <w:t>(a)</w:t>
      </w:r>
      <w:r w:rsidRPr="00EB7DB0">
        <w:tab/>
        <w:t>if there is a model number for the system as a whole—that number; and</w:t>
      </w:r>
    </w:p>
    <w:p w:rsidR="008874BC" w:rsidRPr="00EB7DB0" w:rsidRDefault="00A71402" w:rsidP="00A71402">
      <w:pPr>
        <w:pStyle w:val="tPara"/>
      </w:pPr>
      <w:r w:rsidRPr="00EB7DB0">
        <w:tab/>
      </w:r>
      <w:r w:rsidR="0016775A">
        <w:t>(b)</w:t>
      </w:r>
      <w:r w:rsidRPr="00EB7DB0">
        <w:tab/>
        <w:t xml:space="preserve">otherwise—the model numbers of the individual units, using </w:t>
      </w:r>
      <w:r w:rsidR="008874BC" w:rsidRPr="00EB7DB0">
        <w:t xml:space="preserve">the format </w:t>
      </w:r>
      <w:r w:rsidR="0062173C" w:rsidRPr="00EB7DB0">
        <w:t>“</w:t>
      </w:r>
      <w:r w:rsidR="008874BC" w:rsidRPr="00EB7DB0">
        <w:t xml:space="preserve">outdoor unit model </w:t>
      </w:r>
      <w:r w:rsidRPr="00EB7DB0">
        <w:t>number</w:t>
      </w:r>
      <w:r w:rsidR="008874BC" w:rsidRPr="00EB7DB0">
        <w:t xml:space="preserve">/indoor unit model </w:t>
      </w:r>
      <w:r w:rsidRPr="00EB7DB0">
        <w:t>number</w:t>
      </w:r>
      <w:r w:rsidR="0062173C" w:rsidRPr="00EB7DB0">
        <w:t>”</w:t>
      </w:r>
      <w:r w:rsidR="008874BC" w:rsidRPr="00EB7DB0">
        <w:t>.</w:t>
      </w:r>
    </w:p>
    <w:p w:rsidR="008874BC" w:rsidRPr="003D0942" w:rsidRDefault="008874BC" w:rsidP="008874BC">
      <w:pPr>
        <w:pStyle w:val="tMain"/>
      </w:pPr>
      <w:r w:rsidRPr="003D0942">
        <w:tab/>
      </w:r>
      <w:r w:rsidR="0016775A">
        <w:t>(3)</w:t>
      </w:r>
      <w:r w:rsidRPr="003D0942">
        <w:tab/>
        <w:t>A family name may be used in place of an individual model name/number for a family registration. Wildcard characters may be used in the family name, but may not represent more than one character.</w:t>
      </w:r>
    </w:p>
    <w:p w:rsidR="008874BC" w:rsidRPr="000D3372" w:rsidRDefault="0016775A" w:rsidP="008874BC">
      <w:pPr>
        <w:pStyle w:val="h5Section"/>
      </w:pPr>
      <w:bookmarkStart w:id="104" w:name="_Toc4060805"/>
      <w:r>
        <w:t>10</w:t>
      </w:r>
      <w:r w:rsidR="008874BC" w:rsidRPr="000D3372">
        <w:t xml:space="preserve">  Colours and fonts for the </w:t>
      </w:r>
      <w:r w:rsidR="00F664BC" w:rsidRPr="000D3372">
        <w:t>energy rating label</w:t>
      </w:r>
      <w:bookmarkEnd w:id="95"/>
      <w:bookmarkEnd w:id="104"/>
      <w:r w:rsidR="008874BC" w:rsidRPr="000D3372">
        <w:t xml:space="preserve"> </w:t>
      </w:r>
    </w:p>
    <w:p w:rsidR="008874BC" w:rsidRDefault="008874BC" w:rsidP="00EB1502">
      <w:pPr>
        <w:pStyle w:val="tMain"/>
        <w:spacing w:after="120"/>
      </w:pPr>
      <w:r w:rsidRPr="000D3372">
        <w:tab/>
      </w:r>
      <w:r w:rsidR="0016775A">
        <w:t>(1)</w:t>
      </w:r>
      <w:r w:rsidRPr="000D3372">
        <w:tab/>
        <w:t xml:space="preserve">The </w:t>
      </w:r>
      <w:r w:rsidR="00F664BC" w:rsidRPr="000D3372">
        <w:t>energy rating label</w:t>
      </w:r>
      <w:r w:rsidRPr="000D3372">
        <w:t xml:space="preserve"> must be printed on a white background using the following colours in the elements as shown in </w:t>
      </w:r>
      <w:r w:rsidR="0045619D" w:rsidRPr="007D4916">
        <w:t>diagram 14</w:t>
      </w:r>
      <w:r w:rsidR="00366160">
        <w:t>:</w:t>
      </w:r>
    </w:p>
    <w:tbl>
      <w:tblPr>
        <w:tblStyle w:val="TableGrid"/>
        <w:tblW w:w="3333" w:type="pct"/>
        <w:tblInd w:w="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7"/>
      </w:tblGrid>
      <w:tr w:rsidR="008E4058" w:rsidRPr="00101769" w:rsidTr="008E4058">
        <w:trPr>
          <w:trHeight w:val="376"/>
          <w:tblHeader/>
        </w:trPr>
        <w:tc>
          <w:tcPr>
            <w:tcW w:w="2501" w:type="pct"/>
            <w:tcBorders>
              <w:top w:val="single" w:sz="18" w:space="0" w:color="auto"/>
              <w:bottom w:val="single" w:sz="18" w:space="0" w:color="auto"/>
            </w:tcBorders>
          </w:tcPr>
          <w:p w:rsidR="008E4058" w:rsidRPr="00867EFC" w:rsidRDefault="008E4058" w:rsidP="00342C65">
            <w:pPr>
              <w:pStyle w:val="TableHeading"/>
            </w:pPr>
            <w:r w:rsidRPr="00867EFC">
              <w:t>Colour</w:t>
            </w:r>
          </w:p>
        </w:tc>
        <w:tc>
          <w:tcPr>
            <w:tcW w:w="2499" w:type="pct"/>
            <w:tcBorders>
              <w:top w:val="single" w:sz="18" w:space="0" w:color="auto"/>
              <w:bottom w:val="single" w:sz="18" w:space="0" w:color="auto"/>
            </w:tcBorders>
          </w:tcPr>
          <w:p w:rsidR="008E4058" w:rsidRPr="00867EFC" w:rsidRDefault="008E4058" w:rsidP="000C57DF">
            <w:pPr>
              <w:pStyle w:val="TableHeading"/>
            </w:pPr>
            <w:r w:rsidRPr="00867EFC">
              <w:t>For a printed label</w:t>
            </w:r>
          </w:p>
        </w:tc>
      </w:tr>
      <w:tr w:rsidR="008E4058" w:rsidRPr="00101769" w:rsidTr="008E4058">
        <w:trPr>
          <w:trHeight w:val="376"/>
        </w:trPr>
        <w:tc>
          <w:tcPr>
            <w:tcW w:w="2501" w:type="pct"/>
            <w:tcBorders>
              <w:top w:val="single" w:sz="18" w:space="0" w:color="auto"/>
              <w:bottom w:val="single" w:sz="4" w:space="0" w:color="auto"/>
            </w:tcBorders>
          </w:tcPr>
          <w:p w:rsidR="008E4058" w:rsidRPr="00867EFC" w:rsidRDefault="008E4058" w:rsidP="00342C65">
            <w:pPr>
              <w:pStyle w:val="Tabletext"/>
            </w:pPr>
            <w:r w:rsidRPr="00867EFC">
              <w:t>Yellow</w:t>
            </w:r>
          </w:p>
        </w:tc>
        <w:tc>
          <w:tcPr>
            <w:tcW w:w="2499" w:type="pct"/>
            <w:tcBorders>
              <w:top w:val="single" w:sz="18" w:space="0" w:color="auto"/>
              <w:bottom w:val="single" w:sz="4" w:space="0" w:color="auto"/>
            </w:tcBorders>
          </w:tcPr>
          <w:p w:rsidR="008E4058" w:rsidRPr="00867EFC" w:rsidRDefault="008E4058" w:rsidP="00342C65">
            <w:pPr>
              <w:pStyle w:val="Tabletext"/>
            </w:pPr>
            <w:r w:rsidRPr="00867EFC">
              <w:t>Pantone 116</w:t>
            </w:r>
          </w:p>
        </w:tc>
      </w:tr>
      <w:tr w:rsidR="008E4058" w:rsidRPr="00101769" w:rsidTr="008E4058">
        <w:trPr>
          <w:trHeight w:val="376"/>
        </w:trPr>
        <w:tc>
          <w:tcPr>
            <w:tcW w:w="2501" w:type="pct"/>
            <w:tcBorders>
              <w:top w:val="single" w:sz="4" w:space="0" w:color="auto"/>
              <w:bottom w:val="single" w:sz="4" w:space="0" w:color="auto"/>
            </w:tcBorders>
          </w:tcPr>
          <w:p w:rsidR="008E4058" w:rsidRPr="00867EFC" w:rsidRDefault="008E4058" w:rsidP="00342C65">
            <w:pPr>
              <w:pStyle w:val="Tabletext"/>
            </w:pPr>
            <w:r w:rsidRPr="00867EFC">
              <w:t>Blue</w:t>
            </w:r>
          </w:p>
        </w:tc>
        <w:tc>
          <w:tcPr>
            <w:tcW w:w="2499" w:type="pct"/>
            <w:tcBorders>
              <w:top w:val="single" w:sz="4" w:space="0" w:color="auto"/>
              <w:bottom w:val="single" w:sz="4" w:space="0" w:color="auto"/>
            </w:tcBorders>
          </w:tcPr>
          <w:p w:rsidR="008E4058" w:rsidRPr="00867EFC" w:rsidRDefault="008E4058" w:rsidP="00342C65">
            <w:pPr>
              <w:pStyle w:val="Tabletext"/>
            </w:pPr>
            <w:r w:rsidRPr="00867EFC">
              <w:t>Pantone 300</w:t>
            </w:r>
          </w:p>
        </w:tc>
      </w:tr>
      <w:tr w:rsidR="008E4058" w:rsidRPr="00101769" w:rsidTr="008E4058">
        <w:trPr>
          <w:trHeight w:val="376"/>
        </w:trPr>
        <w:tc>
          <w:tcPr>
            <w:tcW w:w="2501" w:type="pct"/>
            <w:tcBorders>
              <w:top w:val="single" w:sz="4" w:space="0" w:color="auto"/>
              <w:bottom w:val="single" w:sz="4" w:space="0" w:color="auto"/>
            </w:tcBorders>
          </w:tcPr>
          <w:p w:rsidR="008E4058" w:rsidRPr="00867EFC" w:rsidRDefault="008E4058" w:rsidP="00342C65">
            <w:pPr>
              <w:pStyle w:val="Tabletext"/>
            </w:pPr>
            <w:r w:rsidRPr="00867EFC">
              <w:t>Red</w:t>
            </w:r>
          </w:p>
        </w:tc>
        <w:tc>
          <w:tcPr>
            <w:tcW w:w="2499" w:type="pct"/>
            <w:tcBorders>
              <w:top w:val="single" w:sz="4" w:space="0" w:color="auto"/>
              <w:bottom w:val="single" w:sz="4" w:space="0" w:color="auto"/>
            </w:tcBorders>
          </w:tcPr>
          <w:p w:rsidR="008E4058" w:rsidRPr="00867EFC" w:rsidRDefault="008E4058" w:rsidP="00342C65">
            <w:pPr>
              <w:pStyle w:val="Tabletext"/>
            </w:pPr>
            <w:r w:rsidRPr="00867EFC">
              <w:t>Pantone Warm red</w:t>
            </w:r>
          </w:p>
        </w:tc>
      </w:tr>
      <w:tr w:rsidR="008E4058" w:rsidRPr="00101769" w:rsidTr="008E4058">
        <w:trPr>
          <w:trHeight w:val="376"/>
        </w:trPr>
        <w:tc>
          <w:tcPr>
            <w:tcW w:w="2501" w:type="pct"/>
            <w:tcBorders>
              <w:top w:val="single" w:sz="4" w:space="0" w:color="auto"/>
              <w:bottom w:val="single" w:sz="4" w:space="0" w:color="auto"/>
            </w:tcBorders>
          </w:tcPr>
          <w:p w:rsidR="008E4058" w:rsidRPr="00867EFC" w:rsidRDefault="008E4058" w:rsidP="00342C65">
            <w:pPr>
              <w:pStyle w:val="Tabletext"/>
            </w:pPr>
            <w:r w:rsidRPr="00867EFC">
              <w:t>Light grey</w:t>
            </w:r>
          </w:p>
        </w:tc>
        <w:tc>
          <w:tcPr>
            <w:tcW w:w="2499" w:type="pct"/>
            <w:tcBorders>
              <w:top w:val="single" w:sz="4" w:space="0" w:color="auto"/>
              <w:bottom w:val="single" w:sz="4" w:space="0" w:color="auto"/>
            </w:tcBorders>
          </w:tcPr>
          <w:p w:rsidR="008E4058" w:rsidRPr="00867EFC" w:rsidRDefault="008E4058" w:rsidP="00342C65">
            <w:pPr>
              <w:pStyle w:val="Tabletext"/>
            </w:pPr>
            <w:r w:rsidRPr="00867EFC">
              <w:t>Pantone Black 5%</w:t>
            </w:r>
          </w:p>
        </w:tc>
      </w:tr>
      <w:tr w:rsidR="008E4058" w:rsidRPr="00101769" w:rsidTr="008E4058">
        <w:trPr>
          <w:trHeight w:val="376"/>
        </w:trPr>
        <w:tc>
          <w:tcPr>
            <w:tcW w:w="2501" w:type="pct"/>
            <w:tcBorders>
              <w:top w:val="single" w:sz="4" w:space="0" w:color="auto"/>
              <w:bottom w:val="single" w:sz="4" w:space="0" w:color="auto"/>
            </w:tcBorders>
          </w:tcPr>
          <w:p w:rsidR="008E4058" w:rsidRPr="00867EFC" w:rsidRDefault="008E4058" w:rsidP="00342C65">
            <w:pPr>
              <w:pStyle w:val="Tabletext"/>
            </w:pPr>
            <w:r w:rsidRPr="00867EFC">
              <w:t>Dark grey</w:t>
            </w:r>
          </w:p>
        </w:tc>
        <w:tc>
          <w:tcPr>
            <w:tcW w:w="2499" w:type="pct"/>
            <w:tcBorders>
              <w:top w:val="single" w:sz="4" w:space="0" w:color="auto"/>
              <w:bottom w:val="single" w:sz="4" w:space="0" w:color="auto"/>
            </w:tcBorders>
          </w:tcPr>
          <w:p w:rsidR="008E4058" w:rsidRPr="00867EFC" w:rsidRDefault="008E4058" w:rsidP="00342C65">
            <w:pPr>
              <w:pStyle w:val="Tabletext"/>
            </w:pPr>
            <w:r w:rsidRPr="00867EFC">
              <w:t>Pantone Black 40%</w:t>
            </w:r>
          </w:p>
        </w:tc>
      </w:tr>
      <w:tr w:rsidR="008E4058" w:rsidRPr="00101769" w:rsidTr="008E4058">
        <w:trPr>
          <w:trHeight w:val="376"/>
        </w:trPr>
        <w:tc>
          <w:tcPr>
            <w:tcW w:w="2501" w:type="pct"/>
            <w:tcBorders>
              <w:top w:val="single" w:sz="4" w:space="0" w:color="auto"/>
              <w:bottom w:val="single" w:sz="18" w:space="0" w:color="auto"/>
            </w:tcBorders>
          </w:tcPr>
          <w:p w:rsidR="008E4058" w:rsidRPr="00867EFC" w:rsidRDefault="008E4058" w:rsidP="00342C65">
            <w:pPr>
              <w:pStyle w:val="Tabletext"/>
            </w:pPr>
            <w:r w:rsidRPr="00867EFC">
              <w:t>Black</w:t>
            </w:r>
          </w:p>
        </w:tc>
        <w:tc>
          <w:tcPr>
            <w:tcW w:w="2499" w:type="pct"/>
            <w:tcBorders>
              <w:top w:val="single" w:sz="4" w:space="0" w:color="auto"/>
              <w:bottom w:val="single" w:sz="18" w:space="0" w:color="auto"/>
            </w:tcBorders>
          </w:tcPr>
          <w:p w:rsidR="008E4058" w:rsidRPr="00867EFC" w:rsidRDefault="008E4058" w:rsidP="00342C65">
            <w:pPr>
              <w:pStyle w:val="Tabletext"/>
            </w:pPr>
            <w:r w:rsidRPr="00867EFC">
              <w:t>Pantone Black</w:t>
            </w:r>
          </w:p>
        </w:tc>
      </w:tr>
    </w:tbl>
    <w:p w:rsidR="008874BC" w:rsidRPr="000D3372" w:rsidRDefault="008874BC" w:rsidP="008874BC">
      <w:pPr>
        <w:pStyle w:val="tMain"/>
      </w:pPr>
      <w:r w:rsidRPr="000D3372">
        <w:tab/>
      </w:r>
      <w:r w:rsidR="0016775A">
        <w:t>(2)</w:t>
      </w:r>
      <w:r w:rsidRPr="000D3372">
        <w:tab/>
        <w:t>The entire label must be in only one font, which may be any one of the following:</w:t>
      </w:r>
    </w:p>
    <w:p w:rsidR="008874BC" w:rsidRPr="000D3372" w:rsidRDefault="00DF4C1F" w:rsidP="00DF4C1F">
      <w:pPr>
        <w:pStyle w:val="tPara"/>
      </w:pPr>
      <w:r w:rsidRPr="000D3372">
        <w:tab/>
      </w:r>
      <w:r w:rsidR="0016775A">
        <w:t>(a)</w:t>
      </w:r>
      <w:r w:rsidRPr="000D3372">
        <w:tab/>
      </w:r>
      <w:r w:rsidR="008874BC" w:rsidRPr="000D3372">
        <w:t>Gill Sans (preferred);</w:t>
      </w:r>
    </w:p>
    <w:p w:rsidR="008874BC" w:rsidRPr="000D3372" w:rsidRDefault="00DF4C1F" w:rsidP="00DF4C1F">
      <w:pPr>
        <w:pStyle w:val="tPara"/>
      </w:pPr>
      <w:r w:rsidRPr="000D3372">
        <w:tab/>
      </w:r>
      <w:r w:rsidR="0016775A">
        <w:t>(b)</w:t>
      </w:r>
      <w:r w:rsidRPr="000D3372">
        <w:tab/>
      </w:r>
      <w:r w:rsidR="008874BC" w:rsidRPr="000D3372">
        <w:t>Humanist 521;</w:t>
      </w:r>
    </w:p>
    <w:p w:rsidR="008874BC" w:rsidRPr="000D3372" w:rsidRDefault="00DF4C1F" w:rsidP="00DF4C1F">
      <w:pPr>
        <w:pStyle w:val="tPara"/>
      </w:pPr>
      <w:r w:rsidRPr="000D3372">
        <w:tab/>
      </w:r>
      <w:r w:rsidR="0016775A">
        <w:t>(c)</w:t>
      </w:r>
      <w:r w:rsidRPr="000D3372">
        <w:tab/>
      </w:r>
      <w:r w:rsidR="008874BC" w:rsidRPr="000D3372">
        <w:t>Hammersmith.</w:t>
      </w:r>
    </w:p>
    <w:p w:rsidR="008874BC" w:rsidRPr="000D3372" w:rsidRDefault="008874BC" w:rsidP="008874BC">
      <w:pPr>
        <w:pStyle w:val="tMain"/>
      </w:pPr>
      <w:r w:rsidRPr="000D3372">
        <w:tab/>
      </w:r>
      <w:r w:rsidR="0016775A">
        <w:t>(3)</w:t>
      </w:r>
      <w:r w:rsidRPr="000D3372">
        <w:tab/>
        <w:t xml:space="preserve">The text in an </w:t>
      </w:r>
      <w:r w:rsidR="00F664BC" w:rsidRPr="000D3372">
        <w:t>energy rating label</w:t>
      </w:r>
      <w:r w:rsidRPr="000D3372">
        <w:t xml:space="preserve"> must be of the font size and colour shown in </w:t>
      </w:r>
      <w:r w:rsidRPr="007D4916">
        <w:t>diagrams</w:t>
      </w:r>
      <w:r w:rsidR="007D4916" w:rsidRPr="007D4916">
        <w:t> </w:t>
      </w:r>
      <w:r w:rsidRPr="007D4916">
        <w:t>1</w:t>
      </w:r>
      <w:r w:rsidR="0045619D" w:rsidRPr="007D4916">
        <w:t>4</w:t>
      </w:r>
      <w:r w:rsidRPr="007D4916">
        <w:t xml:space="preserve"> to 1</w:t>
      </w:r>
      <w:r w:rsidR="0045619D" w:rsidRPr="007D4916">
        <w:t>7</w:t>
      </w:r>
      <w:r w:rsidRPr="000D3372">
        <w:t>. All type weights regular unless otherwise specified.</w:t>
      </w:r>
    </w:p>
    <w:p w:rsidR="008874BC" w:rsidRPr="000D3372" w:rsidRDefault="008874BC" w:rsidP="00E13655">
      <w:pPr>
        <w:pStyle w:val="tMain"/>
        <w:keepNext/>
      </w:pPr>
      <w:r w:rsidRPr="000D3372">
        <w:rPr>
          <w:b/>
          <w:i/>
        </w:rPr>
        <w:tab/>
      </w:r>
      <w:r w:rsidR="0016775A">
        <w:t>(4)</w:t>
      </w:r>
      <w:r w:rsidRPr="000D3372">
        <w:rPr>
          <w:b/>
          <w:i/>
        </w:rPr>
        <w:tab/>
      </w:r>
      <w:r w:rsidR="0045619D" w:rsidRPr="007D4916">
        <w:rPr>
          <w:b/>
          <w:i/>
        </w:rPr>
        <w:t>Diagram 14</w:t>
      </w:r>
      <w:r w:rsidRPr="007D4916">
        <w:t xml:space="preserve"> (default </w:t>
      </w:r>
      <w:r w:rsidRPr="000D3372">
        <w:t>requirements):</w:t>
      </w:r>
    </w:p>
    <w:p w:rsidR="008874BC" w:rsidRDefault="00600E10" w:rsidP="006D5BCC">
      <w:pPr>
        <w:pStyle w:val="h6Subsec"/>
        <w:keepNext w:val="0"/>
      </w:pPr>
      <w:r w:rsidRPr="00B51C02">
        <w:rPr>
          <w:noProof/>
        </w:rPr>
        <w:drawing>
          <wp:inline distT="0" distB="0" distL="0" distR="0" wp14:anchorId="49F4470E" wp14:editId="3B56C38C">
            <wp:extent cx="5038725" cy="3409950"/>
            <wp:effectExtent l="0" t="0" r="9525" b="0"/>
            <wp:docPr id="8" name="Picture 8" descr="G:\Energy Efficiency\Appliances\AEEB\HART\Air Con\Regulation Impact Statement\Dangerous Dude GEMS Determination\Schedule 1 (label)\Marked-up labels\Marked-up label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gy Efficiency\Appliances\AEEB\HART\Air Con\Regulation Impact Statement\Dangerous Dude GEMS Determination\Schedule 1 (label)\Marked-up labels\Marked-up labels6.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2325"/>
                    <a:stretch/>
                  </pic:blipFill>
                  <pic:spPr bwMode="auto">
                    <a:xfrm>
                      <a:off x="0" y="0"/>
                      <a:ext cx="5038725"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8874BC" w:rsidP="00E13655">
      <w:pPr>
        <w:pStyle w:val="tMain"/>
        <w:keepNext/>
      </w:pPr>
      <w:r w:rsidRPr="000D3372">
        <w:tab/>
      </w:r>
      <w:r w:rsidR="0016775A">
        <w:t>(5)</w:t>
      </w:r>
      <w:r w:rsidRPr="000D3372">
        <w:tab/>
      </w:r>
      <w:r w:rsidR="0045619D" w:rsidRPr="007D4916">
        <w:rPr>
          <w:b/>
          <w:i/>
        </w:rPr>
        <w:t>Diagram 15</w:t>
      </w:r>
      <w:r w:rsidRPr="007D4916">
        <w:t xml:space="preserve"> </w:t>
      </w:r>
      <w:r w:rsidRPr="000D3372">
        <w:t xml:space="preserve">(requirements for cooling capacity strip given by diagram 2): </w:t>
      </w:r>
    </w:p>
    <w:p w:rsidR="008874BC" w:rsidRDefault="00600E10" w:rsidP="008874BC">
      <w:pPr>
        <w:pStyle w:val="h6Subsec"/>
      </w:pPr>
      <w:r w:rsidRPr="00D06C96">
        <w:rPr>
          <w:noProof/>
        </w:rPr>
        <w:drawing>
          <wp:inline distT="0" distB="0" distL="0" distR="0" wp14:anchorId="18D35C81" wp14:editId="7F9073BC">
            <wp:extent cx="5038725" cy="3343275"/>
            <wp:effectExtent l="0" t="0" r="9525" b="9525"/>
            <wp:docPr id="11" name="Picture 11" descr="G:\Energy Efficiency\Appliances\AEEB\HART\Air Con\Regulation Impact Statement\Dangerous Dude GEMS Determination\Schedule 1 (label)\Marked-up labels\Marked-up label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gy Efficiency\Appliances\AEEB\HART\Air Con\Regulation Impact Statement\Dangerous Dude GEMS Determination\Schedule 1 (label)\Marked-up labels\Marked-up labels9.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038725"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8874BC" w:rsidP="00861D21">
      <w:pPr>
        <w:pStyle w:val="tMain"/>
        <w:keepNext/>
      </w:pPr>
      <w:r w:rsidRPr="000D3372">
        <w:tab/>
      </w:r>
      <w:r w:rsidR="0016775A">
        <w:t>(6)</w:t>
      </w:r>
      <w:r w:rsidRPr="000D3372">
        <w:tab/>
      </w:r>
      <w:r w:rsidR="0045619D" w:rsidRPr="007D4916">
        <w:rPr>
          <w:b/>
          <w:i/>
        </w:rPr>
        <w:t>Diagram 16</w:t>
      </w:r>
      <w:r w:rsidRPr="007D4916">
        <w:t xml:space="preserve"> (requirements for heating and cooling capacity strips given by </w:t>
      </w:r>
      <w:r w:rsidR="0045619D" w:rsidRPr="007D4916">
        <w:t>diagram 4</w:t>
      </w:r>
      <w:r w:rsidR="007D4916">
        <w:t>):</w:t>
      </w:r>
    </w:p>
    <w:p w:rsidR="008874BC" w:rsidRDefault="00E9427C" w:rsidP="008874BC">
      <w:pPr>
        <w:rPr>
          <w:b/>
        </w:rPr>
      </w:pPr>
      <w:r w:rsidRPr="00B51C02">
        <w:rPr>
          <w:b/>
          <w:noProof/>
          <w:lang w:eastAsia="en-AU"/>
        </w:rPr>
        <w:drawing>
          <wp:inline distT="0" distB="0" distL="0" distR="0" wp14:anchorId="7FC05553" wp14:editId="5F0F3691">
            <wp:extent cx="5038725" cy="3362325"/>
            <wp:effectExtent l="0" t="0" r="9525" b="9525"/>
            <wp:docPr id="9" name="Picture 9" descr="G:\Energy Efficiency\Appliances\AEEB\HART\Air Con\Regulation Impact Statement\Dangerous Dude GEMS Determination\Schedule 1 (label)\Marked-up labels\Marked-up label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gy Efficiency\Appliances\AEEB\HART\Air Con\Regulation Impact Statement\Dangerous Dude GEMS Determination\Schedule 1 (label)\Marked-up labels\Marked-up labels7.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038725"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8874BC" w:rsidP="00E13655">
      <w:pPr>
        <w:pStyle w:val="tMain"/>
        <w:keepNext/>
      </w:pPr>
      <w:r w:rsidRPr="000D3372">
        <w:tab/>
      </w:r>
      <w:r w:rsidR="0016775A">
        <w:t>(7)</w:t>
      </w:r>
      <w:r w:rsidRPr="000D3372">
        <w:tab/>
      </w:r>
      <w:r w:rsidR="0045619D" w:rsidRPr="007D4916">
        <w:rPr>
          <w:b/>
          <w:i/>
        </w:rPr>
        <w:t>Diagram 17</w:t>
      </w:r>
      <w:r w:rsidRPr="007D4916">
        <w:t xml:space="preserve"> (requirements for cooling capacity strip given by </w:t>
      </w:r>
      <w:r w:rsidR="0045619D" w:rsidRPr="007D4916">
        <w:t>diagram 5</w:t>
      </w:r>
      <w:r w:rsidR="007D4916">
        <w:t>):</w:t>
      </w:r>
    </w:p>
    <w:p w:rsidR="008874BC" w:rsidRDefault="00E9427C" w:rsidP="008874BC">
      <w:pPr>
        <w:rPr>
          <w:b/>
        </w:rPr>
      </w:pPr>
      <w:r w:rsidRPr="007D5841">
        <w:rPr>
          <w:b/>
          <w:noProof/>
          <w:lang w:eastAsia="en-AU"/>
        </w:rPr>
        <w:drawing>
          <wp:inline distT="0" distB="0" distL="0" distR="0" wp14:anchorId="0E9E20C9" wp14:editId="635C6DC6">
            <wp:extent cx="5038725" cy="3571875"/>
            <wp:effectExtent l="0" t="0" r="9525" b="9525"/>
            <wp:docPr id="10" name="Picture 10" descr="G:\Energy Efficiency\Appliances\AEEB\HART\Air Con\Regulation Impact Statement\Dangerous Dude GEMS Determination\Schedule 1 (label)\Marked-up labels\Marked-up label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gy Efficiency\Appliances\AEEB\HART\Air Con\Regulation Impact Statement\Dangerous Dude GEMS Determination\Schedule 1 (label)\Marked-up labels\Marked-up labels8.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4458"/>
                    <a:stretch/>
                  </pic:blipFill>
                  <pic:spPr bwMode="auto">
                    <a:xfrm>
                      <a:off x="0" y="0"/>
                      <a:ext cx="5038725" cy="3571875"/>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16775A" w:rsidP="008874BC">
      <w:pPr>
        <w:pStyle w:val="h5Section"/>
      </w:pPr>
      <w:bookmarkStart w:id="105" w:name="_Toc496515422"/>
      <w:bookmarkStart w:id="106" w:name="_Toc4060806"/>
      <w:r>
        <w:t>11</w:t>
      </w:r>
      <w:r w:rsidR="008874BC" w:rsidRPr="000D3372">
        <w:t xml:space="preserve">  Object requirements for the </w:t>
      </w:r>
      <w:r w:rsidR="00F664BC" w:rsidRPr="000D3372">
        <w:t>energy rating label</w:t>
      </w:r>
      <w:r w:rsidR="008874BC" w:rsidRPr="000D3372">
        <w:t>—diagram</w:t>
      </w:r>
      <w:bookmarkEnd w:id="105"/>
      <w:bookmarkEnd w:id="106"/>
      <w:r w:rsidR="008874BC" w:rsidRPr="000D3372">
        <w:t xml:space="preserve"> </w:t>
      </w:r>
    </w:p>
    <w:p w:rsidR="008874BC" w:rsidRPr="007D4916" w:rsidRDefault="008874BC" w:rsidP="008874BC">
      <w:pPr>
        <w:pStyle w:val="tMain"/>
      </w:pPr>
      <w:r w:rsidRPr="000D3372">
        <w:tab/>
      </w:r>
      <w:r w:rsidR="0016775A">
        <w:t>(1)</w:t>
      </w:r>
      <w:r w:rsidRPr="000D3372">
        <w:tab/>
        <w:t xml:space="preserve">The objects in an </w:t>
      </w:r>
      <w:r w:rsidR="00F664BC" w:rsidRPr="000D3372">
        <w:t>energy rating label</w:t>
      </w:r>
      <w:r w:rsidRPr="000D3372">
        <w:t xml:space="preserve"> must be as shown in </w:t>
      </w:r>
      <w:r w:rsidR="0045619D" w:rsidRPr="007D4916">
        <w:t>diagram 18</w:t>
      </w:r>
      <w:r w:rsidRPr="007D4916">
        <w:t xml:space="preserve">.  </w:t>
      </w:r>
    </w:p>
    <w:p w:rsidR="008874BC" w:rsidRPr="007D4916" w:rsidRDefault="008874BC" w:rsidP="008874BC">
      <w:pPr>
        <w:pStyle w:val="tMain"/>
      </w:pPr>
      <w:r w:rsidRPr="007D4916">
        <w:rPr>
          <w:b/>
          <w:i/>
        </w:rPr>
        <w:tab/>
      </w:r>
      <w:r w:rsidR="0016775A">
        <w:t>(2)</w:t>
      </w:r>
      <w:r w:rsidRPr="007D4916">
        <w:rPr>
          <w:b/>
          <w:i/>
        </w:rPr>
        <w:tab/>
      </w:r>
      <w:r w:rsidR="0045619D" w:rsidRPr="007D4916">
        <w:rPr>
          <w:b/>
          <w:i/>
        </w:rPr>
        <w:t>Diagram 18</w:t>
      </w:r>
      <w:r w:rsidRPr="007D4916">
        <w:t xml:space="preserve"> (default requirements):</w:t>
      </w:r>
    </w:p>
    <w:p w:rsidR="008874BC" w:rsidRPr="00552F03" w:rsidRDefault="00E9427C" w:rsidP="008874BC">
      <w:pPr>
        <w:widowControl w:val="0"/>
        <w:autoSpaceDE w:val="0"/>
        <w:autoSpaceDN w:val="0"/>
        <w:adjustRightInd w:val="0"/>
        <w:rPr>
          <w:rFonts w:asciiTheme="majorHAnsi" w:hAnsiTheme="majorHAnsi" w:cs="Consolas"/>
          <w:b/>
        </w:rPr>
      </w:pPr>
      <w:r w:rsidRPr="00D54998">
        <w:rPr>
          <w:rFonts w:asciiTheme="majorHAnsi" w:hAnsiTheme="majorHAnsi" w:cs="Consolas"/>
          <w:b/>
          <w:noProof/>
          <w:lang w:eastAsia="en-AU"/>
        </w:rPr>
        <w:drawing>
          <wp:inline distT="0" distB="0" distL="0" distR="0" wp14:anchorId="39767DD2" wp14:editId="11C5C565">
            <wp:extent cx="5038725" cy="3181350"/>
            <wp:effectExtent l="0" t="0" r="9525" b="0"/>
            <wp:docPr id="12" name="Picture 12" descr="G:\Energy Efficiency\Appliances\AEEB\HART\Air Con\Regulation Impact Statement\Dangerous Dude GEMS Determination\Schedule 1 (label)\Marked-up labels\Marked-up label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gy Efficiency\Appliances\AEEB\HART\Air Con\Regulation Impact Statement\Dangerous Dude GEMS Determination\Schedule 1 (label)\Marked-up labels\Marked-up labels11.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36862"/>
                    <a:stretch/>
                  </pic:blipFill>
                  <pic:spPr bwMode="auto">
                    <a:xfrm>
                      <a:off x="0" y="0"/>
                      <a:ext cx="503872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16775A" w:rsidP="008874BC">
      <w:pPr>
        <w:pStyle w:val="h5Section"/>
      </w:pPr>
      <w:bookmarkStart w:id="107" w:name="_Toc496515423"/>
      <w:bookmarkStart w:id="108" w:name="_Toc4060807"/>
      <w:r>
        <w:t>12</w:t>
      </w:r>
      <w:r w:rsidR="008874BC" w:rsidRPr="000D3372">
        <w:t xml:space="preserve">  Physical layout requirements for the label</w:t>
      </w:r>
      <w:bookmarkEnd w:id="107"/>
      <w:bookmarkEnd w:id="108"/>
      <w:r w:rsidR="008874BC" w:rsidRPr="000D3372">
        <w:t xml:space="preserve"> </w:t>
      </w:r>
    </w:p>
    <w:p w:rsidR="008874BC" w:rsidRPr="007D4916" w:rsidRDefault="008874BC" w:rsidP="008874BC">
      <w:pPr>
        <w:pStyle w:val="tMain"/>
      </w:pPr>
      <w:r w:rsidRPr="000D3372">
        <w:tab/>
      </w:r>
      <w:r w:rsidR="0016775A">
        <w:t>(1)</w:t>
      </w:r>
      <w:r w:rsidRPr="000D3372">
        <w:tab/>
        <w:t xml:space="preserve">The objects and elements in an </w:t>
      </w:r>
      <w:r w:rsidR="00F664BC" w:rsidRPr="000D3372">
        <w:t>energy rating label</w:t>
      </w:r>
      <w:r w:rsidRPr="000D3372">
        <w:t xml:space="preserve"> must be laid out as shown in </w:t>
      </w:r>
      <w:r w:rsidRPr="007D4916">
        <w:t>diagrams</w:t>
      </w:r>
      <w:r w:rsidR="007D4916" w:rsidRPr="007D4916">
        <w:t> </w:t>
      </w:r>
      <w:r w:rsidR="0045619D" w:rsidRPr="007D4916">
        <w:t>19 to 22</w:t>
      </w:r>
      <w:r w:rsidR="00867EFC">
        <w:t>.</w:t>
      </w:r>
    </w:p>
    <w:p w:rsidR="008874BC" w:rsidRDefault="008874BC" w:rsidP="00867EFC">
      <w:pPr>
        <w:pStyle w:val="tMain"/>
        <w:keepNext/>
      </w:pPr>
      <w:r w:rsidRPr="007D4916">
        <w:rPr>
          <w:b/>
          <w:i/>
        </w:rPr>
        <w:tab/>
      </w:r>
      <w:r w:rsidR="0016775A">
        <w:t>(2)</w:t>
      </w:r>
      <w:r w:rsidRPr="007D4916">
        <w:rPr>
          <w:b/>
          <w:i/>
        </w:rPr>
        <w:tab/>
      </w:r>
      <w:r w:rsidR="0045619D" w:rsidRPr="007D4916">
        <w:rPr>
          <w:b/>
          <w:i/>
        </w:rPr>
        <w:t>Diagram 19</w:t>
      </w:r>
      <w:r w:rsidRPr="007D4916">
        <w:t xml:space="preserve"> (default requirements):</w:t>
      </w:r>
    </w:p>
    <w:p w:rsidR="002C08D2" w:rsidRPr="007D4916" w:rsidRDefault="002C08D2" w:rsidP="00867EFC">
      <w:pPr>
        <w:pStyle w:val="tMain"/>
        <w:keepNext/>
      </w:pPr>
      <w:r w:rsidRPr="002C08D2">
        <w:rPr>
          <w:noProof/>
        </w:rPr>
        <w:drawing>
          <wp:inline distT="0" distB="0" distL="0" distR="0" wp14:anchorId="6F1F4C5C" wp14:editId="595F9CCA">
            <wp:extent cx="5042535" cy="5042535"/>
            <wp:effectExtent l="0" t="0" r="5715" b="5715"/>
            <wp:docPr id="22" name="Picture 22" descr="C:\Users\orurmi\AppData\Local\Microsoft\Windows\INetCache\Content.Outlook\VQLP3SQS\Fig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urmi\AppData\Local\Microsoft\Windows\INetCache\Content.Outlook\VQLP3SQS\Figure 1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inline>
        </w:drawing>
      </w:r>
    </w:p>
    <w:p w:rsidR="008874BC" w:rsidRPr="00552F03" w:rsidRDefault="008874BC" w:rsidP="008874BC">
      <w:pPr>
        <w:widowControl w:val="0"/>
        <w:autoSpaceDE w:val="0"/>
        <w:autoSpaceDN w:val="0"/>
        <w:adjustRightInd w:val="0"/>
        <w:rPr>
          <w:rFonts w:asciiTheme="majorHAnsi" w:hAnsiTheme="majorHAnsi" w:cs="Consolas"/>
          <w:b/>
        </w:rPr>
      </w:pPr>
    </w:p>
    <w:p w:rsidR="008874BC" w:rsidRPr="000D3372" w:rsidRDefault="008874BC" w:rsidP="006D5BCC">
      <w:pPr>
        <w:pStyle w:val="tMain"/>
        <w:keepNext/>
        <w:rPr>
          <w:rFonts w:asciiTheme="majorHAnsi" w:hAnsiTheme="majorHAnsi" w:cs="Consolas"/>
        </w:rPr>
      </w:pPr>
      <w:r w:rsidRPr="000D3372">
        <w:tab/>
      </w:r>
      <w:r w:rsidR="0016775A">
        <w:t>(3)</w:t>
      </w:r>
      <w:r w:rsidRPr="000D3372">
        <w:tab/>
      </w:r>
      <w:r w:rsidR="0045619D" w:rsidRPr="007D4916">
        <w:rPr>
          <w:b/>
          <w:i/>
        </w:rPr>
        <w:t>Diagram 20</w:t>
      </w:r>
      <w:r w:rsidRPr="007D4916">
        <w:t xml:space="preserve"> (</w:t>
      </w:r>
      <w:r w:rsidRPr="000D3372">
        <w:t xml:space="preserve">requirements for cooling capacity strip given by diagram 2): </w:t>
      </w:r>
    </w:p>
    <w:p w:rsidR="008874BC" w:rsidRDefault="002C08D2" w:rsidP="008874BC">
      <w:pPr>
        <w:rPr>
          <w:b/>
        </w:rPr>
      </w:pPr>
      <w:r w:rsidRPr="002C08D2">
        <w:rPr>
          <w:b/>
          <w:noProof/>
          <w:lang w:eastAsia="en-AU"/>
        </w:rPr>
        <w:drawing>
          <wp:inline distT="0" distB="0" distL="0" distR="0" wp14:anchorId="3D08BF69" wp14:editId="1C452C8A">
            <wp:extent cx="5036185" cy="3541395"/>
            <wp:effectExtent l="0" t="0" r="0" b="1905"/>
            <wp:docPr id="28" name="Picture 28" descr="C:\Users\orurmi\AppData\Local\Microsoft\Windows\INetCache\Content.Outlook\VQLP3SQS\Figure 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urmi\AppData\Local\Microsoft\Windows\INetCache\Content.Outlook\VQLP3SQS\Figure 20 (0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6185" cy="3541395"/>
                    </a:xfrm>
                    <a:prstGeom prst="rect">
                      <a:avLst/>
                    </a:prstGeom>
                    <a:noFill/>
                    <a:ln>
                      <a:noFill/>
                    </a:ln>
                  </pic:spPr>
                </pic:pic>
              </a:graphicData>
            </a:graphic>
          </wp:inline>
        </w:drawing>
      </w:r>
    </w:p>
    <w:p w:rsidR="008874BC" w:rsidRPr="000D3372" w:rsidRDefault="008874BC" w:rsidP="008874BC">
      <w:pPr>
        <w:pStyle w:val="tMain"/>
      </w:pPr>
      <w:bookmarkStart w:id="109" w:name="_Toc496515424"/>
      <w:r w:rsidRPr="000D3372">
        <w:tab/>
      </w:r>
      <w:r w:rsidR="0016775A">
        <w:t>(4)</w:t>
      </w:r>
      <w:r w:rsidRPr="007D4916">
        <w:tab/>
      </w:r>
      <w:r w:rsidR="0045619D" w:rsidRPr="007D4916">
        <w:rPr>
          <w:b/>
          <w:i/>
        </w:rPr>
        <w:t>Diagram 21</w:t>
      </w:r>
      <w:r w:rsidRPr="007D4916">
        <w:t xml:space="preserve"> (requirements for heating and cooling capacity strips given by </w:t>
      </w:r>
      <w:r w:rsidR="0045619D" w:rsidRPr="007D4916">
        <w:t>diagram 4</w:t>
      </w:r>
      <w:r w:rsidRPr="000D3372">
        <w:t>):</w:t>
      </w:r>
    </w:p>
    <w:p w:rsidR="008874BC" w:rsidRPr="000A31B2" w:rsidRDefault="00E9427C" w:rsidP="008874BC">
      <w:r w:rsidRPr="00D54998">
        <w:rPr>
          <w:noProof/>
          <w:lang w:eastAsia="en-AU"/>
        </w:rPr>
        <w:drawing>
          <wp:inline distT="0" distB="0" distL="0" distR="0" wp14:anchorId="55C11F77" wp14:editId="6CE0FBE2">
            <wp:extent cx="5038725" cy="3343275"/>
            <wp:effectExtent l="0" t="0" r="9525" b="9525"/>
            <wp:docPr id="14" name="Picture 14" descr="G:\Energy Efficiency\Appliances\AEEB\HART\Air Con\Regulation Impact Statement\Dangerous Dude GEMS Determination\Schedule 1 (label)\Marked-up labels\Marked-up label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gy Efficiency\Appliances\AEEB\HART\Air Con\Regulation Impact Statement\Dangerous Dude GEMS Determination\Schedule 1 (label)\Marked-up labels\Marked-up labels17.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038725"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8874BC" w:rsidRPr="000D3372" w:rsidRDefault="008874BC" w:rsidP="006D5BCC">
      <w:pPr>
        <w:pStyle w:val="tMain"/>
        <w:keepNext/>
      </w:pPr>
      <w:r w:rsidRPr="000D3372">
        <w:t xml:space="preserve"> </w:t>
      </w:r>
      <w:r w:rsidRPr="000D3372">
        <w:tab/>
      </w:r>
      <w:r w:rsidR="0016775A">
        <w:t>(5)</w:t>
      </w:r>
      <w:r w:rsidRPr="000D3372">
        <w:tab/>
      </w:r>
      <w:r w:rsidR="0045619D" w:rsidRPr="007D4916">
        <w:rPr>
          <w:b/>
          <w:i/>
        </w:rPr>
        <w:t>Diagram 22</w:t>
      </w:r>
      <w:r w:rsidRPr="007D4916">
        <w:t xml:space="preserve"> (requirements for cooling capacity strip given by </w:t>
      </w:r>
      <w:r w:rsidR="0045619D" w:rsidRPr="007D4916">
        <w:t>diagram 5</w:t>
      </w:r>
      <w:r w:rsidRPr="000D3372">
        <w:t>):</w:t>
      </w:r>
    </w:p>
    <w:p w:rsidR="008874BC" w:rsidRDefault="002C08D2" w:rsidP="008874BC">
      <w:pPr>
        <w:rPr>
          <w:b/>
        </w:rPr>
      </w:pPr>
      <w:r w:rsidRPr="002C08D2">
        <w:rPr>
          <w:b/>
          <w:noProof/>
          <w:lang w:eastAsia="en-AU"/>
        </w:rPr>
        <w:drawing>
          <wp:inline distT="0" distB="0" distL="0" distR="0" wp14:anchorId="2559E7F9" wp14:editId="7086C3FA">
            <wp:extent cx="5036185" cy="3541395"/>
            <wp:effectExtent l="0" t="0" r="0" b="1905"/>
            <wp:docPr id="35" name="Picture 35" descr="C:\Users\orurmi\AppData\Local\Microsoft\Windows\INetCache\Content.Outlook\VQLP3SQS\Figure 2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urmi\AppData\Local\Microsoft\Windows\INetCache\Content.Outlook\VQLP3SQS\Figure 22 (0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6185" cy="3541395"/>
                    </a:xfrm>
                    <a:prstGeom prst="rect">
                      <a:avLst/>
                    </a:prstGeom>
                    <a:noFill/>
                    <a:ln>
                      <a:noFill/>
                    </a:ln>
                  </pic:spPr>
                </pic:pic>
              </a:graphicData>
            </a:graphic>
          </wp:inline>
        </w:drawing>
      </w:r>
    </w:p>
    <w:p w:rsidR="00AC602A" w:rsidRDefault="00AC602A" w:rsidP="008874BC">
      <w:pPr>
        <w:rPr>
          <w:b/>
        </w:rPr>
      </w:pPr>
    </w:p>
    <w:p w:rsidR="002F78E8" w:rsidRDefault="002F78E8" w:rsidP="008874BC">
      <w:pPr>
        <w:rPr>
          <w:b/>
        </w:rPr>
      </w:pPr>
    </w:p>
    <w:p w:rsidR="0003697D" w:rsidRDefault="0003697D" w:rsidP="008874BC">
      <w:pPr>
        <w:rPr>
          <w:b/>
        </w:rPr>
        <w:sectPr w:rsidR="0003697D" w:rsidSect="00847022">
          <w:headerReference w:type="default" r:id="rId57"/>
          <w:type w:val="continuous"/>
          <w:pgSz w:w="11906" w:h="16838"/>
          <w:pgMar w:top="1440" w:right="1440" w:bottom="1440" w:left="1440" w:header="709" w:footer="709" w:gutter="0"/>
          <w:cols w:space="708"/>
          <w:titlePg/>
          <w:docGrid w:linePitch="360"/>
        </w:sectPr>
      </w:pPr>
    </w:p>
    <w:p w:rsidR="00AC602A" w:rsidRDefault="00AC602A" w:rsidP="008874BC">
      <w:pPr>
        <w:rPr>
          <w:b/>
        </w:rPr>
      </w:pPr>
    </w:p>
    <w:p w:rsidR="00C34FED" w:rsidRPr="003D0942" w:rsidRDefault="0016775A" w:rsidP="00C34FED">
      <w:pPr>
        <w:pStyle w:val="h1Chap"/>
        <w:outlineLvl w:val="1"/>
        <w:rPr>
          <w:rStyle w:val="CharAmSchText"/>
        </w:rPr>
      </w:pPr>
      <w:bookmarkStart w:id="110" w:name="_Toc4060808"/>
      <w:r>
        <w:t>Schedule 4</w:t>
      </w:r>
      <w:r w:rsidR="00C34FED" w:rsidRPr="003D0942">
        <w:t>—</w:t>
      </w:r>
      <w:r w:rsidR="00C34FED" w:rsidRPr="003D0942">
        <w:rPr>
          <w:rStyle w:val="CharAmSchText"/>
        </w:rPr>
        <w:t xml:space="preserve">Format of energy rating </w:t>
      </w:r>
      <w:r w:rsidR="00C34FED">
        <w:rPr>
          <w:rStyle w:val="CharAmSchText"/>
        </w:rPr>
        <w:t>icon</w:t>
      </w:r>
      <w:bookmarkEnd w:id="110"/>
    </w:p>
    <w:p w:rsidR="002B1D36" w:rsidRDefault="0016775A" w:rsidP="00366160">
      <w:pPr>
        <w:pStyle w:val="h5Section"/>
      </w:pPr>
      <w:bookmarkStart w:id="111" w:name="_Toc4060809"/>
      <w:r>
        <w:t>1</w:t>
      </w:r>
      <w:r w:rsidR="001D25CC" w:rsidRPr="00867EFC">
        <w:t xml:space="preserve"> </w:t>
      </w:r>
      <w:r w:rsidR="00366160" w:rsidRPr="00867EFC">
        <w:t xml:space="preserve">  </w:t>
      </w:r>
      <w:r w:rsidR="002B1D36">
        <w:t>Interpretation</w:t>
      </w:r>
      <w:bookmarkEnd w:id="111"/>
    </w:p>
    <w:p w:rsidR="002B1D36" w:rsidRDefault="002B1D36" w:rsidP="002B1D36">
      <w:pPr>
        <w:pStyle w:val="tMain"/>
      </w:pPr>
      <w:r>
        <w:tab/>
      </w:r>
      <w:r>
        <w:tab/>
        <w:t>In this Schedule:</w:t>
      </w:r>
    </w:p>
    <w:p w:rsidR="002B1D36" w:rsidRPr="002B1D36" w:rsidRDefault="002B1D36" w:rsidP="002B1D36">
      <w:pPr>
        <w:pStyle w:val="tDefn"/>
      </w:pPr>
      <w:r>
        <w:rPr>
          <w:b/>
          <w:i/>
        </w:rPr>
        <w:t xml:space="preserve">Diagram </w:t>
      </w:r>
      <w:r w:rsidR="00447F46">
        <w:rPr>
          <w:b/>
          <w:i/>
        </w:rPr>
        <w:t>1</w:t>
      </w:r>
      <w:r w:rsidR="00447F46">
        <w:t>—</w:t>
      </w:r>
      <w:r>
        <w:t>see subsection </w:t>
      </w:r>
      <w:r w:rsidR="0016775A">
        <w:t>3(2)</w:t>
      </w:r>
      <w:r>
        <w:t xml:space="preserve"> of this Schedule.</w:t>
      </w:r>
    </w:p>
    <w:p w:rsidR="002B1D36" w:rsidRPr="002B1D36" w:rsidRDefault="002B1D36" w:rsidP="002B1D36">
      <w:pPr>
        <w:pStyle w:val="tDefn"/>
      </w:pPr>
      <w:r>
        <w:rPr>
          <w:b/>
          <w:i/>
        </w:rPr>
        <w:t xml:space="preserve">Diagram </w:t>
      </w:r>
      <w:r w:rsidR="00447F46">
        <w:rPr>
          <w:b/>
          <w:i/>
        </w:rPr>
        <w:t>2</w:t>
      </w:r>
      <w:r>
        <w:t>—see subsection </w:t>
      </w:r>
      <w:r w:rsidR="0016775A">
        <w:t>7(4)</w:t>
      </w:r>
      <w:r w:rsidRPr="002B1D36">
        <w:t xml:space="preserve"> </w:t>
      </w:r>
      <w:r>
        <w:t>of this Schedule.</w:t>
      </w:r>
    </w:p>
    <w:p w:rsidR="002B1D36" w:rsidRPr="002B1D36" w:rsidRDefault="002B1D36" w:rsidP="002B1D36">
      <w:pPr>
        <w:pStyle w:val="tDefn"/>
      </w:pPr>
      <w:r>
        <w:rPr>
          <w:b/>
          <w:i/>
        </w:rPr>
        <w:t xml:space="preserve">Diagram </w:t>
      </w:r>
      <w:r w:rsidR="00447F46">
        <w:rPr>
          <w:b/>
          <w:i/>
        </w:rPr>
        <w:t>3</w:t>
      </w:r>
      <w:r>
        <w:t>—see subsection </w:t>
      </w:r>
      <w:r w:rsidR="0016775A">
        <w:t>7(5)</w:t>
      </w:r>
      <w:r w:rsidRPr="002B1D36">
        <w:t xml:space="preserve"> </w:t>
      </w:r>
      <w:r>
        <w:t>of this Schedule.</w:t>
      </w:r>
    </w:p>
    <w:p w:rsidR="00366160" w:rsidRPr="00867EFC" w:rsidRDefault="0016775A" w:rsidP="002B1D36">
      <w:pPr>
        <w:pStyle w:val="h5Section"/>
      </w:pPr>
      <w:bookmarkStart w:id="112" w:name="_Toc4060810"/>
      <w:r>
        <w:t>2</w:t>
      </w:r>
      <w:r w:rsidR="002B1D36">
        <w:t xml:space="preserve">  </w:t>
      </w:r>
      <w:r w:rsidR="00366160" w:rsidRPr="00867EFC">
        <w:t>Meaning of certain details in the diagrams</w:t>
      </w:r>
      <w:bookmarkEnd w:id="112"/>
    </w:p>
    <w:p w:rsidR="00366160" w:rsidRPr="00867EFC" w:rsidRDefault="00366160" w:rsidP="00366160">
      <w:pPr>
        <w:pStyle w:val="tMain"/>
      </w:pPr>
      <w:r w:rsidRPr="00867EFC">
        <w:tab/>
      </w:r>
      <w:r w:rsidRPr="00867EFC">
        <w:tab/>
        <w:t xml:space="preserve">In </w:t>
      </w:r>
      <w:r w:rsidR="00DA0436">
        <w:t>a</w:t>
      </w:r>
      <w:r w:rsidRPr="00867EFC">
        <w:t xml:space="preserve"> diagram in this Schedule, numbers are illustrative only; the actual numbers for the energy </w:t>
      </w:r>
      <w:r w:rsidRPr="00867EFC">
        <w:rPr>
          <w:rStyle w:val="CharAmSchText"/>
        </w:rPr>
        <w:t xml:space="preserve">rating </w:t>
      </w:r>
      <w:r w:rsidR="00D4324D" w:rsidRPr="00867EFC">
        <w:t>icon</w:t>
      </w:r>
      <w:r w:rsidRPr="00867EFC">
        <w:t xml:space="preserve"> for a particular product must be those specified in this Schedule.</w:t>
      </w:r>
    </w:p>
    <w:p w:rsidR="00C34FED" w:rsidRPr="00E26098" w:rsidRDefault="0016775A" w:rsidP="00E26098">
      <w:pPr>
        <w:pStyle w:val="h5Section"/>
        <w:tabs>
          <w:tab w:val="left" w:pos="4820"/>
        </w:tabs>
        <w:rPr>
          <w:rStyle w:val="CharAmSchText"/>
        </w:rPr>
      </w:pPr>
      <w:bookmarkStart w:id="113" w:name="_Toc4060811"/>
      <w:r>
        <w:t>3</w:t>
      </w:r>
      <w:r w:rsidR="00366160" w:rsidRPr="00867EFC">
        <w:t xml:space="preserve">  </w:t>
      </w:r>
      <w:r w:rsidR="00366160" w:rsidRPr="00867EFC">
        <w:rPr>
          <w:rStyle w:val="CharAmSchText"/>
        </w:rPr>
        <w:t>Elements of the</w:t>
      </w:r>
      <w:r w:rsidR="001D25CC" w:rsidRPr="00867EFC">
        <w:rPr>
          <w:rStyle w:val="CharAmSchText"/>
        </w:rPr>
        <w:t xml:space="preserve"> energy rating icon</w:t>
      </w:r>
      <w:bookmarkEnd w:id="113"/>
    </w:p>
    <w:p w:rsidR="000C57DF" w:rsidRDefault="002B1D36" w:rsidP="002B1D36">
      <w:pPr>
        <w:pStyle w:val="tMain"/>
      </w:pPr>
      <w:r>
        <w:tab/>
      </w:r>
      <w:r w:rsidR="0016775A">
        <w:t>(1)</w:t>
      </w:r>
      <w:r>
        <w:tab/>
        <w:t>Subject to section </w:t>
      </w:r>
      <w:r w:rsidR="0016775A">
        <w:t>7</w:t>
      </w:r>
      <w:r>
        <w:t>, a</w:t>
      </w:r>
      <w:r w:rsidR="00094A11" w:rsidRPr="00867EFC">
        <w:t>n energy rating icon must be in substantially the format</w:t>
      </w:r>
      <w:r>
        <w:t xml:space="preserve"> shown in diagram 1.</w:t>
      </w:r>
    </w:p>
    <w:p w:rsidR="002B1D36" w:rsidRPr="002B1D36" w:rsidRDefault="002B1D36" w:rsidP="002B1D36">
      <w:pPr>
        <w:pStyle w:val="tMain"/>
      </w:pPr>
      <w:r>
        <w:tab/>
      </w:r>
      <w:r w:rsidR="0016775A">
        <w:t>(2)</w:t>
      </w:r>
      <w:r>
        <w:tab/>
      </w:r>
      <w:r>
        <w:rPr>
          <w:b/>
          <w:i/>
        </w:rPr>
        <w:t>Diagram 1</w:t>
      </w:r>
      <w:r>
        <w:t>:</w:t>
      </w:r>
    </w:p>
    <w:p w:rsidR="00C21872" w:rsidRDefault="00C21872" w:rsidP="00574F53">
      <w:pPr>
        <w:pStyle w:val="tMain"/>
        <w:spacing w:after="120"/>
      </w:pPr>
      <w:r>
        <w:rPr>
          <w:noProof/>
        </w:rPr>
        <mc:AlternateContent>
          <mc:Choice Requires="wpc">
            <w:drawing>
              <wp:inline distT="0" distB="0" distL="0" distR="0" wp14:anchorId="387DA3C9" wp14:editId="59EFE31A">
                <wp:extent cx="5486400" cy="2518578"/>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Text Box 2"/>
                        <wps:cNvSpPr txBox="1">
                          <a:spLocks noChangeArrowheads="1"/>
                        </wps:cNvSpPr>
                        <wps:spPr bwMode="auto">
                          <a:xfrm>
                            <a:off x="4087766" y="50604"/>
                            <a:ext cx="318770" cy="265430"/>
                          </a:xfrm>
                          <a:prstGeom prst="rect">
                            <a:avLst/>
                          </a:prstGeom>
                          <a:solidFill>
                            <a:srgbClr val="FFFFFF"/>
                          </a:solidFill>
                          <a:ln w="9525">
                            <a:noFill/>
                            <a:miter lim="800000"/>
                            <a:headEnd/>
                            <a:tailEnd/>
                          </a:ln>
                        </wps:spPr>
                        <wps:txbx>
                          <w:txbxContent>
                            <w:p w:rsidR="006131AB" w:rsidRDefault="006131AB" w:rsidP="00C21872">
                              <w:pPr>
                                <w:pStyle w:val="NormalWeb"/>
                                <w:spacing w:line="260" w:lineRule="exact"/>
                              </w:pPr>
                              <w:r>
                                <w:rPr>
                                  <w:sz w:val="22"/>
                                  <w:szCs w:val="22"/>
                                </w:rPr>
                                <w:t>™</w:t>
                              </w:r>
                            </w:p>
                          </w:txbxContent>
                        </wps:txbx>
                        <wps:bodyPr rot="0" vert="horz" wrap="square" lIns="91440" tIns="45720" rIns="91440" bIns="45720" anchor="t" anchorCtr="0">
                          <a:spAutoFit/>
                        </wps:bodyPr>
                      </wps:wsp>
                      <pic:pic xmlns:pic="http://schemas.openxmlformats.org/drawingml/2006/picture">
                        <pic:nvPicPr>
                          <pic:cNvPr id="34" name="Picture 34"/>
                          <pic:cNvPicPr preferRelativeResize="0">
                            <a:picLocks noChangeAspect="1"/>
                          </pic:cNvPicPr>
                        </pic:nvPicPr>
                        <pic:blipFill>
                          <a:blip r:embed="rId58"/>
                          <a:stretch>
                            <a:fillRect/>
                          </a:stretch>
                        </pic:blipFill>
                        <pic:spPr>
                          <a:xfrm>
                            <a:off x="1311214" y="155274"/>
                            <a:ext cx="2854800" cy="2292975"/>
                          </a:xfrm>
                          <a:prstGeom prst="rect">
                            <a:avLst/>
                          </a:prstGeom>
                        </pic:spPr>
                      </pic:pic>
                    </wpc:wpc>
                  </a:graphicData>
                </a:graphic>
              </wp:inline>
            </w:drawing>
          </mc:Choice>
          <mc:Fallback>
            <w:pict>
              <v:group w14:anchorId="387DA3C9" id="Canvas 23" o:spid="_x0000_s1027" editas="canvas" style="width:6in;height:198.3pt;mso-position-horizontal-relative:char;mso-position-vertical-relative:line" coordsize="54864,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25184;visibility:visible;mso-wrap-style:square">
                  <v:fill o:detectmouseclick="t"/>
                  <v:path o:connecttype="none"/>
                </v:shape>
                <v:shape id="_x0000_s1029" type="#_x0000_t202" style="position:absolute;left:40877;top:506;width:318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6131AB" w:rsidRDefault="006131AB" w:rsidP="00C21872">
                        <w:pPr>
                          <w:pStyle w:val="NormalWeb"/>
                          <w:spacing w:line="260" w:lineRule="exact"/>
                        </w:pPr>
                        <w:r>
                          <w:rPr>
                            <w:sz w:val="22"/>
                            <w:szCs w:val="22"/>
                          </w:rPr>
                          <w:t>™</w:t>
                        </w:r>
                      </w:p>
                    </w:txbxContent>
                  </v:textbox>
                </v:shape>
                <v:shape id="Picture 34" o:spid="_x0000_s1030" type="#_x0000_t75" style="position:absolute;left:13112;top:1552;width:28548;height:22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eZXDAAAA2wAAAA8AAABkcnMvZG93bnJldi54bWxEj0FrAjEUhO9C/0N4BW81qxaV1SilKPTg&#10;xVUEb4/N62bt5mVJom799Y1Q8DjMfDPMYtXZRlzJh9qxguEgA0FcOl1zpeCw37zNQISIrLFxTAp+&#10;KcBq+dJbYK7djXd0LWIlUgmHHBWYGNtcylAashgGriVO3rfzFmOSvpLa4y2V20aOsmwiLdacFgy2&#10;9Gmo/CkuVsHYr8N2WN0n9+YwLU5bf/ZHc1aq/9p9zEFE6uIz/E9/6cS9w+N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R5lcMAAADbAAAADwAAAAAAAAAAAAAAAACf&#10;AgAAZHJzL2Rvd25yZXYueG1sUEsFBgAAAAAEAAQA9wAAAI8DAAAAAA==&#10;">
                  <v:imagedata r:id="rId62" o:title=""/>
                  <v:path arrowok="t"/>
                </v:shape>
                <w10:anchorlock/>
              </v:group>
            </w:pict>
          </mc:Fallback>
        </mc:AlternateContent>
      </w:r>
    </w:p>
    <w:p w:rsidR="000C57DF" w:rsidRDefault="00C21872" w:rsidP="00C21872">
      <w:pPr>
        <w:pStyle w:val="tMain"/>
        <w:spacing w:after="120"/>
      </w:pPr>
      <w:r>
        <w:tab/>
      </w:r>
    </w:p>
    <w:p w:rsidR="00366160" w:rsidRPr="00867EFC" w:rsidRDefault="0016775A" w:rsidP="00366160">
      <w:pPr>
        <w:pStyle w:val="h5Section"/>
      </w:pPr>
      <w:bookmarkStart w:id="114" w:name="_Toc4060812"/>
      <w:r>
        <w:t>4</w:t>
      </w:r>
      <w:r w:rsidR="00366160" w:rsidRPr="00867EFC">
        <w:t xml:space="preserve">  Colours for the energy ratin</w:t>
      </w:r>
      <w:r w:rsidR="000E3EDE">
        <w:t>g</w:t>
      </w:r>
      <w:r w:rsidR="00366160" w:rsidRPr="00867EFC">
        <w:t xml:space="preserve"> icon</w:t>
      </w:r>
      <w:bookmarkEnd w:id="114"/>
    </w:p>
    <w:p w:rsidR="00366160" w:rsidRPr="00867EFC" w:rsidRDefault="00366160" w:rsidP="006D5BCC">
      <w:pPr>
        <w:pStyle w:val="tMain"/>
        <w:spacing w:after="120"/>
      </w:pPr>
      <w:r w:rsidRPr="00867EFC">
        <w:tab/>
      </w:r>
      <w:r w:rsidRPr="00867EFC">
        <w:tab/>
        <w:t>The energy rating icon must use the colours in the elements</w:t>
      </w:r>
      <w:r w:rsidR="006D5BCC" w:rsidRPr="00867EFC">
        <w:t xml:space="preserve"> in accordance with the following table</w:t>
      </w:r>
      <w:r w:rsidRPr="00867EFC">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2834"/>
        <w:gridCol w:w="4206"/>
      </w:tblGrid>
      <w:tr w:rsidR="000C57DF" w:rsidRPr="00867EFC" w:rsidTr="00660983">
        <w:trPr>
          <w:trHeight w:val="376"/>
          <w:tblHeader/>
        </w:trPr>
        <w:tc>
          <w:tcPr>
            <w:tcW w:w="1100" w:type="pct"/>
            <w:tcBorders>
              <w:top w:val="single" w:sz="18" w:space="0" w:color="auto"/>
              <w:bottom w:val="single" w:sz="18" w:space="0" w:color="auto"/>
            </w:tcBorders>
          </w:tcPr>
          <w:p w:rsidR="000C57DF" w:rsidRPr="00867EFC" w:rsidRDefault="000C57DF" w:rsidP="000C57DF">
            <w:pPr>
              <w:pStyle w:val="TableHeading"/>
            </w:pPr>
            <w:r w:rsidRPr="00867EFC">
              <w:t>Colour</w:t>
            </w:r>
          </w:p>
        </w:tc>
        <w:tc>
          <w:tcPr>
            <w:tcW w:w="1570" w:type="pct"/>
            <w:tcBorders>
              <w:top w:val="single" w:sz="18" w:space="0" w:color="auto"/>
              <w:bottom w:val="single" w:sz="18" w:space="0" w:color="auto"/>
            </w:tcBorders>
          </w:tcPr>
          <w:p w:rsidR="000C57DF" w:rsidRPr="00C6277A" w:rsidRDefault="000C57DF" w:rsidP="000C57DF">
            <w:pPr>
              <w:pStyle w:val="TableHeading"/>
            </w:pPr>
            <w:r w:rsidRPr="00C6277A">
              <w:t>For a printed label</w:t>
            </w:r>
            <w:r w:rsidR="00660983" w:rsidRPr="00C6277A">
              <w:t>—the following Pantone colours</w:t>
            </w:r>
          </w:p>
        </w:tc>
        <w:tc>
          <w:tcPr>
            <w:tcW w:w="2330" w:type="pct"/>
            <w:tcBorders>
              <w:top w:val="single" w:sz="18" w:space="0" w:color="auto"/>
              <w:bottom w:val="single" w:sz="18" w:space="0" w:color="auto"/>
            </w:tcBorders>
          </w:tcPr>
          <w:p w:rsidR="000C57DF" w:rsidRPr="00C6277A" w:rsidRDefault="000C57DF" w:rsidP="00660983">
            <w:pPr>
              <w:pStyle w:val="TableHeading"/>
            </w:pPr>
            <w:r w:rsidRPr="00C6277A">
              <w:t>For a label that appears in digital media</w:t>
            </w:r>
            <w:r w:rsidR="00660983" w:rsidRPr="00C6277A">
              <w:t>—the following RGB colours, or equivalent colours</w:t>
            </w:r>
            <w:r w:rsidRPr="00C6277A">
              <w:t xml:space="preserve"> </w:t>
            </w:r>
          </w:p>
        </w:tc>
      </w:tr>
      <w:tr w:rsidR="00EB1502" w:rsidRPr="00867EFC" w:rsidTr="00660983">
        <w:trPr>
          <w:trHeight w:val="376"/>
        </w:trPr>
        <w:tc>
          <w:tcPr>
            <w:tcW w:w="1100" w:type="pct"/>
            <w:tcBorders>
              <w:top w:val="single" w:sz="18" w:space="0" w:color="auto"/>
              <w:bottom w:val="single" w:sz="4" w:space="0" w:color="auto"/>
            </w:tcBorders>
          </w:tcPr>
          <w:p w:rsidR="00EB1502" w:rsidRPr="00867EFC" w:rsidRDefault="00EB1502" w:rsidP="006D5BCC">
            <w:pPr>
              <w:pStyle w:val="Tabletext"/>
            </w:pPr>
            <w:r w:rsidRPr="00867EFC">
              <w:t>Yellow</w:t>
            </w:r>
          </w:p>
        </w:tc>
        <w:tc>
          <w:tcPr>
            <w:tcW w:w="1570" w:type="pct"/>
            <w:tcBorders>
              <w:top w:val="single" w:sz="18" w:space="0" w:color="auto"/>
              <w:bottom w:val="single" w:sz="4" w:space="0" w:color="auto"/>
            </w:tcBorders>
          </w:tcPr>
          <w:p w:rsidR="00EB1502" w:rsidRPr="00867EFC" w:rsidRDefault="00EB1502" w:rsidP="006D5BCC">
            <w:pPr>
              <w:pStyle w:val="Tabletext"/>
            </w:pPr>
            <w:r w:rsidRPr="00867EFC">
              <w:t>Pantone 116</w:t>
            </w:r>
          </w:p>
        </w:tc>
        <w:tc>
          <w:tcPr>
            <w:tcW w:w="2330" w:type="pct"/>
            <w:tcBorders>
              <w:top w:val="single" w:sz="18" w:space="0" w:color="auto"/>
              <w:bottom w:val="single" w:sz="4" w:space="0" w:color="auto"/>
            </w:tcBorders>
          </w:tcPr>
          <w:p w:rsidR="00EB1502" w:rsidRPr="00867EFC" w:rsidRDefault="00EB1502" w:rsidP="006D5BCC">
            <w:pPr>
              <w:pStyle w:val="Tabletext"/>
            </w:pPr>
            <w:r w:rsidRPr="00867EFC">
              <w:t>252 - 217 - 11</w:t>
            </w:r>
          </w:p>
        </w:tc>
      </w:tr>
      <w:tr w:rsidR="00EB1502" w:rsidRPr="00867EFC" w:rsidTr="00660983">
        <w:trPr>
          <w:trHeight w:val="376"/>
        </w:trPr>
        <w:tc>
          <w:tcPr>
            <w:tcW w:w="1100" w:type="pct"/>
            <w:tcBorders>
              <w:top w:val="single" w:sz="4" w:space="0" w:color="auto"/>
              <w:bottom w:val="single" w:sz="4" w:space="0" w:color="auto"/>
            </w:tcBorders>
          </w:tcPr>
          <w:p w:rsidR="00EB1502" w:rsidRPr="00867EFC" w:rsidRDefault="00EB1502" w:rsidP="006D5BCC">
            <w:pPr>
              <w:pStyle w:val="Tabletext"/>
            </w:pPr>
            <w:r w:rsidRPr="00867EFC">
              <w:t>Blue</w:t>
            </w:r>
          </w:p>
        </w:tc>
        <w:tc>
          <w:tcPr>
            <w:tcW w:w="1570" w:type="pct"/>
            <w:tcBorders>
              <w:top w:val="single" w:sz="4" w:space="0" w:color="auto"/>
              <w:bottom w:val="single" w:sz="4" w:space="0" w:color="auto"/>
            </w:tcBorders>
          </w:tcPr>
          <w:p w:rsidR="00EB1502" w:rsidRPr="00867EFC" w:rsidRDefault="00EB1502" w:rsidP="006D5BCC">
            <w:pPr>
              <w:pStyle w:val="Tabletext"/>
            </w:pPr>
            <w:r w:rsidRPr="00867EFC">
              <w:t>Pantone 300</w:t>
            </w:r>
          </w:p>
        </w:tc>
        <w:tc>
          <w:tcPr>
            <w:tcW w:w="2330" w:type="pct"/>
            <w:tcBorders>
              <w:top w:val="single" w:sz="4" w:space="0" w:color="auto"/>
              <w:bottom w:val="single" w:sz="4" w:space="0" w:color="auto"/>
            </w:tcBorders>
          </w:tcPr>
          <w:p w:rsidR="00EB1502" w:rsidRPr="00867EFC" w:rsidRDefault="00EB1502" w:rsidP="006D5BCC">
            <w:pPr>
              <w:pStyle w:val="Tabletext"/>
            </w:pPr>
            <w:r w:rsidRPr="00867EFC">
              <w:t>0 - 122 - 195</w:t>
            </w:r>
          </w:p>
        </w:tc>
      </w:tr>
      <w:tr w:rsidR="00EB1502" w:rsidRPr="00867EFC" w:rsidTr="00660983">
        <w:trPr>
          <w:trHeight w:val="376"/>
        </w:trPr>
        <w:tc>
          <w:tcPr>
            <w:tcW w:w="1100" w:type="pct"/>
            <w:tcBorders>
              <w:top w:val="single" w:sz="4" w:space="0" w:color="auto"/>
              <w:bottom w:val="single" w:sz="4" w:space="0" w:color="auto"/>
            </w:tcBorders>
          </w:tcPr>
          <w:p w:rsidR="00EB1502" w:rsidRPr="00867EFC" w:rsidRDefault="00EB1502" w:rsidP="006D5BCC">
            <w:pPr>
              <w:pStyle w:val="Tabletext"/>
            </w:pPr>
            <w:r w:rsidRPr="00867EFC">
              <w:t>Red</w:t>
            </w:r>
          </w:p>
        </w:tc>
        <w:tc>
          <w:tcPr>
            <w:tcW w:w="1570" w:type="pct"/>
            <w:tcBorders>
              <w:top w:val="single" w:sz="4" w:space="0" w:color="auto"/>
              <w:bottom w:val="single" w:sz="4" w:space="0" w:color="auto"/>
            </w:tcBorders>
          </w:tcPr>
          <w:p w:rsidR="00EB1502" w:rsidRPr="00867EFC" w:rsidRDefault="00EB1502" w:rsidP="006D5BCC">
            <w:pPr>
              <w:pStyle w:val="Tabletext"/>
            </w:pPr>
            <w:r w:rsidRPr="00867EFC">
              <w:t>Pantone Warm red</w:t>
            </w:r>
          </w:p>
        </w:tc>
        <w:tc>
          <w:tcPr>
            <w:tcW w:w="2330" w:type="pct"/>
            <w:tcBorders>
              <w:top w:val="single" w:sz="4" w:space="0" w:color="auto"/>
              <w:bottom w:val="single" w:sz="4" w:space="0" w:color="auto"/>
            </w:tcBorders>
          </w:tcPr>
          <w:p w:rsidR="00EB1502" w:rsidRPr="00867EFC" w:rsidRDefault="00EB1502" w:rsidP="006D5BCC">
            <w:pPr>
              <w:pStyle w:val="Tabletext"/>
            </w:pPr>
            <w:r w:rsidRPr="00867EFC">
              <w:t>238 - 59 - 36</w:t>
            </w:r>
          </w:p>
        </w:tc>
      </w:tr>
      <w:tr w:rsidR="00EB1502" w:rsidRPr="00867EFC" w:rsidTr="00660983">
        <w:trPr>
          <w:trHeight w:val="376"/>
        </w:trPr>
        <w:tc>
          <w:tcPr>
            <w:tcW w:w="1100" w:type="pct"/>
            <w:tcBorders>
              <w:top w:val="single" w:sz="4" w:space="0" w:color="auto"/>
              <w:bottom w:val="single" w:sz="4" w:space="0" w:color="auto"/>
            </w:tcBorders>
          </w:tcPr>
          <w:p w:rsidR="00EB1502" w:rsidRPr="00867EFC" w:rsidRDefault="00EB1502" w:rsidP="006D5BCC">
            <w:pPr>
              <w:pStyle w:val="Tabletext"/>
            </w:pPr>
            <w:r w:rsidRPr="00867EFC">
              <w:t>Light grey</w:t>
            </w:r>
          </w:p>
        </w:tc>
        <w:tc>
          <w:tcPr>
            <w:tcW w:w="1570" w:type="pct"/>
            <w:tcBorders>
              <w:top w:val="single" w:sz="4" w:space="0" w:color="auto"/>
              <w:bottom w:val="single" w:sz="4" w:space="0" w:color="auto"/>
            </w:tcBorders>
          </w:tcPr>
          <w:p w:rsidR="00EB1502" w:rsidRPr="00867EFC" w:rsidRDefault="00EB1502" w:rsidP="006D5BCC">
            <w:pPr>
              <w:pStyle w:val="Tabletext"/>
            </w:pPr>
            <w:r w:rsidRPr="00867EFC">
              <w:t>Pantone Black 5%</w:t>
            </w:r>
          </w:p>
        </w:tc>
        <w:tc>
          <w:tcPr>
            <w:tcW w:w="2330" w:type="pct"/>
            <w:tcBorders>
              <w:top w:val="single" w:sz="4" w:space="0" w:color="auto"/>
              <w:bottom w:val="single" w:sz="4" w:space="0" w:color="auto"/>
            </w:tcBorders>
          </w:tcPr>
          <w:p w:rsidR="00EB1502" w:rsidRPr="00867EFC" w:rsidRDefault="00EB1502" w:rsidP="006D5BCC">
            <w:pPr>
              <w:pStyle w:val="Tabletext"/>
            </w:pPr>
            <w:r w:rsidRPr="00867EFC">
              <w:t>242 - 242 - 242</w:t>
            </w:r>
          </w:p>
        </w:tc>
      </w:tr>
      <w:tr w:rsidR="00EB1502" w:rsidRPr="00867EFC" w:rsidTr="00660983">
        <w:trPr>
          <w:trHeight w:val="376"/>
        </w:trPr>
        <w:tc>
          <w:tcPr>
            <w:tcW w:w="1100" w:type="pct"/>
            <w:tcBorders>
              <w:top w:val="single" w:sz="4" w:space="0" w:color="auto"/>
              <w:bottom w:val="single" w:sz="4" w:space="0" w:color="auto"/>
            </w:tcBorders>
          </w:tcPr>
          <w:p w:rsidR="00EB1502" w:rsidRPr="00867EFC" w:rsidRDefault="00EB1502" w:rsidP="006D5BCC">
            <w:pPr>
              <w:pStyle w:val="Tabletext"/>
            </w:pPr>
            <w:r w:rsidRPr="00867EFC">
              <w:t>Dark grey</w:t>
            </w:r>
          </w:p>
        </w:tc>
        <w:tc>
          <w:tcPr>
            <w:tcW w:w="1570" w:type="pct"/>
            <w:tcBorders>
              <w:top w:val="single" w:sz="4" w:space="0" w:color="auto"/>
              <w:bottom w:val="single" w:sz="4" w:space="0" w:color="auto"/>
            </w:tcBorders>
          </w:tcPr>
          <w:p w:rsidR="00EB1502" w:rsidRPr="00867EFC" w:rsidRDefault="00EB1502" w:rsidP="006D5BCC">
            <w:pPr>
              <w:pStyle w:val="Tabletext"/>
            </w:pPr>
            <w:r w:rsidRPr="00867EFC">
              <w:t>Pantone Black 40%</w:t>
            </w:r>
          </w:p>
        </w:tc>
        <w:tc>
          <w:tcPr>
            <w:tcW w:w="2330" w:type="pct"/>
            <w:tcBorders>
              <w:top w:val="single" w:sz="4" w:space="0" w:color="auto"/>
              <w:bottom w:val="single" w:sz="4" w:space="0" w:color="auto"/>
            </w:tcBorders>
          </w:tcPr>
          <w:p w:rsidR="00EB1502" w:rsidRPr="00867EFC" w:rsidRDefault="00EB1502" w:rsidP="004C4836">
            <w:pPr>
              <w:pStyle w:val="Tabletext"/>
            </w:pPr>
            <w:r w:rsidRPr="00867EFC">
              <w:t>17</w:t>
            </w:r>
            <w:r w:rsidR="004C4836">
              <w:t>7</w:t>
            </w:r>
            <w:r w:rsidRPr="00867EFC">
              <w:t xml:space="preserve"> - 17</w:t>
            </w:r>
            <w:r w:rsidR="004C4836">
              <w:t>9</w:t>
            </w:r>
            <w:r w:rsidRPr="00867EFC">
              <w:t xml:space="preserve"> - 17</w:t>
            </w:r>
            <w:r w:rsidR="004C4836">
              <w:t>9</w:t>
            </w:r>
          </w:p>
        </w:tc>
      </w:tr>
      <w:tr w:rsidR="00EB1502" w:rsidRPr="00867EFC" w:rsidTr="00660983">
        <w:trPr>
          <w:trHeight w:val="376"/>
        </w:trPr>
        <w:tc>
          <w:tcPr>
            <w:tcW w:w="1100" w:type="pct"/>
            <w:tcBorders>
              <w:top w:val="single" w:sz="4" w:space="0" w:color="auto"/>
              <w:bottom w:val="single" w:sz="18" w:space="0" w:color="auto"/>
            </w:tcBorders>
          </w:tcPr>
          <w:p w:rsidR="00EB1502" w:rsidRPr="00867EFC" w:rsidRDefault="00EB1502" w:rsidP="006D5BCC">
            <w:pPr>
              <w:pStyle w:val="Tabletext"/>
            </w:pPr>
            <w:r w:rsidRPr="00867EFC">
              <w:t>Black</w:t>
            </w:r>
          </w:p>
        </w:tc>
        <w:tc>
          <w:tcPr>
            <w:tcW w:w="1570" w:type="pct"/>
            <w:tcBorders>
              <w:top w:val="single" w:sz="4" w:space="0" w:color="auto"/>
              <w:bottom w:val="single" w:sz="18" w:space="0" w:color="auto"/>
            </w:tcBorders>
          </w:tcPr>
          <w:p w:rsidR="00EB1502" w:rsidRPr="00867EFC" w:rsidRDefault="00EB1502" w:rsidP="006D5BCC">
            <w:pPr>
              <w:pStyle w:val="Tabletext"/>
            </w:pPr>
            <w:r w:rsidRPr="00867EFC">
              <w:t>Pantone Black</w:t>
            </w:r>
          </w:p>
        </w:tc>
        <w:tc>
          <w:tcPr>
            <w:tcW w:w="2330" w:type="pct"/>
            <w:tcBorders>
              <w:top w:val="single" w:sz="4" w:space="0" w:color="auto"/>
              <w:bottom w:val="single" w:sz="18" w:space="0" w:color="auto"/>
            </w:tcBorders>
          </w:tcPr>
          <w:p w:rsidR="00EB1502" w:rsidRPr="00867EFC" w:rsidRDefault="00EB1502" w:rsidP="006D5BCC">
            <w:pPr>
              <w:pStyle w:val="Tabletext"/>
            </w:pPr>
            <w:r w:rsidRPr="00867EFC">
              <w:t>0 - 0 - 0</w:t>
            </w:r>
          </w:p>
        </w:tc>
      </w:tr>
    </w:tbl>
    <w:p w:rsidR="00ED5049" w:rsidRDefault="00ED5049" w:rsidP="00ED5049">
      <w:pPr>
        <w:pStyle w:val="ntoHeading"/>
      </w:pPr>
      <w:r>
        <w:t>Note:</w:t>
      </w:r>
      <w:r>
        <w:tab/>
        <w:t xml:space="preserve">The Pantone colours are illustrated in the energy rating labels that are reproduced in </w:t>
      </w:r>
      <w:r w:rsidR="0016775A">
        <w:t>Schedule 3</w:t>
      </w:r>
      <w:r>
        <w:t>. The RGB colours are illustrated in the energy rating icons that are reproduced in this Schedule.</w:t>
      </w:r>
    </w:p>
    <w:p w:rsidR="00797D93" w:rsidRPr="00867EFC" w:rsidRDefault="0016775A" w:rsidP="00797D93">
      <w:pPr>
        <w:pStyle w:val="h5Section"/>
      </w:pPr>
      <w:bookmarkStart w:id="115" w:name="_Toc4060813"/>
      <w:r>
        <w:t>5</w:t>
      </w:r>
      <w:r w:rsidR="00797D93" w:rsidRPr="00867EFC">
        <w:t xml:space="preserve">  Fonts for the energy rating icon</w:t>
      </w:r>
      <w:bookmarkEnd w:id="115"/>
      <w:r w:rsidR="00797D93" w:rsidRPr="00867EFC">
        <w:t xml:space="preserve"> </w:t>
      </w:r>
    </w:p>
    <w:p w:rsidR="00366160" w:rsidRPr="00867EFC" w:rsidRDefault="00366160" w:rsidP="00366160">
      <w:pPr>
        <w:pStyle w:val="tMain"/>
      </w:pPr>
      <w:r w:rsidRPr="00867EFC">
        <w:tab/>
      </w:r>
      <w:r w:rsidR="0016775A">
        <w:t>(1)</w:t>
      </w:r>
      <w:r w:rsidRPr="00867EFC">
        <w:tab/>
        <w:t xml:space="preserve">The entire </w:t>
      </w:r>
      <w:r w:rsidR="007E7734" w:rsidRPr="00867EFC">
        <w:t>icon</w:t>
      </w:r>
      <w:r w:rsidRPr="00867EFC">
        <w:t xml:space="preserve"> must be in only one font, which may be any one of the following:</w:t>
      </w:r>
    </w:p>
    <w:p w:rsidR="00366160" w:rsidRPr="00867EFC" w:rsidRDefault="00366160" w:rsidP="00366160">
      <w:pPr>
        <w:pStyle w:val="tPara"/>
      </w:pPr>
      <w:r w:rsidRPr="00867EFC">
        <w:tab/>
      </w:r>
      <w:r w:rsidR="0016775A">
        <w:t>(a)</w:t>
      </w:r>
      <w:r w:rsidRPr="00867EFC">
        <w:tab/>
        <w:t>Gill Sans (preferred);</w:t>
      </w:r>
    </w:p>
    <w:p w:rsidR="00366160" w:rsidRPr="00867EFC" w:rsidRDefault="00366160" w:rsidP="00366160">
      <w:pPr>
        <w:pStyle w:val="tPara"/>
      </w:pPr>
      <w:r w:rsidRPr="00867EFC">
        <w:tab/>
      </w:r>
      <w:r w:rsidR="0016775A">
        <w:t>(b)</w:t>
      </w:r>
      <w:r w:rsidRPr="00867EFC">
        <w:tab/>
        <w:t>Humanist 521;</w:t>
      </w:r>
    </w:p>
    <w:p w:rsidR="00366160" w:rsidRPr="00867EFC" w:rsidRDefault="00366160" w:rsidP="00366160">
      <w:pPr>
        <w:pStyle w:val="tPara"/>
      </w:pPr>
      <w:r w:rsidRPr="00867EFC">
        <w:tab/>
      </w:r>
      <w:r w:rsidR="0016775A">
        <w:t>(c)</w:t>
      </w:r>
      <w:r w:rsidRPr="00867EFC">
        <w:tab/>
        <w:t>Hammersmith.</w:t>
      </w:r>
    </w:p>
    <w:p w:rsidR="00366160" w:rsidRPr="00867EFC" w:rsidRDefault="00366160" w:rsidP="00ED24B0">
      <w:pPr>
        <w:pStyle w:val="tMain"/>
        <w:spacing w:after="120"/>
      </w:pPr>
      <w:r w:rsidRPr="00867EFC">
        <w:tab/>
      </w:r>
      <w:r w:rsidR="0016775A">
        <w:t>(2)</w:t>
      </w:r>
      <w:r w:rsidRPr="00867EFC">
        <w:tab/>
        <w:t xml:space="preserve">The text in an energy rating </w:t>
      </w:r>
      <w:r w:rsidR="007E7734" w:rsidRPr="00867EFC">
        <w:t>icon</w:t>
      </w:r>
      <w:r w:rsidRPr="00867EFC">
        <w:t xml:space="preserve"> must </w:t>
      </w:r>
      <w:r w:rsidR="007E7734" w:rsidRPr="00867EFC">
        <w:t>have the following weights and cases: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2741"/>
        <w:gridCol w:w="2740"/>
      </w:tblGrid>
      <w:tr w:rsidR="00ED24B0" w:rsidRPr="00867EFC" w:rsidTr="00101769">
        <w:trPr>
          <w:tblHeader/>
        </w:trPr>
        <w:tc>
          <w:tcPr>
            <w:tcW w:w="1963" w:type="pct"/>
            <w:tcBorders>
              <w:top w:val="single" w:sz="18" w:space="0" w:color="auto"/>
              <w:bottom w:val="single" w:sz="18" w:space="0" w:color="auto"/>
            </w:tcBorders>
          </w:tcPr>
          <w:p w:rsidR="00ED24B0" w:rsidRPr="00867EFC" w:rsidRDefault="00ED24B0" w:rsidP="00094A11">
            <w:pPr>
              <w:pStyle w:val="TableHeading"/>
            </w:pPr>
            <w:r w:rsidRPr="00867EFC">
              <w:t>Element</w:t>
            </w:r>
          </w:p>
        </w:tc>
        <w:tc>
          <w:tcPr>
            <w:tcW w:w="1518" w:type="pct"/>
            <w:tcBorders>
              <w:top w:val="single" w:sz="18" w:space="0" w:color="auto"/>
              <w:bottom w:val="single" w:sz="18" w:space="0" w:color="auto"/>
            </w:tcBorders>
          </w:tcPr>
          <w:p w:rsidR="00ED24B0" w:rsidRPr="00867EFC" w:rsidRDefault="00ED24B0" w:rsidP="00094A11">
            <w:pPr>
              <w:pStyle w:val="TableHeading"/>
            </w:pPr>
            <w:r w:rsidRPr="00867EFC">
              <w:t xml:space="preserve">Weight </w:t>
            </w:r>
          </w:p>
        </w:tc>
        <w:tc>
          <w:tcPr>
            <w:tcW w:w="1518" w:type="pct"/>
            <w:tcBorders>
              <w:top w:val="single" w:sz="18" w:space="0" w:color="auto"/>
              <w:bottom w:val="single" w:sz="18" w:space="0" w:color="auto"/>
            </w:tcBorders>
          </w:tcPr>
          <w:p w:rsidR="00ED24B0" w:rsidRPr="00867EFC" w:rsidRDefault="00ED24B0" w:rsidP="00094A11">
            <w:pPr>
              <w:pStyle w:val="TableHeading"/>
            </w:pPr>
            <w:r w:rsidRPr="00867EFC">
              <w:t>Case</w:t>
            </w:r>
          </w:p>
        </w:tc>
      </w:tr>
      <w:tr w:rsidR="00ED24B0" w:rsidRPr="00867EFC" w:rsidTr="00101769">
        <w:tc>
          <w:tcPr>
            <w:tcW w:w="1963" w:type="pct"/>
            <w:tcBorders>
              <w:top w:val="single" w:sz="18" w:space="0" w:color="auto"/>
            </w:tcBorders>
          </w:tcPr>
          <w:p w:rsidR="00ED24B0" w:rsidRPr="00867EFC" w:rsidRDefault="00ED24B0" w:rsidP="00094A11">
            <w:pPr>
              <w:pStyle w:val="Tabletext"/>
            </w:pPr>
            <w:r w:rsidRPr="00867EFC">
              <w:t>“ENERGY RATING”</w:t>
            </w:r>
          </w:p>
        </w:tc>
        <w:tc>
          <w:tcPr>
            <w:tcW w:w="1518" w:type="pct"/>
            <w:tcBorders>
              <w:top w:val="single" w:sz="18" w:space="0" w:color="auto"/>
            </w:tcBorders>
          </w:tcPr>
          <w:p w:rsidR="00ED24B0" w:rsidRPr="00867EFC" w:rsidRDefault="00ED24B0" w:rsidP="00094A11">
            <w:pPr>
              <w:pStyle w:val="Tabletext"/>
            </w:pPr>
            <w:r w:rsidRPr="00867EFC">
              <w:t>regular</w:t>
            </w:r>
          </w:p>
        </w:tc>
        <w:tc>
          <w:tcPr>
            <w:tcW w:w="1518" w:type="pct"/>
            <w:tcBorders>
              <w:top w:val="single" w:sz="18" w:space="0" w:color="auto"/>
            </w:tcBorders>
          </w:tcPr>
          <w:p w:rsidR="00ED24B0" w:rsidRPr="00867EFC" w:rsidRDefault="00ED24B0" w:rsidP="00094A11">
            <w:pPr>
              <w:pStyle w:val="Tabletext"/>
            </w:pPr>
            <w:r w:rsidRPr="00867EFC">
              <w:t>capital</w:t>
            </w:r>
          </w:p>
        </w:tc>
      </w:tr>
      <w:tr w:rsidR="00ED24B0" w:rsidRPr="00867EFC" w:rsidTr="00101769">
        <w:tc>
          <w:tcPr>
            <w:tcW w:w="1963" w:type="pct"/>
          </w:tcPr>
          <w:p w:rsidR="00ED24B0" w:rsidRPr="00867EFC" w:rsidRDefault="00ED24B0" w:rsidP="00094A11">
            <w:pPr>
              <w:pStyle w:val="Tabletext"/>
            </w:pPr>
            <w:r w:rsidRPr="00867EFC">
              <w:t>Star ratings</w:t>
            </w:r>
          </w:p>
        </w:tc>
        <w:tc>
          <w:tcPr>
            <w:tcW w:w="1518" w:type="pct"/>
          </w:tcPr>
          <w:p w:rsidR="00ED24B0" w:rsidRPr="00867EFC" w:rsidRDefault="00ED24B0" w:rsidP="00094A11">
            <w:pPr>
              <w:pStyle w:val="Tabletext"/>
            </w:pPr>
            <w:r w:rsidRPr="00867EFC">
              <w:t>semibold</w:t>
            </w:r>
          </w:p>
        </w:tc>
        <w:tc>
          <w:tcPr>
            <w:tcW w:w="1518" w:type="pct"/>
          </w:tcPr>
          <w:p w:rsidR="00ED24B0" w:rsidRPr="00867EFC" w:rsidRDefault="00ED24B0" w:rsidP="00094A11">
            <w:pPr>
              <w:pStyle w:val="Tabletext"/>
            </w:pPr>
            <w:r w:rsidRPr="00867EFC">
              <w:t>–</w:t>
            </w:r>
          </w:p>
        </w:tc>
      </w:tr>
      <w:tr w:rsidR="00ED24B0" w:rsidRPr="00867EFC" w:rsidTr="00101769">
        <w:tc>
          <w:tcPr>
            <w:tcW w:w="1963" w:type="pct"/>
          </w:tcPr>
          <w:p w:rsidR="00ED24B0" w:rsidRPr="00867EFC" w:rsidRDefault="00ED24B0" w:rsidP="00094A11">
            <w:pPr>
              <w:pStyle w:val="Tabletext"/>
            </w:pPr>
            <w:r w:rsidRPr="00867EFC">
              <w:t>“HOT”, “AVERAGE” and “COLD”</w:t>
            </w:r>
          </w:p>
        </w:tc>
        <w:tc>
          <w:tcPr>
            <w:tcW w:w="1518" w:type="pct"/>
          </w:tcPr>
          <w:p w:rsidR="00ED24B0" w:rsidRPr="00867EFC" w:rsidRDefault="00ED24B0" w:rsidP="00094A11">
            <w:pPr>
              <w:pStyle w:val="Tabletext"/>
            </w:pPr>
            <w:r w:rsidRPr="00867EFC">
              <w:t>semibold</w:t>
            </w:r>
          </w:p>
        </w:tc>
        <w:tc>
          <w:tcPr>
            <w:tcW w:w="1518" w:type="pct"/>
          </w:tcPr>
          <w:p w:rsidR="00ED24B0" w:rsidRPr="00867EFC" w:rsidRDefault="00ED24B0" w:rsidP="00094A11">
            <w:pPr>
              <w:pStyle w:val="Tabletext"/>
            </w:pPr>
            <w:r w:rsidRPr="00867EFC">
              <w:t>capital</w:t>
            </w:r>
          </w:p>
        </w:tc>
      </w:tr>
      <w:tr w:rsidR="00ED24B0" w:rsidRPr="00867EFC" w:rsidTr="00101769">
        <w:tc>
          <w:tcPr>
            <w:tcW w:w="1963" w:type="pct"/>
            <w:tcBorders>
              <w:bottom w:val="single" w:sz="18" w:space="0" w:color="auto"/>
            </w:tcBorders>
          </w:tcPr>
          <w:p w:rsidR="00ED24B0" w:rsidRPr="00867EFC" w:rsidRDefault="00ED24B0" w:rsidP="00094A11">
            <w:pPr>
              <w:pStyle w:val="Tabletext"/>
            </w:pPr>
            <w:r w:rsidRPr="00867EFC">
              <w:t>“climate”</w:t>
            </w:r>
          </w:p>
        </w:tc>
        <w:tc>
          <w:tcPr>
            <w:tcW w:w="1518" w:type="pct"/>
            <w:tcBorders>
              <w:bottom w:val="single" w:sz="18" w:space="0" w:color="auto"/>
            </w:tcBorders>
          </w:tcPr>
          <w:p w:rsidR="00ED24B0" w:rsidRPr="00867EFC" w:rsidRDefault="00ED24B0" w:rsidP="00094A11">
            <w:pPr>
              <w:pStyle w:val="Tabletext"/>
            </w:pPr>
            <w:r w:rsidRPr="00867EFC">
              <w:t>regular</w:t>
            </w:r>
          </w:p>
        </w:tc>
        <w:tc>
          <w:tcPr>
            <w:tcW w:w="1518" w:type="pct"/>
            <w:tcBorders>
              <w:bottom w:val="single" w:sz="18" w:space="0" w:color="auto"/>
            </w:tcBorders>
          </w:tcPr>
          <w:p w:rsidR="00ED24B0" w:rsidRPr="00867EFC" w:rsidRDefault="00ED24B0" w:rsidP="00094A11">
            <w:pPr>
              <w:pStyle w:val="Tabletext"/>
            </w:pPr>
            <w:r w:rsidRPr="00867EFC">
              <w:t>lower case</w:t>
            </w:r>
          </w:p>
        </w:tc>
      </w:tr>
    </w:tbl>
    <w:p w:rsidR="00366160" w:rsidRPr="00867EFC" w:rsidRDefault="0016775A" w:rsidP="00797D93">
      <w:pPr>
        <w:pStyle w:val="h5Section"/>
      </w:pPr>
      <w:bookmarkStart w:id="116" w:name="_Toc4060814"/>
      <w:r>
        <w:t>6</w:t>
      </w:r>
      <w:r w:rsidR="00797D93" w:rsidRPr="00867EFC">
        <w:t xml:space="preserve">  Size of the energy rating icon</w:t>
      </w:r>
      <w:bookmarkEnd w:id="116"/>
    </w:p>
    <w:p w:rsidR="00797D93" w:rsidRPr="00867EFC" w:rsidRDefault="00797D93" w:rsidP="00797D93">
      <w:pPr>
        <w:pStyle w:val="tMain"/>
      </w:pPr>
      <w:r w:rsidRPr="00867EFC">
        <w:tab/>
      </w:r>
      <w:r w:rsidR="0016775A">
        <w:t>(1)</w:t>
      </w:r>
      <w:r w:rsidRPr="00867EFC">
        <w:tab/>
        <w:t>Subject to this section, an energy rating icon may be of any size.</w:t>
      </w:r>
    </w:p>
    <w:p w:rsidR="00797D93" w:rsidRPr="00867EFC" w:rsidRDefault="00797D93" w:rsidP="00797D93">
      <w:pPr>
        <w:pStyle w:val="tMain"/>
      </w:pPr>
      <w:r w:rsidRPr="00867EFC">
        <w:tab/>
      </w:r>
      <w:r w:rsidR="0016775A">
        <w:t>(2)</w:t>
      </w:r>
      <w:r w:rsidRPr="00867EFC">
        <w:tab/>
      </w:r>
      <w:r w:rsidR="0068745C" w:rsidRPr="00867EFC">
        <w:t>T</w:t>
      </w:r>
      <w:r w:rsidRPr="00867EFC">
        <w:t xml:space="preserve">he dimensions of </w:t>
      </w:r>
      <w:r w:rsidR="00101769" w:rsidRPr="00867EFC">
        <w:t xml:space="preserve">the </w:t>
      </w:r>
      <w:r w:rsidRPr="00867EFC">
        <w:t>icon</w:t>
      </w:r>
      <w:r w:rsidR="00101769" w:rsidRPr="00867EFC">
        <w:t>, and of the text in the icon,</w:t>
      </w:r>
      <w:r w:rsidRPr="00867EFC">
        <w:t xml:space="preserve"> must be proportional to the dimensions of the icon as illustrated in section </w:t>
      </w:r>
      <w:r w:rsidR="0016775A">
        <w:t>3</w:t>
      </w:r>
      <w:r w:rsidRPr="00867EFC">
        <w:t>.</w:t>
      </w:r>
    </w:p>
    <w:p w:rsidR="00797D93" w:rsidRPr="00867EFC" w:rsidRDefault="0016775A" w:rsidP="00797D93">
      <w:pPr>
        <w:pStyle w:val="h5Section"/>
      </w:pPr>
      <w:bookmarkStart w:id="117" w:name="_Toc4060815"/>
      <w:r>
        <w:t>7</w:t>
      </w:r>
      <w:r w:rsidR="00797D93" w:rsidRPr="00867EFC">
        <w:t xml:space="preserve">  Content of energy rating icon</w:t>
      </w:r>
      <w:bookmarkEnd w:id="117"/>
    </w:p>
    <w:p w:rsidR="00797D93" w:rsidRPr="00867EFC" w:rsidRDefault="00797D93" w:rsidP="00797D93">
      <w:pPr>
        <w:pStyle w:val="tMain"/>
      </w:pPr>
      <w:r w:rsidRPr="00867EFC">
        <w:tab/>
      </w:r>
      <w:r w:rsidR="0016775A">
        <w:t>(1)</w:t>
      </w:r>
      <w:r w:rsidRPr="00867EFC">
        <w:tab/>
      </w:r>
      <w:r w:rsidR="00166BC0" w:rsidRPr="00867EFC">
        <w:t>Subject to this section, a</w:t>
      </w:r>
      <w:r w:rsidRPr="00867EFC">
        <w:t xml:space="preserve">n energy rating icon must list the cooling </w:t>
      </w:r>
      <w:r w:rsidR="00166BC0" w:rsidRPr="00867EFC">
        <w:t>star ratings and</w:t>
      </w:r>
      <w:r w:rsidRPr="00867EFC">
        <w:t xml:space="preserve"> heating star ratings </w:t>
      </w:r>
      <w:r w:rsidR="00166BC0" w:rsidRPr="00867EFC">
        <w:t>for each of the climate zones, as illustrated in section </w:t>
      </w:r>
      <w:r w:rsidR="0016775A">
        <w:t>3</w:t>
      </w:r>
      <w:r w:rsidR="00166BC0" w:rsidRPr="00867EFC">
        <w:t>.</w:t>
      </w:r>
    </w:p>
    <w:p w:rsidR="00166BC0" w:rsidRPr="00867EFC" w:rsidRDefault="00166BC0" w:rsidP="002A708B">
      <w:pPr>
        <w:pStyle w:val="tMain"/>
      </w:pPr>
      <w:r w:rsidRPr="00867EFC">
        <w:tab/>
      </w:r>
      <w:r w:rsidR="0016775A">
        <w:t>(2)</w:t>
      </w:r>
      <w:r w:rsidRPr="00867EFC">
        <w:tab/>
        <w:t>If the product is heating</w:t>
      </w:r>
      <w:r w:rsidRPr="00867EFC">
        <w:noBreakHyphen/>
        <w:t>only</w:t>
      </w:r>
      <w:r w:rsidR="002A708B">
        <w:t>,</w:t>
      </w:r>
      <w:r w:rsidR="00091E46">
        <w:t xml:space="preserve"> a dash must be included in </w:t>
      </w:r>
      <w:r w:rsidR="00660983" w:rsidRPr="00C6277A">
        <w:t xml:space="preserve">the area where the cooling star rating would otherwise go </w:t>
      </w:r>
      <w:r w:rsidR="002A708B">
        <w:t>(see</w:t>
      </w:r>
      <w:r w:rsidR="002B1D36">
        <w:t xml:space="preserve"> diagram 2</w:t>
      </w:r>
      <w:r w:rsidR="002A708B">
        <w:t>)</w:t>
      </w:r>
      <w:r w:rsidR="002B1D36">
        <w:t>.</w:t>
      </w:r>
    </w:p>
    <w:p w:rsidR="00166BC0" w:rsidRDefault="00166BC0" w:rsidP="002A708B">
      <w:pPr>
        <w:pStyle w:val="tMain"/>
      </w:pPr>
      <w:r w:rsidRPr="00867EFC">
        <w:tab/>
      </w:r>
      <w:r w:rsidR="0016775A">
        <w:t>(3)</w:t>
      </w:r>
      <w:r w:rsidRPr="00867EFC">
        <w:tab/>
        <w:t>If the product is cooling</w:t>
      </w:r>
      <w:r w:rsidRPr="00867EFC">
        <w:noBreakHyphen/>
        <w:t>only</w:t>
      </w:r>
      <w:r w:rsidR="002A708B">
        <w:t xml:space="preserve">, </w:t>
      </w:r>
      <w:r w:rsidR="00091E46">
        <w:t xml:space="preserve">a dash must be included in </w:t>
      </w:r>
      <w:r w:rsidR="002B1D36">
        <w:t>t</w:t>
      </w:r>
      <w:r w:rsidR="00660983" w:rsidRPr="00C6277A">
        <w:t>he are</w:t>
      </w:r>
      <w:r w:rsidR="00C6277A">
        <w:t>a where the heating star rating</w:t>
      </w:r>
      <w:r w:rsidR="00660983" w:rsidRPr="00C6277A">
        <w:t xml:space="preserve"> would otherwise go </w:t>
      </w:r>
      <w:r w:rsidR="002A708B">
        <w:t xml:space="preserve">(see </w:t>
      </w:r>
      <w:r w:rsidR="002B1D36">
        <w:t>diagram 3</w:t>
      </w:r>
      <w:r w:rsidR="002A708B">
        <w:t>)</w:t>
      </w:r>
      <w:r w:rsidRPr="00867EFC">
        <w:t>.</w:t>
      </w:r>
    </w:p>
    <w:p w:rsidR="002B1D36" w:rsidRDefault="002B1D36" w:rsidP="002B1D36">
      <w:pPr>
        <w:pStyle w:val="tMain"/>
        <w:keepNext/>
      </w:pPr>
      <w:r>
        <w:tab/>
      </w:r>
      <w:r w:rsidR="0016775A">
        <w:t>(4)</w:t>
      </w:r>
      <w:r>
        <w:tab/>
      </w:r>
      <w:r w:rsidRPr="002B1D36">
        <w:rPr>
          <w:b/>
          <w:i/>
        </w:rPr>
        <w:t>Diagram 2</w:t>
      </w:r>
      <w:r>
        <w:t>:</w:t>
      </w:r>
    </w:p>
    <w:p w:rsidR="002B1D36" w:rsidRDefault="002B1D36" w:rsidP="002B1D36">
      <w:pPr>
        <w:pStyle w:val="tMain"/>
      </w:pPr>
      <w:r>
        <w:rPr>
          <w:noProof/>
        </w:rPr>
        <mc:AlternateContent>
          <mc:Choice Requires="wpc">
            <w:drawing>
              <wp:inline distT="0" distB="0" distL="0" distR="0" wp14:anchorId="192AEC4B" wp14:editId="41078F5A">
                <wp:extent cx="5486400" cy="2518578"/>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Text Box 2"/>
                        <wps:cNvSpPr txBox="1">
                          <a:spLocks noChangeArrowheads="1"/>
                        </wps:cNvSpPr>
                        <wps:spPr bwMode="auto">
                          <a:xfrm>
                            <a:off x="4087766" y="50604"/>
                            <a:ext cx="318770" cy="265430"/>
                          </a:xfrm>
                          <a:prstGeom prst="rect">
                            <a:avLst/>
                          </a:prstGeom>
                          <a:solidFill>
                            <a:srgbClr val="FFFFFF"/>
                          </a:solidFill>
                          <a:ln w="9525">
                            <a:noFill/>
                            <a:miter lim="800000"/>
                            <a:headEnd/>
                            <a:tailEnd/>
                          </a:ln>
                        </wps:spPr>
                        <wps:txbx>
                          <w:txbxContent>
                            <w:p w:rsidR="006131AB" w:rsidRDefault="006131AB" w:rsidP="002B1D36">
                              <w:pPr>
                                <w:pStyle w:val="NormalWeb"/>
                                <w:spacing w:line="260" w:lineRule="exact"/>
                              </w:pPr>
                              <w:r>
                                <w:rPr>
                                  <w:sz w:val="22"/>
                                  <w:szCs w:val="22"/>
                                </w:rPr>
                                <w:t>™</w:t>
                              </w:r>
                            </w:p>
                          </w:txbxContent>
                        </wps:txbx>
                        <wps:bodyPr rot="0" vert="horz" wrap="square" lIns="91440" tIns="45720" rIns="91440" bIns="45720" anchor="t" anchorCtr="0">
                          <a:spAutoFit/>
                        </wps:bodyPr>
                      </wps:wsp>
                      <pic:pic xmlns:pic="http://schemas.openxmlformats.org/drawingml/2006/picture">
                        <pic:nvPicPr>
                          <pic:cNvPr id="30" name="Picture 30"/>
                          <pic:cNvPicPr preferRelativeResize="0">
                            <a:picLocks noChangeAspect="1"/>
                          </pic:cNvPicPr>
                        </pic:nvPicPr>
                        <pic:blipFill>
                          <a:blip r:embed="rId63"/>
                          <a:stretch>
                            <a:fillRect/>
                          </a:stretch>
                        </pic:blipFill>
                        <pic:spPr>
                          <a:xfrm>
                            <a:off x="1311218" y="155275"/>
                            <a:ext cx="2854800" cy="2292975"/>
                          </a:xfrm>
                          <a:prstGeom prst="rect">
                            <a:avLst/>
                          </a:prstGeom>
                        </pic:spPr>
                      </pic:pic>
                    </wpc:wpc>
                  </a:graphicData>
                </a:graphic>
              </wp:inline>
            </w:drawing>
          </mc:Choice>
          <mc:Fallback>
            <w:pict>
              <v:group w14:anchorId="192AEC4B" id="Canvas 25" o:spid="_x0000_s1031" editas="canvas" style="width:6in;height:198.3pt;mso-position-horizontal-relative:char;mso-position-vertical-relative:line" coordsize="54864,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">
                <v:shape id="_x0000_s1032" type="#_x0000_t75" style="position:absolute;width:54864;height:25184;visibility:visible;mso-wrap-style:square">
                  <v:fill o:detectmouseclick="t"/>
                  <v:path o:connecttype="none"/>
                </v:shape>
                <v:shape id="_x0000_s1033" type="#_x0000_t202" style="position:absolute;left:40877;top:506;width:318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6131AB" w:rsidRDefault="006131AB" w:rsidP="002B1D36">
                        <w:pPr>
                          <w:pStyle w:val="NormalWeb"/>
                          <w:spacing w:line="260" w:lineRule="exact"/>
                        </w:pPr>
                        <w:r>
                          <w:rPr>
                            <w:sz w:val="22"/>
                            <w:szCs w:val="22"/>
                          </w:rPr>
                          <w:t>™</w:t>
                        </w:r>
                      </w:p>
                    </w:txbxContent>
                  </v:textbox>
                </v:shape>
                <v:shape id="Picture 30" o:spid="_x0000_s1034" type="#_x0000_t75" style="position:absolute;left:13112;top:1552;width:28548;height:22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Y+3CAAAA2wAAAA8AAABkcnMvZG93bnJldi54bWxET89rwjAUvg/8H8ITdltTFZx0RhFFHFsv&#10;db3s9kje2s7mpTaZrf/9chjs+PH9Xm9H24ob9b5xrGCWpCCItTMNVwrKj+PTCoQPyAZbx6TgTh62&#10;m8nDGjPjBi7odg6ViCHsM1RQh9BlUnpdk0WfuI44cl+utxgi7CtpehxiuG3lPE2X0mLDsaHGjvY1&#10;6cv5xyo47PK3z+/n/FQMWvtVW147/X5V6nE67l5ABBrDv/jP/WoULOL6+CX+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aWPtwgAAANsAAAAPAAAAAAAAAAAAAAAAAJ8C&#10;AABkcnMvZG93bnJldi54bWxQSwUGAAAAAAQABAD3AAAAjgMAAAAA&#10;">
                  <v:imagedata r:id="rId64" o:title=""/>
                  <v:path arrowok="t"/>
                </v:shape>
                <w10:anchorlock/>
              </v:group>
            </w:pict>
          </mc:Fallback>
        </mc:AlternateContent>
      </w:r>
    </w:p>
    <w:p w:rsidR="002B1D36" w:rsidRDefault="002B1D36" w:rsidP="002B1D36">
      <w:pPr>
        <w:pStyle w:val="tMain"/>
      </w:pPr>
    </w:p>
    <w:p w:rsidR="002B1D36" w:rsidRDefault="002B1D36" w:rsidP="002B1D36">
      <w:pPr>
        <w:pStyle w:val="tMain"/>
        <w:keepNext/>
      </w:pPr>
      <w:r>
        <w:tab/>
      </w:r>
      <w:r w:rsidR="0016775A">
        <w:t>(5)</w:t>
      </w:r>
      <w:r>
        <w:tab/>
      </w:r>
      <w:r>
        <w:rPr>
          <w:b/>
          <w:i/>
        </w:rPr>
        <w:t>Diagram 3</w:t>
      </w:r>
      <w:r>
        <w:t>:</w:t>
      </w:r>
    </w:p>
    <w:p w:rsidR="002B1D36" w:rsidRPr="002B1D36" w:rsidRDefault="002B1D36" w:rsidP="002B1D36">
      <w:pPr>
        <w:pStyle w:val="tMain"/>
      </w:pPr>
      <w:r>
        <w:rPr>
          <w:noProof/>
        </w:rPr>
        <mc:AlternateContent>
          <mc:Choice Requires="wpc">
            <w:drawing>
              <wp:inline distT="0" distB="0" distL="0" distR="0" wp14:anchorId="756C9E53" wp14:editId="3952E2CE">
                <wp:extent cx="5486400" cy="2518578"/>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2"/>
                        <wps:cNvSpPr txBox="1">
                          <a:spLocks noChangeArrowheads="1"/>
                        </wps:cNvSpPr>
                        <wps:spPr bwMode="auto">
                          <a:xfrm>
                            <a:off x="4087766" y="50604"/>
                            <a:ext cx="318770" cy="265430"/>
                          </a:xfrm>
                          <a:prstGeom prst="rect">
                            <a:avLst/>
                          </a:prstGeom>
                          <a:solidFill>
                            <a:srgbClr val="FFFFFF"/>
                          </a:solidFill>
                          <a:ln w="9525">
                            <a:noFill/>
                            <a:miter lim="800000"/>
                            <a:headEnd/>
                            <a:tailEnd/>
                          </a:ln>
                        </wps:spPr>
                        <wps:txbx>
                          <w:txbxContent>
                            <w:p w:rsidR="006131AB" w:rsidRDefault="006131AB" w:rsidP="002B1D36">
                              <w:pPr>
                                <w:pStyle w:val="NormalWeb"/>
                                <w:spacing w:line="260" w:lineRule="exact"/>
                              </w:pPr>
                              <w:r>
                                <w:rPr>
                                  <w:sz w:val="22"/>
                                  <w:szCs w:val="22"/>
                                </w:rPr>
                                <w:t>™</w:t>
                              </w:r>
                            </w:p>
                          </w:txbxContent>
                        </wps:txbx>
                        <wps:bodyPr rot="0" vert="horz" wrap="square" lIns="91440" tIns="45720" rIns="91440" bIns="45720" anchor="t" anchorCtr="0">
                          <a:spAutoFit/>
                        </wps:bodyPr>
                      </wps:wsp>
                      <pic:pic xmlns:pic="http://schemas.openxmlformats.org/drawingml/2006/picture">
                        <pic:nvPicPr>
                          <pic:cNvPr id="27" name="Picture 27"/>
                          <pic:cNvPicPr preferRelativeResize="0">
                            <a:picLocks noChangeAspect="1"/>
                          </pic:cNvPicPr>
                        </pic:nvPicPr>
                        <pic:blipFill>
                          <a:blip r:embed="rId65"/>
                          <a:stretch>
                            <a:fillRect/>
                          </a:stretch>
                        </pic:blipFill>
                        <pic:spPr>
                          <a:xfrm>
                            <a:off x="1310600" y="155277"/>
                            <a:ext cx="2854800" cy="2292975"/>
                          </a:xfrm>
                          <a:prstGeom prst="rect">
                            <a:avLst/>
                          </a:prstGeom>
                        </pic:spPr>
                      </pic:pic>
                    </wpc:wpc>
                  </a:graphicData>
                </a:graphic>
              </wp:inline>
            </w:drawing>
          </mc:Choice>
          <mc:Fallback>
            <w:pict>
              <v:group w14:anchorId="756C9E53" id="Canvas 31" o:spid="_x0000_s1035" editas="canvas" style="width:6in;height:198.3pt;mso-position-horizontal-relative:char;mso-position-vertical-relative:line" coordsize="54864,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">
                <v:shape id="_x0000_s1036" type="#_x0000_t75" style="position:absolute;width:54864;height:25184;visibility:visible;mso-wrap-style:square">
                  <v:fill o:detectmouseclick="t"/>
                  <v:path o:connecttype="none"/>
                </v:shape>
                <v:shape id="_x0000_s1037" type="#_x0000_t202" style="position:absolute;left:40877;top:506;width:318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6131AB" w:rsidRDefault="006131AB" w:rsidP="002B1D36">
                        <w:pPr>
                          <w:pStyle w:val="NormalWeb"/>
                          <w:spacing w:line="260" w:lineRule="exact"/>
                        </w:pPr>
                        <w:r>
                          <w:rPr>
                            <w:sz w:val="22"/>
                            <w:szCs w:val="22"/>
                          </w:rPr>
                          <w:t>™</w:t>
                        </w:r>
                      </w:p>
                    </w:txbxContent>
                  </v:textbox>
                </v:shape>
                <v:shape id="Picture 27" o:spid="_x0000_s1038" type="#_x0000_t75" style="position:absolute;left:13106;top:1552;width:28548;height:22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WPjEAAAA2wAAAA8AAABkcnMvZG93bnJldi54bWxEj0trAjEUhfeF/odwhW6KZmrbUUejSEHs&#10;pgsfuL4k15nByc2YpDr+eyMUujycx8eZLTrbiAv5UDtW8DbIQBBrZ2ouFex3q/4YRIjIBhvHpOBG&#10;ARbz56cZFsZdeUOXbSxFGuFQoIIqxraQMuiKLIaBa4mTd3TeYkzSl9J4vKZx28hhluXSYs2JUGFL&#10;XxXp0/bXJu7q/ef1oD9Gh40er/XZ583kM1fqpdctpyAidfE//Nf+NgqGI3h8S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sWPjEAAAA2wAAAA8AAAAAAAAAAAAAAAAA&#10;nwIAAGRycy9kb3ducmV2LnhtbFBLBQYAAAAABAAEAPcAAACQAwAAAAA=&#10;">
                  <v:imagedata r:id="rId66" o:title=""/>
                  <v:path arrowok="t"/>
                </v:shape>
                <w10:anchorlock/>
              </v:group>
            </w:pict>
          </mc:Fallback>
        </mc:AlternateContent>
      </w:r>
    </w:p>
    <w:p w:rsidR="002B1D36" w:rsidRPr="00867EFC" w:rsidRDefault="002B1D36" w:rsidP="002B1D36">
      <w:pPr>
        <w:pStyle w:val="tMain"/>
      </w:pPr>
    </w:p>
    <w:p w:rsidR="00C360ED" w:rsidRDefault="00C360ED" w:rsidP="00C360ED">
      <w:pPr>
        <w:rPr>
          <w:b/>
        </w:rPr>
      </w:pPr>
    </w:p>
    <w:p w:rsidR="00C360ED" w:rsidRDefault="00C360ED" w:rsidP="00C360ED">
      <w:pPr>
        <w:rPr>
          <w:b/>
        </w:rPr>
      </w:pPr>
    </w:p>
    <w:p w:rsidR="00C360ED" w:rsidRDefault="00C360ED" w:rsidP="00C360ED">
      <w:pPr>
        <w:rPr>
          <w:b/>
        </w:rPr>
        <w:sectPr w:rsidR="00C360ED" w:rsidSect="00847022">
          <w:headerReference w:type="default" r:id="rId67"/>
          <w:type w:val="continuous"/>
          <w:pgSz w:w="11906" w:h="16838"/>
          <w:pgMar w:top="1440" w:right="1440" w:bottom="1440" w:left="1440" w:header="709" w:footer="709" w:gutter="0"/>
          <w:cols w:space="708"/>
          <w:titlePg/>
          <w:docGrid w:linePitch="360"/>
        </w:sectPr>
      </w:pPr>
    </w:p>
    <w:p w:rsidR="00C360ED" w:rsidRDefault="00C360ED" w:rsidP="00C360ED">
      <w:pPr>
        <w:rPr>
          <w:b/>
        </w:rPr>
      </w:pPr>
    </w:p>
    <w:p w:rsidR="002F78E8" w:rsidRPr="008874BC" w:rsidRDefault="0016775A" w:rsidP="002F78E8">
      <w:pPr>
        <w:pStyle w:val="h1Chap"/>
        <w:rPr>
          <w:rStyle w:val="CharAmSchText"/>
          <w:color w:val="000000" w:themeColor="text1"/>
        </w:rPr>
      </w:pPr>
      <w:bookmarkStart w:id="118" w:name="_Toc4060816"/>
      <w:r>
        <w:rPr>
          <w:color w:val="000000" w:themeColor="text1"/>
        </w:rPr>
        <w:t>Schedule 5</w:t>
      </w:r>
      <w:r w:rsidR="002F78E8" w:rsidRPr="008874BC">
        <w:rPr>
          <w:color w:val="000000" w:themeColor="text1"/>
        </w:rPr>
        <w:t>—</w:t>
      </w:r>
      <w:r w:rsidR="002F78E8" w:rsidRPr="008874BC">
        <w:rPr>
          <w:rStyle w:val="CharAmSchText"/>
          <w:color w:val="000000" w:themeColor="text1"/>
        </w:rPr>
        <w:t>Star ratings</w:t>
      </w:r>
      <w:bookmarkEnd w:id="118"/>
    </w:p>
    <w:p w:rsidR="002F78E8" w:rsidRDefault="002F78E8" w:rsidP="002F78E8">
      <w:pPr>
        <w:rPr>
          <w:lang w:eastAsia="en-AU"/>
        </w:rPr>
      </w:pPr>
    </w:p>
    <w:p w:rsidR="007723FB" w:rsidRDefault="0016775A" w:rsidP="007723FB">
      <w:pPr>
        <w:pStyle w:val="h5Section"/>
      </w:pPr>
      <w:bookmarkStart w:id="119" w:name="_Toc4060817"/>
      <w:r>
        <w:t>1</w:t>
      </w:r>
      <w:r w:rsidR="007723FB">
        <w:t xml:space="preserve">  Star ratings</w:t>
      </w:r>
      <w:bookmarkEnd w:id="119"/>
    </w:p>
    <w:p w:rsidR="002F78E8" w:rsidRDefault="002F78E8" w:rsidP="002F78E8">
      <w:pPr>
        <w:pStyle w:val="tMain"/>
        <w:spacing w:after="120"/>
      </w:pPr>
      <w:r>
        <w:tab/>
      </w:r>
      <w:r>
        <w:tab/>
        <w:t>For subsection </w:t>
      </w:r>
      <w:r w:rsidR="0016775A">
        <w:t>31(3)</w:t>
      </w:r>
      <w:r w:rsidR="00DC01D0">
        <w:t xml:space="preserve"> </w:t>
      </w:r>
      <w:r w:rsidR="00DC01D0" w:rsidRPr="008519A8">
        <w:t>of this Determination</w:t>
      </w:r>
      <w:r w:rsidRPr="008519A8">
        <w:t xml:space="preserve">, </w:t>
      </w:r>
      <w:r>
        <w:t>the correspondence between the TCSPF and HSPF and the star ratings is given by the following table:</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842"/>
        <w:gridCol w:w="993"/>
        <w:gridCol w:w="1842"/>
      </w:tblGrid>
      <w:tr w:rsidR="002F78E8" w:rsidTr="003908BB">
        <w:tc>
          <w:tcPr>
            <w:tcW w:w="3828" w:type="dxa"/>
            <w:gridSpan w:val="3"/>
            <w:tcBorders>
              <w:top w:val="single" w:sz="18" w:space="0" w:color="auto"/>
              <w:bottom w:val="single" w:sz="18" w:space="0" w:color="auto"/>
            </w:tcBorders>
          </w:tcPr>
          <w:p w:rsidR="002F78E8" w:rsidRPr="0052602A" w:rsidRDefault="002F78E8" w:rsidP="003908BB">
            <w:pPr>
              <w:pStyle w:val="TableHeading"/>
              <w:jc w:val="center"/>
            </w:pPr>
            <w:r w:rsidRPr="0052602A">
              <w:t>TCSPF or HSPF value</w:t>
            </w:r>
          </w:p>
        </w:tc>
        <w:tc>
          <w:tcPr>
            <w:tcW w:w="1842" w:type="dxa"/>
            <w:tcBorders>
              <w:top w:val="single" w:sz="18" w:space="0" w:color="auto"/>
              <w:bottom w:val="single" w:sz="18" w:space="0" w:color="auto"/>
            </w:tcBorders>
          </w:tcPr>
          <w:p w:rsidR="002F78E8" w:rsidRDefault="002F78E8" w:rsidP="003908BB">
            <w:pPr>
              <w:pStyle w:val="TableHeading"/>
              <w:jc w:val="center"/>
            </w:pPr>
            <w:r>
              <w:t>Star rating</w:t>
            </w:r>
          </w:p>
        </w:tc>
      </w:tr>
      <w:tr w:rsidR="002F78E8" w:rsidTr="003908BB">
        <w:tc>
          <w:tcPr>
            <w:tcW w:w="993" w:type="dxa"/>
            <w:tcBorders>
              <w:top w:val="single" w:sz="18" w:space="0" w:color="auto"/>
            </w:tcBorders>
          </w:tcPr>
          <w:p w:rsidR="002F78E8" w:rsidRDefault="002F78E8" w:rsidP="000E02D1">
            <w:pPr>
              <w:pStyle w:val="Tableright"/>
            </w:pPr>
          </w:p>
        </w:tc>
        <w:tc>
          <w:tcPr>
            <w:tcW w:w="1842" w:type="dxa"/>
            <w:tcBorders>
              <w:top w:val="single" w:sz="18" w:space="0" w:color="auto"/>
            </w:tcBorders>
          </w:tcPr>
          <w:p w:rsidR="002F78E8" w:rsidRPr="0052602A" w:rsidRDefault="002F78E8" w:rsidP="000E02D1">
            <w:pPr>
              <w:pStyle w:val="Tablecentre"/>
            </w:pPr>
            <w:r w:rsidRPr="0052602A">
              <w:t>TCSPF / HSPF</w:t>
            </w:r>
          </w:p>
        </w:tc>
        <w:tc>
          <w:tcPr>
            <w:tcW w:w="993" w:type="dxa"/>
            <w:tcBorders>
              <w:top w:val="single" w:sz="18" w:space="0" w:color="auto"/>
            </w:tcBorders>
          </w:tcPr>
          <w:p w:rsidR="002F78E8" w:rsidRDefault="002F78E8" w:rsidP="000E02D1">
            <w:pPr>
              <w:pStyle w:val="Tableleft"/>
            </w:pPr>
            <w:r w:rsidRPr="00410C58">
              <w:sym w:font="Symbol" w:char="F03C"/>
            </w:r>
            <w:r>
              <w:t xml:space="preserve"> 2</w:t>
            </w:r>
          </w:p>
        </w:tc>
        <w:tc>
          <w:tcPr>
            <w:tcW w:w="1842" w:type="dxa"/>
            <w:tcBorders>
              <w:top w:val="single" w:sz="18" w:space="0" w:color="auto"/>
            </w:tcBorders>
          </w:tcPr>
          <w:p w:rsidR="002F78E8" w:rsidRDefault="002F78E8" w:rsidP="000E02D1">
            <w:pPr>
              <w:pStyle w:val="Tablecentre"/>
            </w:pPr>
            <w:r>
              <w:t>0</w:t>
            </w:r>
          </w:p>
        </w:tc>
      </w:tr>
      <w:tr w:rsidR="002F78E8" w:rsidTr="003908BB">
        <w:tc>
          <w:tcPr>
            <w:tcW w:w="993" w:type="dxa"/>
          </w:tcPr>
          <w:p w:rsidR="002F78E8" w:rsidRDefault="002F78E8" w:rsidP="000E02D1">
            <w:pPr>
              <w:pStyle w:val="Tableright"/>
            </w:pPr>
            <w:r>
              <w:t xml:space="preserve">2 </w:t>
            </w:r>
            <w:r>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410C58">
              <w:sym w:font="Symbol" w:char="F03C"/>
            </w:r>
            <w:r>
              <w:t xml:space="preserve"> 2.5</w:t>
            </w:r>
          </w:p>
        </w:tc>
        <w:tc>
          <w:tcPr>
            <w:tcW w:w="1842" w:type="dxa"/>
          </w:tcPr>
          <w:p w:rsidR="002F78E8" w:rsidRDefault="00053B05" w:rsidP="000E02D1">
            <w:pPr>
              <w:pStyle w:val="Tablecentre"/>
            </w:pPr>
            <w:r>
              <w:t>0.5</w:t>
            </w:r>
          </w:p>
        </w:tc>
      </w:tr>
      <w:tr w:rsidR="002F78E8" w:rsidTr="003908BB">
        <w:tc>
          <w:tcPr>
            <w:tcW w:w="993" w:type="dxa"/>
          </w:tcPr>
          <w:p w:rsidR="002F78E8" w:rsidRDefault="002F78E8" w:rsidP="000E02D1">
            <w:pPr>
              <w:pStyle w:val="Tableright"/>
            </w:pPr>
            <w:r>
              <w:t>2.5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410C58">
              <w:sym w:font="Symbol" w:char="F03C"/>
            </w:r>
            <w:r>
              <w:t xml:space="preserve"> 3</w:t>
            </w:r>
          </w:p>
        </w:tc>
        <w:tc>
          <w:tcPr>
            <w:tcW w:w="1842" w:type="dxa"/>
          </w:tcPr>
          <w:p w:rsidR="002F78E8" w:rsidRDefault="002F78E8" w:rsidP="000E02D1">
            <w:pPr>
              <w:pStyle w:val="Tablecentre"/>
            </w:pPr>
            <w:r>
              <w:t>1</w:t>
            </w:r>
          </w:p>
        </w:tc>
      </w:tr>
      <w:tr w:rsidR="002F78E8" w:rsidTr="003908BB">
        <w:tc>
          <w:tcPr>
            <w:tcW w:w="993" w:type="dxa"/>
          </w:tcPr>
          <w:p w:rsidR="002F78E8" w:rsidRDefault="002F78E8" w:rsidP="000E02D1">
            <w:pPr>
              <w:pStyle w:val="Tableright"/>
            </w:pPr>
            <w:r>
              <w:t>3</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3.5</w:t>
            </w:r>
          </w:p>
        </w:tc>
        <w:tc>
          <w:tcPr>
            <w:tcW w:w="1842" w:type="dxa"/>
          </w:tcPr>
          <w:p w:rsidR="002F78E8" w:rsidRDefault="002F78E8" w:rsidP="00053B05">
            <w:pPr>
              <w:pStyle w:val="Tablecentre"/>
            </w:pPr>
            <w:r>
              <w:t>1</w:t>
            </w:r>
            <w:r w:rsidR="00053B05">
              <w:t>.5</w:t>
            </w:r>
          </w:p>
        </w:tc>
      </w:tr>
      <w:tr w:rsidR="002F78E8" w:rsidTr="003908BB">
        <w:tc>
          <w:tcPr>
            <w:tcW w:w="993" w:type="dxa"/>
          </w:tcPr>
          <w:p w:rsidR="002F78E8" w:rsidRDefault="002F78E8" w:rsidP="000E02D1">
            <w:pPr>
              <w:pStyle w:val="Tableright"/>
            </w:pPr>
            <w:r>
              <w:t>3.5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4</w:t>
            </w:r>
          </w:p>
        </w:tc>
        <w:tc>
          <w:tcPr>
            <w:tcW w:w="1842" w:type="dxa"/>
          </w:tcPr>
          <w:p w:rsidR="002F78E8" w:rsidRDefault="002F78E8" w:rsidP="000E02D1">
            <w:pPr>
              <w:pStyle w:val="Tablecentre"/>
            </w:pPr>
            <w:r>
              <w:t>2</w:t>
            </w:r>
          </w:p>
        </w:tc>
      </w:tr>
      <w:tr w:rsidR="002F78E8" w:rsidTr="003908BB">
        <w:tc>
          <w:tcPr>
            <w:tcW w:w="993" w:type="dxa"/>
          </w:tcPr>
          <w:p w:rsidR="002F78E8" w:rsidRDefault="002F78E8" w:rsidP="000E02D1">
            <w:pPr>
              <w:pStyle w:val="Tableright"/>
            </w:pPr>
            <w:r>
              <w:t>4</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4.5</w:t>
            </w:r>
          </w:p>
        </w:tc>
        <w:tc>
          <w:tcPr>
            <w:tcW w:w="1842" w:type="dxa"/>
          </w:tcPr>
          <w:p w:rsidR="002F78E8" w:rsidRDefault="002F78E8" w:rsidP="00053B05">
            <w:pPr>
              <w:pStyle w:val="Tablecentre"/>
            </w:pPr>
            <w:r>
              <w:t>2</w:t>
            </w:r>
            <w:r w:rsidR="00053B05">
              <w:t>.5</w:t>
            </w:r>
          </w:p>
        </w:tc>
      </w:tr>
      <w:tr w:rsidR="002F78E8" w:rsidTr="003908BB">
        <w:tc>
          <w:tcPr>
            <w:tcW w:w="993" w:type="dxa"/>
          </w:tcPr>
          <w:p w:rsidR="002F78E8" w:rsidRDefault="002F78E8" w:rsidP="000E02D1">
            <w:pPr>
              <w:pStyle w:val="Tableright"/>
            </w:pPr>
            <w:r>
              <w:t>4.5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5</w:t>
            </w:r>
          </w:p>
        </w:tc>
        <w:tc>
          <w:tcPr>
            <w:tcW w:w="1842" w:type="dxa"/>
          </w:tcPr>
          <w:p w:rsidR="002F78E8" w:rsidRDefault="002F78E8" w:rsidP="000E02D1">
            <w:pPr>
              <w:pStyle w:val="Tablecentre"/>
            </w:pPr>
            <w:r>
              <w:t>3</w:t>
            </w:r>
          </w:p>
        </w:tc>
      </w:tr>
      <w:tr w:rsidR="002F78E8" w:rsidTr="003908BB">
        <w:tc>
          <w:tcPr>
            <w:tcW w:w="993" w:type="dxa"/>
          </w:tcPr>
          <w:p w:rsidR="002F78E8" w:rsidRDefault="002F78E8" w:rsidP="000E02D1">
            <w:pPr>
              <w:pStyle w:val="Tableright"/>
            </w:pPr>
            <w:r>
              <w:t>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5.5</w:t>
            </w:r>
          </w:p>
        </w:tc>
        <w:tc>
          <w:tcPr>
            <w:tcW w:w="1842" w:type="dxa"/>
          </w:tcPr>
          <w:p w:rsidR="002F78E8" w:rsidRDefault="002F78E8" w:rsidP="00053B05">
            <w:pPr>
              <w:pStyle w:val="Tablecentre"/>
            </w:pPr>
            <w:r>
              <w:t>3</w:t>
            </w:r>
            <w:r w:rsidR="00053B05">
              <w:t>.5</w:t>
            </w:r>
          </w:p>
        </w:tc>
      </w:tr>
      <w:tr w:rsidR="002F78E8" w:rsidTr="003908BB">
        <w:tc>
          <w:tcPr>
            <w:tcW w:w="993" w:type="dxa"/>
          </w:tcPr>
          <w:p w:rsidR="002F78E8" w:rsidRDefault="002F78E8" w:rsidP="000E02D1">
            <w:pPr>
              <w:pStyle w:val="Tableright"/>
            </w:pPr>
            <w:r>
              <w:t>5.5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6</w:t>
            </w:r>
          </w:p>
        </w:tc>
        <w:tc>
          <w:tcPr>
            <w:tcW w:w="1842" w:type="dxa"/>
          </w:tcPr>
          <w:p w:rsidR="002F78E8" w:rsidRDefault="002F78E8" w:rsidP="000E02D1">
            <w:pPr>
              <w:pStyle w:val="Tablecentre"/>
            </w:pPr>
            <w:r>
              <w:t>4</w:t>
            </w:r>
          </w:p>
        </w:tc>
      </w:tr>
      <w:tr w:rsidR="002F78E8" w:rsidTr="003908BB">
        <w:tc>
          <w:tcPr>
            <w:tcW w:w="993" w:type="dxa"/>
          </w:tcPr>
          <w:p w:rsidR="002F78E8" w:rsidRDefault="002F78E8" w:rsidP="000E02D1">
            <w:pPr>
              <w:pStyle w:val="Tableright"/>
            </w:pPr>
            <w:r>
              <w:t>6</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6.5</w:t>
            </w:r>
          </w:p>
        </w:tc>
        <w:tc>
          <w:tcPr>
            <w:tcW w:w="1842" w:type="dxa"/>
          </w:tcPr>
          <w:p w:rsidR="002F78E8" w:rsidRDefault="002F78E8" w:rsidP="00053B05">
            <w:pPr>
              <w:pStyle w:val="Tablecentre"/>
            </w:pPr>
            <w:r>
              <w:t>4</w:t>
            </w:r>
            <w:r w:rsidR="00053B05">
              <w:t>.5</w:t>
            </w:r>
          </w:p>
        </w:tc>
      </w:tr>
      <w:tr w:rsidR="002F78E8" w:rsidTr="003908BB">
        <w:tc>
          <w:tcPr>
            <w:tcW w:w="993" w:type="dxa"/>
          </w:tcPr>
          <w:p w:rsidR="002F78E8" w:rsidRDefault="002F78E8" w:rsidP="000E02D1">
            <w:pPr>
              <w:pStyle w:val="Tableright"/>
            </w:pPr>
            <w:r>
              <w:t>6.5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7</w:t>
            </w:r>
          </w:p>
        </w:tc>
        <w:tc>
          <w:tcPr>
            <w:tcW w:w="1842" w:type="dxa"/>
          </w:tcPr>
          <w:p w:rsidR="002F78E8" w:rsidRDefault="002F78E8" w:rsidP="000E02D1">
            <w:pPr>
              <w:pStyle w:val="Tablecentre"/>
            </w:pPr>
            <w:r>
              <w:t>5</w:t>
            </w:r>
          </w:p>
        </w:tc>
      </w:tr>
      <w:tr w:rsidR="002F78E8" w:rsidTr="003908BB">
        <w:tc>
          <w:tcPr>
            <w:tcW w:w="993" w:type="dxa"/>
          </w:tcPr>
          <w:p w:rsidR="002F78E8" w:rsidRDefault="002F78E8" w:rsidP="000E02D1">
            <w:pPr>
              <w:pStyle w:val="Tableright"/>
            </w:pPr>
            <w:r>
              <w:t>7</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7.5</w:t>
            </w:r>
          </w:p>
        </w:tc>
        <w:tc>
          <w:tcPr>
            <w:tcW w:w="1842" w:type="dxa"/>
          </w:tcPr>
          <w:p w:rsidR="002F78E8" w:rsidRDefault="002F78E8" w:rsidP="00053B05">
            <w:pPr>
              <w:pStyle w:val="Tablecentre"/>
            </w:pPr>
            <w:r>
              <w:t>5</w:t>
            </w:r>
            <w:r w:rsidR="00053B05">
              <w:t>.5</w:t>
            </w:r>
          </w:p>
        </w:tc>
      </w:tr>
      <w:tr w:rsidR="002F78E8" w:rsidTr="003908BB">
        <w:tc>
          <w:tcPr>
            <w:tcW w:w="993" w:type="dxa"/>
          </w:tcPr>
          <w:p w:rsidR="002F78E8" w:rsidRDefault="002F78E8" w:rsidP="000E02D1">
            <w:pPr>
              <w:pStyle w:val="Tableright"/>
            </w:pPr>
            <w:r>
              <w:t>7.5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8</w:t>
            </w:r>
          </w:p>
        </w:tc>
        <w:tc>
          <w:tcPr>
            <w:tcW w:w="1842" w:type="dxa"/>
          </w:tcPr>
          <w:p w:rsidR="002F78E8" w:rsidRDefault="002F78E8" w:rsidP="000E02D1">
            <w:pPr>
              <w:pStyle w:val="Tablecentre"/>
            </w:pPr>
            <w:r>
              <w:t>6</w:t>
            </w:r>
          </w:p>
        </w:tc>
      </w:tr>
      <w:tr w:rsidR="002F78E8" w:rsidTr="003908BB">
        <w:tc>
          <w:tcPr>
            <w:tcW w:w="993" w:type="dxa"/>
          </w:tcPr>
          <w:p w:rsidR="002F78E8" w:rsidRDefault="002F78E8" w:rsidP="000E02D1">
            <w:pPr>
              <w:pStyle w:val="Tableright"/>
            </w:pPr>
            <w:r>
              <w:t>8</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8.5</w:t>
            </w:r>
          </w:p>
        </w:tc>
        <w:tc>
          <w:tcPr>
            <w:tcW w:w="1842" w:type="dxa"/>
          </w:tcPr>
          <w:p w:rsidR="002F78E8" w:rsidRDefault="002F78E8" w:rsidP="00053B05">
            <w:pPr>
              <w:pStyle w:val="Tablecentre"/>
            </w:pPr>
            <w:r>
              <w:t>6</w:t>
            </w:r>
            <w:r w:rsidR="00053B05">
              <w:t>.5</w:t>
            </w:r>
          </w:p>
        </w:tc>
      </w:tr>
      <w:tr w:rsidR="002F78E8" w:rsidTr="003908BB">
        <w:tc>
          <w:tcPr>
            <w:tcW w:w="993" w:type="dxa"/>
          </w:tcPr>
          <w:p w:rsidR="002F78E8" w:rsidRDefault="002F78E8" w:rsidP="000E02D1">
            <w:pPr>
              <w:pStyle w:val="Tableright"/>
            </w:pPr>
            <w:r>
              <w:t>8.5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9</w:t>
            </w:r>
          </w:p>
        </w:tc>
        <w:tc>
          <w:tcPr>
            <w:tcW w:w="1842" w:type="dxa"/>
          </w:tcPr>
          <w:p w:rsidR="002F78E8" w:rsidRDefault="002F78E8" w:rsidP="000E02D1">
            <w:pPr>
              <w:pStyle w:val="Tablecentre"/>
            </w:pPr>
            <w:r>
              <w:t>7</w:t>
            </w:r>
          </w:p>
        </w:tc>
      </w:tr>
      <w:tr w:rsidR="002F78E8" w:rsidTr="003908BB">
        <w:tc>
          <w:tcPr>
            <w:tcW w:w="993" w:type="dxa"/>
          </w:tcPr>
          <w:p w:rsidR="002F78E8" w:rsidRDefault="002F78E8" w:rsidP="000E02D1">
            <w:pPr>
              <w:pStyle w:val="Tableright"/>
            </w:pPr>
            <w:r>
              <w:t>9</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9.5</w:t>
            </w:r>
          </w:p>
        </w:tc>
        <w:tc>
          <w:tcPr>
            <w:tcW w:w="1842" w:type="dxa"/>
          </w:tcPr>
          <w:p w:rsidR="002F78E8" w:rsidRDefault="002F78E8" w:rsidP="00053B05">
            <w:pPr>
              <w:pStyle w:val="Tablecentre"/>
            </w:pPr>
            <w:r>
              <w:t>7</w:t>
            </w:r>
            <w:r w:rsidR="00053B05">
              <w:t>.5</w:t>
            </w:r>
          </w:p>
        </w:tc>
      </w:tr>
      <w:tr w:rsidR="002F78E8" w:rsidTr="003908BB">
        <w:tc>
          <w:tcPr>
            <w:tcW w:w="993" w:type="dxa"/>
          </w:tcPr>
          <w:p w:rsidR="002F78E8" w:rsidRDefault="002F78E8" w:rsidP="000E02D1">
            <w:pPr>
              <w:pStyle w:val="Tableright"/>
            </w:pPr>
            <w:r>
              <w:t>9.5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10</w:t>
            </w:r>
          </w:p>
        </w:tc>
        <w:tc>
          <w:tcPr>
            <w:tcW w:w="1842" w:type="dxa"/>
          </w:tcPr>
          <w:p w:rsidR="002F78E8" w:rsidRDefault="002F78E8" w:rsidP="000E02D1">
            <w:pPr>
              <w:pStyle w:val="Tablecentre"/>
            </w:pPr>
            <w:r>
              <w:t>8</w:t>
            </w:r>
          </w:p>
        </w:tc>
      </w:tr>
      <w:tr w:rsidR="002F78E8" w:rsidTr="003908BB">
        <w:tc>
          <w:tcPr>
            <w:tcW w:w="993" w:type="dxa"/>
          </w:tcPr>
          <w:p w:rsidR="002F78E8" w:rsidRDefault="002F78E8" w:rsidP="000E02D1">
            <w:pPr>
              <w:pStyle w:val="Tableright"/>
            </w:pPr>
            <w:r>
              <w:t>10</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10.5</w:t>
            </w:r>
          </w:p>
        </w:tc>
        <w:tc>
          <w:tcPr>
            <w:tcW w:w="1842" w:type="dxa"/>
          </w:tcPr>
          <w:p w:rsidR="002F78E8" w:rsidRDefault="002F78E8" w:rsidP="00053B05">
            <w:pPr>
              <w:pStyle w:val="Tablecentre"/>
            </w:pPr>
            <w:r>
              <w:t>8</w:t>
            </w:r>
            <w:r w:rsidR="00053B05">
              <w:t>.5</w:t>
            </w:r>
          </w:p>
        </w:tc>
      </w:tr>
      <w:tr w:rsidR="002F78E8" w:rsidTr="003908BB">
        <w:tc>
          <w:tcPr>
            <w:tcW w:w="993" w:type="dxa"/>
          </w:tcPr>
          <w:p w:rsidR="002F78E8" w:rsidRDefault="002F78E8" w:rsidP="000E02D1">
            <w:pPr>
              <w:pStyle w:val="Tableright"/>
            </w:pPr>
            <w:r>
              <w:t>10.5</w:t>
            </w:r>
            <w:r w:rsidRPr="00683F1A">
              <w:t xml:space="preserve">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11</w:t>
            </w:r>
          </w:p>
        </w:tc>
        <w:tc>
          <w:tcPr>
            <w:tcW w:w="1842" w:type="dxa"/>
          </w:tcPr>
          <w:p w:rsidR="002F78E8" w:rsidRDefault="002F78E8" w:rsidP="000E02D1">
            <w:pPr>
              <w:pStyle w:val="Tablecentre"/>
            </w:pPr>
            <w:r>
              <w:t>9</w:t>
            </w:r>
          </w:p>
        </w:tc>
      </w:tr>
      <w:tr w:rsidR="002F78E8" w:rsidTr="003908BB">
        <w:tc>
          <w:tcPr>
            <w:tcW w:w="993" w:type="dxa"/>
          </w:tcPr>
          <w:p w:rsidR="002F78E8" w:rsidRDefault="002F78E8" w:rsidP="000E02D1">
            <w:pPr>
              <w:pStyle w:val="Tableright"/>
            </w:pPr>
            <w:r>
              <w:t xml:space="preserve">11 </w:t>
            </w:r>
            <w:r w:rsidRPr="00683F1A">
              <w:sym w:font="Symbol" w:char="F0A3"/>
            </w:r>
          </w:p>
        </w:tc>
        <w:tc>
          <w:tcPr>
            <w:tcW w:w="1842" w:type="dxa"/>
          </w:tcPr>
          <w:p w:rsidR="002F78E8" w:rsidRPr="0052602A" w:rsidRDefault="002F78E8" w:rsidP="000E02D1">
            <w:pPr>
              <w:pStyle w:val="Tablecentre"/>
            </w:pPr>
            <w:r w:rsidRPr="0052602A">
              <w:t>TCSPF / HSPF</w:t>
            </w:r>
          </w:p>
        </w:tc>
        <w:tc>
          <w:tcPr>
            <w:tcW w:w="993" w:type="dxa"/>
          </w:tcPr>
          <w:p w:rsidR="002F78E8" w:rsidRDefault="002F78E8" w:rsidP="000E02D1">
            <w:pPr>
              <w:pStyle w:val="Tableleft"/>
            </w:pPr>
            <w:r w:rsidRPr="00A02F2D">
              <w:sym w:font="Symbol" w:char="F03C"/>
            </w:r>
            <w:r w:rsidRPr="00A02F2D">
              <w:t xml:space="preserve"> </w:t>
            </w:r>
            <w:r>
              <w:t>11.5</w:t>
            </w:r>
          </w:p>
        </w:tc>
        <w:tc>
          <w:tcPr>
            <w:tcW w:w="1842" w:type="dxa"/>
          </w:tcPr>
          <w:p w:rsidR="002F78E8" w:rsidRDefault="002F78E8" w:rsidP="00053B05">
            <w:pPr>
              <w:pStyle w:val="Tablecentre"/>
            </w:pPr>
            <w:r>
              <w:t>9</w:t>
            </w:r>
            <w:r w:rsidR="00053B05">
              <w:t>.5</w:t>
            </w:r>
          </w:p>
        </w:tc>
      </w:tr>
      <w:tr w:rsidR="002F78E8" w:rsidTr="003908BB">
        <w:tc>
          <w:tcPr>
            <w:tcW w:w="993" w:type="dxa"/>
            <w:tcBorders>
              <w:bottom w:val="single" w:sz="18" w:space="0" w:color="auto"/>
            </w:tcBorders>
          </w:tcPr>
          <w:p w:rsidR="002F78E8" w:rsidRDefault="002F78E8" w:rsidP="000E02D1">
            <w:pPr>
              <w:pStyle w:val="Tableright"/>
            </w:pPr>
            <w:r>
              <w:t xml:space="preserve">11.5 </w:t>
            </w:r>
            <w:r w:rsidRPr="00683F1A">
              <w:sym w:font="Symbol" w:char="F0A3"/>
            </w:r>
          </w:p>
        </w:tc>
        <w:tc>
          <w:tcPr>
            <w:tcW w:w="1842" w:type="dxa"/>
            <w:tcBorders>
              <w:bottom w:val="single" w:sz="18" w:space="0" w:color="auto"/>
            </w:tcBorders>
          </w:tcPr>
          <w:p w:rsidR="002F78E8" w:rsidRPr="0052602A" w:rsidRDefault="002F78E8" w:rsidP="000E02D1">
            <w:pPr>
              <w:pStyle w:val="Tablecentre"/>
            </w:pPr>
            <w:r w:rsidRPr="0052602A">
              <w:t>TCSPF / HSPF</w:t>
            </w:r>
          </w:p>
        </w:tc>
        <w:tc>
          <w:tcPr>
            <w:tcW w:w="993" w:type="dxa"/>
            <w:tcBorders>
              <w:bottom w:val="single" w:sz="18" w:space="0" w:color="auto"/>
            </w:tcBorders>
          </w:tcPr>
          <w:p w:rsidR="002F78E8" w:rsidRDefault="002F78E8" w:rsidP="000E02D1">
            <w:pPr>
              <w:pStyle w:val="Tableleft"/>
            </w:pPr>
          </w:p>
        </w:tc>
        <w:tc>
          <w:tcPr>
            <w:tcW w:w="1842" w:type="dxa"/>
            <w:tcBorders>
              <w:bottom w:val="single" w:sz="18" w:space="0" w:color="auto"/>
            </w:tcBorders>
          </w:tcPr>
          <w:p w:rsidR="002F78E8" w:rsidRDefault="002F78E8" w:rsidP="000E02D1">
            <w:pPr>
              <w:pStyle w:val="Tablecentre"/>
            </w:pPr>
            <w:r>
              <w:t>10</w:t>
            </w:r>
          </w:p>
        </w:tc>
      </w:tr>
    </w:tbl>
    <w:p w:rsidR="002F78E8" w:rsidRDefault="002F78E8" w:rsidP="002F78E8">
      <w:pPr>
        <w:pStyle w:val="tMain"/>
      </w:pPr>
    </w:p>
    <w:p w:rsidR="002F78E8" w:rsidRDefault="002F78E8" w:rsidP="002F78E8">
      <w:pPr>
        <w:rPr>
          <w:lang w:eastAsia="en-AU"/>
        </w:rPr>
        <w:sectPr w:rsidR="002F78E8" w:rsidSect="00847022">
          <w:headerReference w:type="default" r:id="rId68"/>
          <w:type w:val="continuous"/>
          <w:pgSz w:w="11906" w:h="16838"/>
          <w:pgMar w:top="1440" w:right="1440" w:bottom="1440" w:left="1440" w:header="709" w:footer="709" w:gutter="0"/>
          <w:cols w:space="708"/>
          <w:titlePg/>
          <w:docGrid w:linePitch="360"/>
        </w:sectPr>
      </w:pPr>
    </w:p>
    <w:p w:rsidR="002F78E8" w:rsidRDefault="002F78E8" w:rsidP="002F78E8">
      <w:pPr>
        <w:rPr>
          <w:lang w:eastAsia="en-AU"/>
        </w:rPr>
      </w:pPr>
    </w:p>
    <w:p w:rsidR="002F78E8" w:rsidRDefault="002F78E8" w:rsidP="008874BC">
      <w:pPr>
        <w:rPr>
          <w:b/>
        </w:rPr>
      </w:pPr>
    </w:p>
    <w:p w:rsidR="00663095" w:rsidRDefault="0016775A" w:rsidP="00663095">
      <w:pPr>
        <w:pStyle w:val="h1Chap"/>
        <w:rPr>
          <w:rStyle w:val="CharAmSchText"/>
        </w:rPr>
      </w:pPr>
      <w:bookmarkStart w:id="120" w:name="_Toc4060818"/>
      <w:bookmarkEnd w:id="109"/>
      <w:r>
        <w:t>Schedule 6</w:t>
      </w:r>
      <w:r w:rsidR="00663095">
        <w:t>—</w:t>
      </w:r>
      <w:r w:rsidR="00663095">
        <w:rPr>
          <w:rStyle w:val="CharAmSchText"/>
        </w:rPr>
        <w:t>Commercial-based temperature bins</w:t>
      </w:r>
      <w:bookmarkEnd w:id="120"/>
    </w:p>
    <w:p w:rsidR="007723FB" w:rsidRDefault="007723FB" w:rsidP="007723FB">
      <w:pPr>
        <w:rPr>
          <w:lang w:eastAsia="en-AU"/>
        </w:rPr>
      </w:pPr>
    </w:p>
    <w:p w:rsidR="00663095" w:rsidRPr="000352F8" w:rsidRDefault="0016775A" w:rsidP="00663095">
      <w:pPr>
        <w:pStyle w:val="h5Section"/>
      </w:pPr>
      <w:bookmarkStart w:id="121" w:name="_Toc4060819"/>
      <w:r>
        <w:t>1</w:t>
      </w:r>
      <w:r w:rsidR="00663095" w:rsidRPr="000352F8">
        <w:t xml:space="preserve">  Commercial</w:t>
      </w:r>
      <w:r w:rsidR="00663095" w:rsidRPr="000352F8">
        <w:noBreakHyphen/>
        <w:t>based temperature bins</w:t>
      </w:r>
      <w:bookmarkEnd w:id="121"/>
    </w:p>
    <w:p w:rsidR="00663095" w:rsidRPr="000352F8" w:rsidRDefault="00663095" w:rsidP="00663095">
      <w:pPr>
        <w:pStyle w:val="tMain"/>
        <w:spacing w:after="120"/>
      </w:pPr>
      <w:r w:rsidRPr="000352F8">
        <w:tab/>
      </w:r>
      <w:r w:rsidRPr="000352F8">
        <w:tab/>
        <w:t>For</w:t>
      </w:r>
      <w:r w:rsidR="00DC01D0" w:rsidRPr="00053655">
        <w:t xml:space="preserve"> </w:t>
      </w:r>
      <w:r w:rsidR="008239E0" w:rsidRPr="008519A8">
        <w:t xml:space="preserve">paragraph (a) of the definition of “commercial SEER rating” in </w:t>
      </w:r>
      <w:r w:rsidR="00DC01D0" w:rsidRPr="008519A8">
        <w:t>section </w:t>
      </w:r>
      <w:r w:rsidR="0016775A">
        <w:t>33</w:t>
      </w:r>
      <w:r w:rsidR="00DC01D0" w:rsidRPr="008519A8">
        <w:t xml:space="preserve"> </w:t>
      </w:r>
      <w:r w:rsidRPr="000352F8">
        <w:t>of this Determination, the commercial-based temperature bins are set out in the following tables: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38"/>
        <w:gridCol w:w="1736"/>
        <w:gridCol w:w="1610"/>
      </w:tblGrid>
      <w:tr w:rsidR="00663095" w:rsidRPr="004659C8" w:rsidTr="00663095">
        <w:trPr>
          <w:trHeight w:val="300"/>
          <w:tblHeader/>
        </w:trPr>
        <w:tc>
          <w:tcPr>
            <w:tcW w:w="7169" w:type="dxa"/>
            <w:gridSpan w:val="4"/>
            <w:tcBorders>
              <w:top w:val="single" w:sz="18" w:space="0" w:color="auto"/>
              <w:bottom w:val="single" w:sz="2" w:space="0" w:color="auto"/>
            </w:tcBorders>
            <w:noWrap/>
            <w:hideMark/>
          </w:tcPr>
          <w:p w:rsidR="00663095" w:rsidRPr="00993AF7" w:rsidRDefault="00663095" w:rsidP="00663095">
            <w:pPr>
              <w:pStyle w:val="TableHeading"/>
              <w:jc w:val="center"/>
            </w:pPr>
            <w:r w:rsidRPr="00993AF7">
              <w:t>Commercial cooling outdoor temperature distribution bins</w:t>
            </w:r>
          </w:p>
        </w:tc>
      </w:tr>
      <w:tr w:rsidR="00663095" w:rsidRPr="004659C8" w:rsidTr="00663095">
        <w:trPr>
          <w:trHeight w:val="300"/>
          <w:tblHeader/>
        </w:trPr>
        <w:tc>
          <w:tcPr>
            <w:tcW w:w="1985" w:type="dxa"/>
            <w:tcBorders>
              <w:top w:val="single" w:sz="2" w:space="0" w:color="auto"/>
              <w:bottom w:val="single" w:sz="18" w:space="0" w:color="auto"/>
            </w:tcBorders>
            <w:noWrap/>
            <w:hideMark/>
          </w:tcPr>
          <w:p w:rsidR="00663095" w:rsidRPr="00993AF7" w:rsidRDefault="00663095" w:rsidP="00663095">
            <w:pPr>
              <w:pStyle w:val="TableHeading"/>
            </w:pPr>
            <w:r w:rsidRPr="00993AF7">
              <w:t>Outdoor temperature tj °C</w:t>
            </w:r>
          </w:p>
        </w:tc>
        <w:tc>
          <w:tcPr>
            <w:tcW w:w="1838" w:type="dxa"/>
            <w:tcBorders>
              <w:top w:val="single" w:sz="2" w:space="0" w:color="auto"/>
              <w:bottom w:val="single" w:sz="18" w:space="0" w:color="auto"/>
            </w:tcBorders>
            <w:noWrap/>
            <w:hideMark/>
          </w:tcPr>
          <w:p w:rsidR="00663095" w:rsidRPr="00993AF7" w:rsidRDefault="00663095" w:rsidP="00663095">
            <w:pPr>
              <w:pStyle w:val="TableHeading"/>
            </w:pPr>
            <w:r w:rsidRPr="00993AF7">
              <w:t>Hot/humid zone hrs</w:t>
            </w:r>
          </w:p>
        </w:tc>
        <w:tc>
          <w:tcPr>
            <w:tcW w:w="1736" w:type="dxa"/>
            <w:tcBorders>
              <w:top w:val="single" w:sz="2" w:space="0" w:color="auto"/>
              <w:bottom w:val="single" w:sz="18" w:space="0" w:color="auto"/>
            </w:tcBorders>
            <w:noWrap/>
            <w:hideMark/>
          </w:tcPr>
          <w:p w:rsidR="00663095" w:rsidRPr="00993AF7" w:rsidRDefault="00663095" w:rsidP="00663095">
            <w:pPr>
              <w:pStyle w:val="TableHeading"/>
            </w:pPr>
            <w:r w:rsidRPr="00993AF7">
              <w:t>Mixed zone hrs</w:t>
            </w:r>
          </w:p>
        </w:tc>
        <w:tc>
          <w:tcPr>
            <w:tcW w:w="1610" w:type="dxa"/>
            <w:tcBorders>
              <w:top w:val="single" w:sz="2" w:space="0" w:color="auto"/>
              <w:bottom w:val="single" w:sz="18" w:space="0" w:color="auto"/>
            </w:tcBorders>
            <w:noWrap/>
            <w:hideMark/>
          </w:tcPr>
          <w:p w:rsidR="00663095" w:rsidRPr="00993AF7" w:rsidRDefault="00663095" w:rsidP="00663095">
            <w:pPr>
              <w:pStyle w:val="TableHeading"/>
            </w:pPr>
            <w:r w:rsidRPr="00993AF7">
              <w:t>Cold zone hrs</w:t>
            </w:r>
          </w:p>
        </w:tc>
      </w:tr>
      <w:tr w:rsidR="00663095" w:rsidRPr="004659C8" w:rsidTr="00663095">
        <w:trPr>
          <w:trHeight w:val="300"/>
        </w:trPr>
        <w:tc>
          <w:tcPr>
            <w:tcW w:w="1985" w:type="dxa"/>
            <w:tcBorders>
              <w:top w:val="single" w:sz="18" w:space="0" w:color="auto"/>
            </w:tcBorders>
            <w:noWrap/>
            <w:hideMark/>
          </w:tcPr>
          <w:p w:rsidR="00663095" w:rsidRPr="00993AF7" w:rsidRDefault="00663095" w:rsidP="000E02D1">
            <w:pPr>
              <w:pStyle w:val="Tabletext"/>
            </w:pPr>
            <w:r w:rsidRPr="00993AF7">
              <w:t>15</w:t>
            </w:r>
          </w:p>
        </w:tc>
        <w:tc>
          <w:tcPr>
            <w:tcW w:w="1838" w:type="dxa"/>
            <w:tcBorders>
              <w:top w:val="single" w:sz="18" w:space="0" w:color="auto"/>
            </w:tcBorders>
            <w:hideMark/>
          </w:tcPr>
          <w:p w:rsidR="00663095" w:rsidRPr="00993AF7" w:rsidRDefault="00663095" w:rsidP="00151455">
            <w:pPr>
              <w:pStyle w:val="R2"/>
              <w:spacing w:before="0"/>
              <w:ind w:left="0" w:firstLine="0"/>
              <w:jc w:val="left"/>
              <w:rPr>
                <w:sz w:val="20"/>
                <w:szCs w:val="20"/>
              </w:rPr>
            </w:pPr>
            <w:r w:rsidRPr="00993AF7">
              <w:rPr>
                <w:sz w:val="20"/>
                <w:szCs w:val="20"/>
              </w:rPr>
              <w:t>0</w:t>
            </w:r>
          </w:p>
        </w:tc>
        <w:tc>
          <w:tcPr>
            <w:tcW w:w="1736" w:type="dxa"/>
            <w:tcBorders>
              <w:top w:val="single" w:sz="18" w:space="0" w:color="auto"/>
            </w:tcBorders>
            <w:hideMark/>
          </w:tcPr>
          <w:p w:rsidR="00663095" w:rsidRPr="00993AF7" w:rsidRDefault="00663095" w:rsidP="00151455">
            <w:pPr>
              <w:pStyle w:val="R2"/>
              <w:spacing w:before="0"/>
              <w:jc w:val="left"/>
              <w:rPr>
                <w:sz w:val="20"/>
                <w:szCs w:val="20"/>
              </w:rPr>
            </w:pPr>
            <w:r w:rsidRPr="00993AF7">
              <w:rPr>
                <w:sz w:val="20"/>
                <w:szCs w:val="20"/>
              </w:rPr>
              <w:t>0</w:t>
            </w:r>
          </w:p>
        </w:tc>
        <w:tc>
          <w:tcPr>
            <w:tcW w:w="1610" w:type="dxa"/>
            <w:tcBorders>
              <w:top w:val="single" w:sz="18" w:space="0" w:color="auto"/>
            </w:tcBorders>
            <w:hideMark/>
          </w:tcPr>
          <w:p w:rsidR="00663095" w:rsidRPr="00993AF7" w:rsidRDefault="00663095" w:rsidP="00151455">
            <w:pPr>
              <w:pStyle w:val="R2"/>
              <w:spacing w:before="0"/>
              <w:jc w:val="left"/>
              <w:rPr>
                <w:sz w:val="20"/>
                <w:szCs w:val="20"/>
              </w:rPr>
            </w:pPr>
            <w:r w:rsidRPr="00993AF7">
              <w:rPr>
                <w:sz w:val="20"/>
                <w:szCs w:val="20"/>
              </w:rPr>
              <w:t>181</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16</w:t>
            </w:r>
          </w:p>
        </w:tc>
        <w:tc>
          <w:tcPr>
            <w:tcW w:w="1838" w:type="dxa"/>
            <w:hideMark/>
          </w:tcPr>
          <w:p w:rsidR="00663095" w:rsidRPr="00993AF7" w:rsidRDefault="00663095" w:rsidP="00151455">
            <w:pPr>
              <w:pStyle w:val="R2"/>
              <w:spacing w:before="0"/>
              <w:jc w:val="left"/>
              <w:rPr>
                <w:sz w:val="20"/>
                <w:szCs w:val="20"/>
              </w:rPr>
            </w:pPr>
            <w:r w:rsidRPr="00993AF7">
              <w:rPr>
                <w:sz w:val="20"/>
                <w:szCs w:val="20"/>
              </w:rPr>
              <w:t>0</w:t>
            </w:r>
          </w:p>
        </w:tc>
        <w:tc>
          <w:tcPr>
            <w:tcW w:w="1736" w:type="dxa"/>
            <w:hideMark/>
          </w:tcPr>
          <w:p w:rsidR="00663095" w:rsidRPr="00993AF7" w:rsidRDefault="00663095" w:rsidP="00151455">
            <w:pPr>
              <w:pStyle w:val="R2"/>
              <w:spacing w:before="0"/>
              <w:jc w:val="left"/>
              <w:rPr>
                <w:sz w:val="20"/>
                <w:szCs w:val="20"/>
              </w:rPr>
            </w:pPr>
            <w:r w:rsidRPr="00993AF7">
              <w:rPr>
                <w:sz w:val="20"/>
                <w:szCs w:val="20"/>
              </w:rPr>
              <w:t>0</w:t>
            </w:r>
          </w:p>
        </w:tc>
        <w:tc>
          <w:tcPr>
            <w:tcW w:w="1610" w:type="dxa"/>
            <w:hideMark/>
          </w:tcPr>
          <w:p w:rsidR="00663095" w:rsidRPr="00993AF7" w:rsidRDefault="00663095" w:rsidP="00151455">
            <w:pPr>
              <w:pStyle w:val="R2"/>
              <w:spacing w:before="0"/>
              <w:jc w:val="left"/>
              <w:rPr>
                <w:sz w:val="20"/>
                <w:szCs w:val="20"/>
              </w:rPr>
            </w:pPr>
            <w:r w:rsidRPr="00993AF7">
              <w:rPr>
                <w:sz w:val="20"/>
                <w:szCs w:val="20"/>
              </w:rPr>
              <w:t>183</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17</w:t>
            </w:r>
          </w:p>
        </w:tc>
        <w:tc>
          <w:tcPr>
            <w:tcW w:w="1838" w:type="dxa"/>
            <w:hideMark/>
          </w:tcPr>
          <w:p w:rsidR="00663095" w:rsidRPr="00993AF7" w:rsidRDefault="00663095" w:rsidP="000E02D1">
            <w:pPr>
              <w:pStyle w:val="Tabletext"/>
            </w:pPr>
            <w:r w:rsidRPr="00993AF7">
              <w:t>0</w:t>
            </w:r>
          </w:p>
        </w:tc>
        <w:tc>
          <w:tcPr>
            <w:tcW w:w="1736" w:type="dxa"/>
            <w:hideMark/>
          </w:tcPr>
          <w:p w:rsidR="00663095" w:rsidRPr="00993AF7" w:rsidRDefault="00663095" w:rsidP="000E02D1">
            <w:pPr>
              <w:pStyle w:val="Tabletext"/>
            </w:pPr>
            <w:r w:rsidRPr="00993AF7">
              <w:t>0</w:t>
            </w:r>
          </w:p>
        </w:tc>
        <w:tc>
          <w:tcPr>
            <w:tcW w:w="1610" w:type="dxa"/>
            <w:hideMark/>
          </w:tcPr>
          <w:p w:rsidR="00663095" w:rsidRPr="00993AF7" w:rsidRDefault="00663095" w:rsidP="000E02D1">
            <w:pPr>
              <w:pStyle w:val="Tabletext"/>
            </w:pPr>
            <w:r w:rsidRPr="00993AF7">
              <w:t>170</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18</w:t>
            </w:r>
          </w:p>
        </w:tc>
        <w:tc>
          <w:tcPr>
            <w:tcW w:w="1838" w:type="dxa"/>
            <w:hideMark/>
          </w:tcPr>
          <w:p w:rsidR="00663095" w:rsidRPr="00993AF7" w:rsidRDefault="00663095" w:rsidP="000E02D1">
            <w:pPr>
              <w:pStyle w:val="Tabletext"/>
            </w:pPr>
            <w:r w:rsidRPr="00993AF7">
              <w:t>100</w:t>
            </w:r>
          </w:p>
        </w:tc>
        <w:tc>
          <w:tcPr>
            <w:tcW w:w="1736" w:type="dxa"/>
            <w:hideMark/>
          </w:tcPr>
          <w:p w:rsidR="00663095" w:rsidRPr="00993AF7" w:rsidRDefault="00663095" w:rsidP="000E02D1">
            <w:pPr>
              <w:pStyle w:val="Tabletext"/>
            </w:pPr>
            <w:r w:rsidRPr="00993AF7">
              <w:t>229</w:t>
            </w:r>
          </w:p>
        </w:tc>
        <w:tc>
          <w:tcPr>
            <w:tcW w:w="1610" w:type="dxa"/>
            <w:hideMark/>
          </w:tcPr>
          <w:p w:rsidR="00663095" w:rsidRPr="00993AF7" w:rsidRDefault="00663095" w:rsidP="000E02D1">
            <w:pPr>
              <w:pStyle w:val="Tabletext"/>
            </w:pPr>
            <w:r w:rsidRPr="00993AF7">
              <w:t>177</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19</w:t>
            </w:r>
          </w:p>
        </w:tc>
        <w:tc>
          <w:tcPr>
            <w:tcW w:w="1838" w:type="dxa"/>
            <w:hideMark/>
          </w:tcPr>
          <w:p w:rsidR="00663095" w:rsidRPr="00993AF7" w:rsidRDefault="00663095" w:rsidP="000E02D1">
            <w:pPr>
              <w:pStyle w:val="Tabletext"/>
            </w:pPr>
            <w:r w:rsidRPr="00993AF7">
              <w:t>117</w:t>
            </w:r>
          </w:p>
        </w:tc>
        <w:tc>
          <w:tcPr>
            <w:tcW w:w="1736" w:type="dxa"/>
            <w:hideMark/>
          </w:tcPr>
          <w:p w:rsidR="00663095" w:rsidRPr="00993AF7" w:rsidRDefault="00663095" w:rsidP="000E02D1">
            <w:pPr>
              <w:pStyle w:val="Tabletext"/>
            </w:pPr>
            <w:r w:rsidRPr="00993AF7">
              <w:t>238</w:t>
            </w:r>
          </w:p>
        </w:tc>
        <w:tc>
          <w:tcPr>
            <w:tcW w:w="1610" w:type="dxa"/>
            <w:hideMark/>
          </w:tcPr>
          <w:p w:rsidR="00663095" w:rsidRPr="00993AF7" w:rsidRDefault="00663095" w:rsidP="000E02D1">
            <w:pPr>
              <w:pStyle w:val="Tabletext"/>
            </w:pPr>
            <w:r w:rsidRPr="00993AF7">
              <w:t>175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20</w:t>
            </w:r>
          </w:p>
        </w:tc>
        <w:tc>
          <w:tcPr>
            <w:tcW w:w="1838" w:type="dxa"/>
            <w:hideMark/>
          </w:tcPr>
          <w:p w:rsidR="00663095" w:rsidRPr="00993AF7" w:rsidRDefault="00663095" w:rsidP="000E02D1">
            <w:pPr>
              <w:pStyle w:val="Tabletext"/>
            </w:pPr>
            <w:r w:rsidRPr="00993AF7">
              <w:t>141</w:t>
            </w:r>
          </w:p>
        </w:tc>
        <w:tc>
          <w:tcPr>
            <w:tcW w:w="1736" w:type="dxa"/>
            <w:hideMark/>
          </w:tcPr>
          <w:p w:rsidR="00663095" w:rsidRPr="00993AF7" w:rsidRDefault="00663095" w:rsidP="000E02D1">
            <w:pPr>
              <w:pStyle w:val="Tabletext"/>
            </w:pPr>
            <w:r w:rsidRPr="00993AF7">
              <w:t>251</w:t>
            </w:r>
          </w:p>
        </w:tc>
        <w:tc>
          <w:tcPr>
            <w:tcW w:w="1610" w:type="dxa"/>
            <w:hideMark/>
          </w:tcPr>
          <w:p w:rsidR="00663095" w:rsidRPr="00993AF7" w:rsidRDefault="00663095" w:rsidP="000E02D1">
            <w:pPr>
              <w:pStyle w:val="Tabletext"/>
            </w:pPr>
            <w:r w:rsidRPr="00993AF7">
              <w:t>185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21</w:t>
            </w:r>
          </w:p>
        </w:tc>
        <w:tc>
          <w:tcPr>
            <w:tcW w:w="1838" w:type="dxa"/>
            <w:hideMark/>
          </w:tcPr>
          <w:p w:rsidR="00663095" w:rsidRPr="00993AF7" w:rsidRDefault="00663095" w:rsidP="000E02D1">
            <w:pPr>
              <w:pStyle w:val="Tabletext"/>
            </w:pPr>
            <w:r w:rsidRPr="00993AF7">
              <w:t>185</w:t>
            </w:r>
          </w:p>
        </w:tc>
        <w:tc>
          <w:tcPr>
            <w:tcW w:w="1736" w:type="dxa"/>
            <w:hideMark/>
          </w:tcPr>
          <w:p w:rsidR="00663095" w:rsidRPr="00993AF7" w:rsidRDefault="00663095" w:rsidP="000E02D1">
            <w:pPr>
              <w:pStyle w:val="Tabletext"/>
            </w:pPr>
            <w:r w:rsidRPr="00993AF7">
              <w:t>225</w:t>
            </w:r>
          </w:p>
        </w:tc>
        <w:tc>
          <w:tcPr>
            <w:tcW w:w="1610" w:type="dxa"/>
            <w:hideMark/>
          </w:tcPr>
          <w:p w:rsidR="00663095" w:rsidRPr="00993AF7" w:rsidRDefault="00663095" w:rsidP="000E02D1">
            <w:pPr>
              <w:pStyle w:val="Tabletext"/>
            </w:pPr>
            <w:r w:rsidRPr="00993AF7">
              <w:t>165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22</w:t>
            </w:r>
          </w:p>
        </w:tc>
        <w:tc>
          <w:tcPr>
            <w:tcW w:w="1838" w:type="dxa"/>
            <w:hideMark/>
          </w:tcPr>
          <w:p w:rsidR="00663095" w:rsidRPr="00993AF7" w:rsidRDefault="00663095" w:rsidP="000E02D1">
            <w:pPr>
              <w:pStyle w:val="Tabletext"/>
            </w:pPr>
            <w:r w:rsidRPr="00993AF7">
              <w:t>235</w:t>
            </w:r>
          </w:p>
        </w:tc>
        <w:tc>
          <w:tcPr>
            <w:tcW w:w="1736" w:type="dxa"/>
            <w:hideMark/>
          </w:tcPr>
          <w:p w:rsidR="00663095" w:rsidRPr="00993AF7" w:rsidRDefault="00663095" w:rsidP="000E02D1">
            <w:pPr>
              <w:pStyle w:val="Tabletext"/>
            </w:pPr>
            <w:r w:rsidRPr="00993AF7">
              <w:t>242</w:t>
            </w:r>
          </w:p>
        </w:tc>
        <w:tc>
          <w:tcPr>
            <w:tcW w:w="1610" w:type="dxa"/>
            <w:hideMark/>
          </w:tcPr>
          <w:p w:rsidR="00663095" w:rsidRPr="00993AF7" w:rsidRDefault="00663095" w:rsidP="000E02D1">
            <w:pPr>
              <w:pStyle w:val="Tabletext"/>
            </w:pPr>
            <w:r w:rsidRPr="00993AF7">
              <w:t>143</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23</w:t>
            </w:r>
          </w:p>
        </w:tc>
        <w:tc>
          <w:tcPr>
            <w:tcW w:w="1838" w:type="dxa"/>
            <w:hideMark/>
          </w:tcPr>
          <w:p w:rsidR="00663095" w:rsidRPr="00993AF7" w:rsidRDefault="00663095" w:rsidP="000E02D1">
            <w:pPr>
              <w:pStyle w:val="Tabletext"/>
            </w:pPr>
            <w:r w:rsidRPr="00993AF7">
              <w:t>256</w:t>
            </w:r>
          </w:p>
        </w:tc>
        <w:tc>
          <w:tcPr>
            <w:tcW w:w="1736" w:type="dxa"/>
            <w:hideMark/>
          </w:tcPr>
          <w:p w:rsidR="00663095" w:rsidRPr="00993AF7" w:rsidRDefault="00663095" w:rsidP="000E02D1">
            <w:pPr>
              <w:pStyle w:val="Tabletext"/>
            </w:pPr>
            <w:r w:rsidRPr="00993AF7">
              <w:t>208</w:t>
            </w:r>
          </w:p>
        </w:tc>
        <w:tc>
          <w:tcPr>
            <w:tcW w:w="1610" w:type="dxa"/>
            <w:hideMark/>
          </w:tcPr>
          <w:p w:rsidR="00663095" w:rsidRPr="00993AF7" w:rsidRDefault="00663095" w:rsidP="000E02D1">
            <w:pPr>
              <w:pStyle w:val="Tabletext"/>
            </w:pPr>
            <w:r w:rsidRPr="00993AF7">
              <w:t>118</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24</w:t>
            </w:r>
          </w:p>
        </w:tc>
        <w:tc>
          <w:tcPr>
            <w:tcW w:w="1838" w:type="dxa"/>
            <w:hideMark/>
          </w:tcPr>
          <w:p w:rsidR="00663095" w:rsidRPr="00993AF7" w:rsidRDefault="00663095" w:rsidP="000E02D1">
            <w:pPr>
              <w:pStyle w:val="Tabletext"/>
            </w:pPr>
            <w:r w:rsidRPr="00993AF7">
              <w:t>282</w:t>
            </w:r>
          </w:p>
        </w:tc>
        <w:tc>
          <w:tcPr>
            <w:tcW w:w="1736" w:type="dxa"/>
            <w:hideMark/>
          </w:tcPr>
          <w:p w:rsidR="00663095" w:rsidRPr="00993AF7" w:rsidRDefault="00663095" w:rsidP="000E02D1">
            <w:pPr>
              <w:pStyle w:val="Tabletext"/>
            </w:pPr>
            <w:r w:rsidRPr="00993AF7">
              <w:t>185</w:t>
            </w:r>
          </w:p>
        </w:tc>
        <w:tc>
          <w:tcPr>
            <w:tcW w:w="1610" w:type="dxa"/>
            <w:hideMark/>
          </w:tcPr>
          <w:p w:rsidR="00663095" w:rsidRPr="00993AF7" w:rsidRDefault="00663095" w:rsidP="000E02D1">
            <w:pPr>
              <w:pStyle w:val="Tabletext"/>
            </w:pPr>
            <w:r w:rsidRPr="00993AF7">
              <w:t>112</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25</w:t>
            </w:r>
          </w:p>
        </w:tc>
        <w:tc>
          <w:tcPr>
            <w:tcW w:w="1838" w:type="dxa"/>
            <w:hideMark/>
          </w:tcPr>
          <w:p w:rsidR="00663095" w:rsidRPr="00993AF7" w:rsidRDefault="00663095" w:rsidP="000E02D1">
            <w:pPr>
              <w:pStyle w:val="Tabletext"/>
            </w:pPr>
            <w:r w:rsidRPr="00993AF7">
              <w:t>290</w:t>
            </w:r>
          </w:p>
        </w:tc>
        <w:tc>
          <w:tcPr>
            <w:tcW w:w="1736" w:type="dxa"/>
            <w:hideMark/>
          </w:tcPr>
          <w:p w:rsidR="00663095" w:rsidRPr="00993AF7" w:rsidRDefault="00663095" w:rsidP="000E02D1">
            <w:pPr>
              <w:pStyle w:val="Tabletext"/>
            </w:pPr>
            <w:r w:rsidRPr="00993AF7">
              <w:t>178</w:t>
            </w:r>
          </w:p>
        </w:tc>
        <w:tc>
          <w:tcPr>
            <w:tcW w:w="1610" w:type="dxa"/>
            <w:hideMark/>
          </w:tcPr>
          <w:p w:rsidR="00663095" w:rsidRPr="00993AF7" w:rsidRDefault="00663095" w:rsidP="000E02D1">
            <w:pPr>
              <w:pStyle w:val="Tabletext"/>
            </w:pPr>
            <w:r w:rsidRPr="00993AF7">
              <w:t>82</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26</w:t>
            </w:r>
          </w:p>
        </w:tc>
        <w:tc>
          <w:tcPr>
            <w:tcW w:w="1838" w:type="dxa"/>
            <w:hideMark/>
          </w:tcPr>
          <w:p w:rsidR="00663095" w:rsidRPr="00993AF7" w:rsidRDefault="00663095" w:rsidP="000E02D1">
            <w:pPr>
              <w:pStyle w:val="Tabletext"/>
            </w:pPr>
            <w:r w:rsidRPr="00993AF7">
              <w:t>306</w:t>
            </w:r>
          </w:p>
        </w:tc>
        <w:tc>
          <w:tcPr>
            <w:tcW w:w="1736" w:type="dxa"/>
            <w:hideMark/>
          </w:tcPr>
          <w:p w:rsidR="00663095" w:rsidRPr="00993AF7" w:rsidRDefault="00663095" w:rsidP="000E02D1">
            <w:pPr>
              <w:pStyle w:val="Tabletext"/>
            </w:pPr>
            <w:r w:rsidRPr="00993AF7">
              <w:t>129</w:t>
            </w:r>
          </w:p>
        </w:tc>
        <w:tc>
          <w:tcPr>
            <w:tcW w:w="1610" w:type="dxa"/>
            <w:hideMark/>
          </w:tcPr>
          <w:p w:rsidR="00663095" w:rsidRPr="00993AF7" w:rsidRDefault="00663095" w:rsidP="000E02D1">
            <w:pPr>
              <w:pStyle w:val="Tabletext"/>
            </w:pPr>
            <w:r w:rsidRPr="00993AF7">
              <w:t>72</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27</w:t>
            </w:r>
          </w:p>
        </w:tc>
        <w:tc>
          <w:tcPr>
            <w:tcW w:w="1838" w:type="dxa"/>
            <w:hideMark/>
          </w:tcPr>
          <w:p w:rsidR="00663095" w:rsidRPr="00993AF7" w:rsidRDefault="00663095" w:rsidP="000E02D1">
            <w:pPr>
              <w:pStyle w:val="Tabletext"/>
            </w:pPr>
            <w:r w:rsidRPr="00993AF7">
              <w:t>304</w:t>
            </w:r>
          </w:p>
        </w:tc>
        <w:tc>
          <w:tcPr>
            <w:tcW w:w="1736" w:type="dxa"/>
            <w:hideMark/>
          </w:tcPr>
          <w:p w:rsidR="00663095" w:rsidRPr="00993AF7" w:rsidRDefault="00663095" w:rsidP="000E02D1">
            <w:pPr>
              <w:pStyle w:val="Tabletext"/>
            </w:pPr>
            <w:r w:rsidRPr="00993AF7">
              <w:t>125</w:t>
            </w:r>
          </w:p>
        </w:tc>
        <w:tc>
          <w:tcPr>
            <w:tcW w:w="1610" w:type="dxa"/>
            <w:hideMark/>
          </w:tcPr>
          <w:p w:rsidR="00663095" w:rsidRPr="00993AF7" w:rsidRDefault="00663095" w:rsidP="000E02D1">
            <w:pPr>
              <w:pStyle w:val="Tabletext"/>
            </w:pPr>
            <w:r w:rsidRPr="00993AF7">
              <w:t>69</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28</w:t>
            </w:r>
          </w:p>
        </w:tc>
        <w:tc>
          <w:tcPr>
            <w:tcW w:w="1838" w:type="dxa"/>
            <w:hideMark/>
          </w:tcPr>
          <w:p w:rsidR="00663095" w:rsidRPr="00993AF7" w:rsidRDefault="00663095" w:rsidP="000E02D1">
            <w:pPr>
              <w:pStyle w:val="Tabletext"/>
            </w:pPr>
            <w:r w:rsidRPr="00993AF7">
              <w:t>265</w:t>
            </w:r>
          </w:p>
        </w:tc>
        <w:tc>
          <w:tcPr>
            <w:tcW w:w="1736" w:type="dxa"/>
            <w:hideMark/>
          </w:tcPr>
          <w:p w:rsidR="00663095" w:rsidRPr="00993AF7" w:rsidRDefault="00663095" w:rsidP="000E02D1">
            <w:pPr>
              <w:pStyle w:val="Tabletext"/>
            </w:pPr>
            <w:r w:rsidRPr="00993AF7">
              <w:t>89</w:t>
            </w:r>
          </w:p>
        </w:tc>
        <w:tc>
          <w:tcPr>
            <w:tcW w:w="1610" w:type="dxa"/>
            <w:hideMark/>
          </w:tcPr>
          <w:p w:rsidR="00663095" w:rsidRPr="00993AF7" w:rsidRDefault="00663095" w:rsidP="000E02D1">
            <w:pPr>
              <w:pStyle w:val="Tabletext"/>
            </w:pPr>
            <w:r w:rsidRPr="00993AF7">
              <w:t>45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29</w:t>
            </w:r>
          </w:p>
        </w:tc>
        <w:tc>
          <w:tcPr>
            <w:tcW w:w="1838" w:type="dxa"/>
            <w:hideMark/>
          </w:tcPr>
          <w:p w:rsidR="00663095" w:rsidRPr="00993AF7" w:rsidRDefault="00663095" w:rsidP="000E02D1">
            <w:pPr>
              <w:pStyle w:val="Tabletext"/>
            </w:pPr>
            <w:r w:rsidRPr="00993AF7">
              <w:t>271</w:t>
            </w:r>
          </w:p>
        </w:tc>
        <w:tc>
          <w:tcPr>
            <w:tcW w:w="1736" w:type="dxa"/>
            <w:hideMark/>
          </w:tcPr>
          <w:p w:rsidR="00663095" w:rsidRPr="00993AF7" w:rsidRDefault="00663095" w:rsidP="000E02D1">
            <w:pPr>
              <w:pStyle w:val="Tabletext"/>
            </w:pPr>
            <w:r w:rsidRPr="00993AF7">
              <w:t>70</w:t>
            </w:r>
          </w:p>
        </w:tc>
        <w:tc>
          <w:tcPr>
            <w:tcW w:w="1610" w:type="dxa"/>
            <w:hideMark/>
          </w:tcPr>
          <w:p w:rsidR="00663095" w:rsidRPr="00993AF7" w:rsidRDefault="00663095" w:rsidP="000E02D1">
            <w:pPr>
              <w:pStyle w:val="Tabletext"/>
            </w:pPr>
            <w:r w:rsidRPr="00993AF7">
              <w:t>66</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30</w:t>
            </w:r>
          </w:p>
        </w:tc>
        <w:tc>
          <w:tcPr>
            <w:tcW w:w="1838" w:type="dxa"/>
            <w:hideMark/>
          </w:tcPr>
          <w:p w:rsidR="00663095" w:rsidRPr="00993AF7" w:rsidRDefault="00663095" w:rsidP="000E02D1">
            <w:pPr>
              <w:pStyle w:val="Tabletext"/>
            </w:pPr>
            <w:r w:rsidRPr="00993AF7">
              <w:t>219</w:t>
            </w:r>
          </w:p>
        </w:tc>
        <w:tc>
          <w:tcPr>
            <w:tcW w:w="1736" w:type="dxa"/>
            <w:hideMark/>
          </w:tcPr>
          <w:p w:rsidR="00663095" w:rsidRPr="00993AF7" w:rsidRDefault="00663095" w:rsidP="000E02D1">
            <w:pPr>
              <w:pStyle w:val="Tabletext"/>
            </w:pPr>
            <w:r w:rsidRPr="00993AF7">
              <w:t>39</w:t>
            </w:r>
          </w:p>
        </w:tc>
        <w:tc>
          <w:tcPr>
            <w:tcW w:w="1610" w:type="dxa"/>
            <w:hideMark/>
          </w:tcPr>
          <w:p w:rsidR="00663095" w:rsidRPr="00993AF7" w:rsidRDefault="00663095" w:rsidP="000E02D1">
            <w:pPr>
              <w:pStyle w:val="Tabletext"/>
            </w:pPr>
            <w:r w:rsidRPr="00993AF7">
              <w:t>40</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31</w:t>
            </w:r>
          </w:p>
        </w:tc>
        <w:tc>
          <w:tcPr>
            <w:tcW w:w="1838" w:type="dxa"/>
            <w:hideMark/>
          </w:tcPr>
          <w:p w:rsidR="00663095" w:rsidRPr="00993AF7" w:rsidRDefault="00663095" w:rsidP="000E02D1">
            <w:pPr>
              <w:pStyle w:val="Tabletext"/>
            </w:pPr>
            <w:r w:rsidRPr="00993AF7">
              <w:t>137</w:t>
            </w:r>
          </w:p>
        </w:tc>
        <w:tc>
          <w:tcPr>
            <w:tcW w:w="1736" w:type="dxa"/>
            <w:hideMark/>
          </w:tcPr>
          <w:p w:rsidR="00663095" w:rsidRPr="00993AF7" w:rsidRDefault="00663095" w:rsidP="000E02D1">
            <w:pPr>
              <w:pStyle w:val="Tabletext"/>
            </w:pPr>
            <w:r w:rsidRPr="00993AF7">
              <w:t>52</w:t>
            </w:r>
          </w:p>
        </w:tc>
        <w:tc>
          <w:tcPr>
            <w:tcW w:w="1610" w:type="dxa"/>
            <w:hideMark/>
          </w:tcPr>
          <w:p w:rsidR="00663095" w:rsidRPr="00993AF7" w:rsidRDefault="00663095" w:rsidP="000E02D1">
            <w:pPr>
              <w:pStyle w:val="Tabletext"/>
            </w:pPr>
            <w:r w:rsidRPr="00993AF7">
              <w:t>45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32</w:t>
            </w:r>
          </w:p>
        </w:tc>
        <w:tc>
          <w:tcPr>
            <w:tcW w:w="1838" w:type="dxa"/>
            <w:hideMark/>
          </w:tcPr>
          <w:p w:rsidR="00663095" w:rsidRPr="00993AF7" w:rsidRDefault="00663095" w:rsidP="000E02D1">
            <w:pPr>
              <w:pStyle w:val="Tabletext"/>
            </w:pPr>
            <w:r w:rsidRPr="00993AF7">
              <w:t>101</w:t>
            </w:r>
          </w:p>
        </w:tc>
        <w:tc>
          <w:tcPr>
            <w:tcW w:w="1736" w:type="dxa"/>
            <w:hideMark/>
          </w:tcPr>
          <w:p w:rsidR="00663095" w:rsidRPr="00993AF7" w:rsidRDefault="00663095" w:rsidP="000E02D1">
            <w:pPr>
              <w:pStyle w:val="Tabletext"/>
            </w:pPr>
            <w:r w:rsidRPr="00993AF7">
              <w:t>39</w:t>
            </w:r>
          </w:p>
        </w:tc>
        <w:tc>
          <w:tcPr>
            <w:tcW w:w="1610" w:type="dxa"/>
            <w:hideMark/>
          </w:tcPr>
          <w:p w:rsidR="00663095" w:rsidRPr="00993AF7" w:rsidRDefault="00663095" w:rsidP="000E02D1">
            <w:pPr>
              <w:pStyle w:val="Tabletext"/>
            </w:pPr>
            <w:r w:rsidRPr="00993AF7">
              <w:t>32</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33</w:t>
            </w:r>
          </w:p>
        </w:tc>
        <w:tc>
          <w:tcPr>
            <w:tcW w:w="1838" w:type="dxa"/>
            <w:hideMark/>
          </w:tcPr>
          <w:p w:rsidR="00663095" w:rsidRPr="00993AF7" w:rsidRDefault="00663095" w:rsidP="000E02D1">
            <w:pPr>
              <w:pStyle w:val="Tabletext"/>
            </w:pPr>
            <w:r w:rsidRPr="00993AF7">
              <w:t>85</w:t>
            </w:r>
          </w:p>
        </w:tc>
        <w:tc>
          <w:tcPr>
            <w:tcW w:w="1736" w:type="dxa"/>
            <w:hideMark/>
          </w:tcPr>
          <w:p w:rsidR="00663095" w:rsidRPr="00993AF7" w:rsidRDefault="00663095" w:rsidP="000E02D1">
            <w:pPr>
              <w:pStyle w:val="Tabletext"/>
            </w:pPr>
            <w:r w:rsidRPr="00993AF7">
              <w:t>21</w:t>
            </w:r>
          </w:p>
        </w:tc>
        <w:tc>
          <w:tcPr>
            <w:tcW w:w="1610" w:type="dxa"/>
            <w:hideMark/>
          </w:tcPr>
          <w:p w:rsidR="00663095" w:rsidRPr="00993AF7" w:rsidRDefault="00663095" w:rsidP="000E02D1">
            <w:pPr>
              <w:pStyle w:val="Tabletext"/>
            </w:pPr>
            <w:r w:rsidRPr="00993AF7">
              <w:t>22</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34</w:t>
            </w:r>
          </w:p>
        </w:tc>
        <w:tc>
          <w:tcPr>
            <w:tcW w:w="1838" w:type="dxa"/>
            <w:hideMark/>
          </w:tcPr>
          <w:p w:rsidR="00663095" w:rsidRPr="00993AF7" w:rsidRDefault="00663095" w:rsidP="000E02D1">
            <w:pPr>
              <w:pStyle w:val="Tabletext"/>
            </w:pPr>
            <w:r w:rsidRPr="00993AF7">
              <w:t>57</w:t>
            </w:r>
          </w:p>
        </w:tc>
        <w:tc>
          <w:tcPr>
            <w:tcW w:w="1736" w:type="dxa"/>
            <w:hideMark/>
          </w:tcPr>
          <w:p w:rsidR="00663095" w:rsidRPr="00993AF7" w:rsidRDefault="00663095" w:rsidP="000E02D1">
            <w:pPr>
              <w:pStyle w:val="Tabletext"/>
            </w:pPr>
            <w:r w:rsidRPr="00993AF7">
              <w:t>21</w:t>
            </w:r>
          </w:p>
        </w:tc>
        <w:tc>
          <w:tcPr>
            <w:tcW w:w="1610" w:type="dxa"/>
            <w:hideMark/>
          </w:tcPr>
          <w:p w:rsidR="00663095" w:rsidRPr="00993AF7" w:rsidRDefault="00663095" w:rsidP="000E02D1">
            <w:pPr>
              <w:pStyle w:val="Tabletext"/>
            </w:pPr>
            <w:r w:rsidRPr="00993AF7">
              <w:t>11</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35</w:t>
            </w:r>
          </w:p>
        </w:tc>
        <w:tc>
          <w:tcPr>
            <w:tcW w:w="1838" w:type="dxa"/>
            <w:hideMark/>
          </w:tcPr>
          <w:p w:rsidR="00663095" w:rsidRPr="00993AF7" w:rsidRDefault="00663095" w:rsidP="000E02D1">
            <w:pPr>
              <w:pStyle w:val="Tabletext"/>
            </w:pPr>
            <w:r w:rsidRPr="00993AF7">
              <w:t>30</w:t>
            </w:r>
          </w:p>
        </w:tc>
        <w:tc>
          <w:tcPr>
            <w:tcW w:w="1736" w:type="dxa"/>
            <w:hideMark/>
          </w:tcPr>
          <w:p w:rsidR="00663095" w:rsidRPr="00993AF7" w:rsidRDefault="00663095" w:rsidP="000E02D1">
            <w:pPr>
              <w:pStyle w:val="Tabletext"/>
            </w:pPr>
            <w:r w:rsidRPr="00993AF7">
              <w:t>18</w:t>
            </w:r>
          </w:p>
        </w:tc>
        <w:tc>
          <w:tcPr>
            <w:tcW w:w="1610" w:type="dxa"/>
            <w:hideMark/>
          </w:tcPr>
          <w:p w:rsidR="00663095" w:rsidRPr="00993AF7" w:rsidRDefault="00663095" w:rsidP="000E02D1">
            <w:pPr>
              <w:pStyle w:val="Tabletext"/>
            </w:pPr>
            <w:r w:rsidRPr="00993AF7">
              <w:t>6</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36</w:t>
            </w:r>
          </w:p>
        </w:tc>
        <w:tc>
          <w:tcPr>
            <w:tcW w:w="1838" w:type="dxa"/>
            <w:hideMark/>
          </w:tcPr>
          <w:p w:rsidR="00663095" w:rsidRPr="00993AF7" w:rsidRDefault="00663095" w:rsidP="000E02D1">
            <w:pPr>
              <w:pStyle w:val="Tabletext"/>
            </w:pPr>
            <w:r w:rsidRPr="00993AF7">
              <w:t>17</w:t>
            </w:r>
          </w:p>
        </w:tc>
        <w:tc>
          <w:tcPr>
            <w:tcW w:w="1736" w:type="dxa"/>
            <w:hideMark/>
          </w:tcPr>
          <w:p w:rsidR="00663095" w:rsidRPr="00993AF7" w:rsidRDefault="00663095" w:rsidP="000E02D1">
            <w:pPr>
              <w:pStyle w:val="Tabletext"/>
            </w:pPr>
            <w:r w:rsidRPr="00993AF7">
              <w:t>17</w:t>
            </w:r>
          </w:p>
        </w:tc>
        <w:tc>
          <w:tcPr>
            <w:tcW w:w="1610" w:type="dxa"/>
            <w:hideMark/>
          </w:tcPr>
          <w:p w:rsidR="00663095" w:rsidRPr="00993AF7" w:rsidRDefault="00663095" w:rsidP="000E02D1">
            <w:pPr>
              <w:pStyle w:val="Tabletext"/>
            </w:pPr>
            <w:r w:rsidRPr="00993AF7">
              <w:t>5</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37</w:t>
            </w:r>
          </w:p>
        </w:tc>
        <w:tc>
          <w:tcPr>
            <w:tcW w:w="1838" w:type="dxa"/>
            <w:hideMark/>
          </w:tcPr>
          <w:p w:rsidR="00663095" w:rsidRPr="00993AF7" w:rsidRDefault="00663095" w:rsidP="000E02D1">
            <w:pPr>
              <w:pStyle w:val="Tabletext"/>
            </w:pPr>
            <w:r w:rsidRPr="00993AF7">
              <w:t>13</w:t>
            </w:r>
          </w:p>
        </w:tc>
        <w:tc>
          <w:tcPr>
            <w:tcW w:w="1736" w:type="dxa"/>
            <w:hideMark/>
          </w:tcPr>
          <w:p w:rsidR="00663095" w:rsidRPr="00993AF7" w:rsidRDefault="00663095" w:rsidP="000E02D1">
            <w:pPr>
              <w:pStyle w:val="Tabletext"/>
            </w:pPr>
            <w:r w:rsidRPr="00993AF7">
              <w:t>14</w:t>
            </w:r>
          </w:p>
        </w:tc>
        <w:tc>
          <w:tcPr>
            <w:tcW w:w="1610" w:type="dxa"/>
            <w:hideMark/>
          </w:tcPr>
          <w:p w:rsidR="00663095" w:rsidRPr="00993AF7" w:rsidRDefault="00663095" w:rsidP="000E02D1">
            <w:pPr>
              <w:pStyle w:val="Tabletext"/>
            </w:pPr>
            <w:r w:rsidRPr="00993AF7">
              <w:t>0</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38</w:t>
            </w:r>
          </w:p>
        </w:tc>
        <w:tc>
          <w:tcPr>
            <w:tcW w:w="1838" w:type="dxa"/>
            <w:hideMark/>
          </w:tcPr>
          <w:p w:rsidR="00663095" w:rsidRPr="00993AF7" w:rsidRDefault="00663095" w:rsidP="000E02D1">
            <w:pPr>
              <w:pStyle w:val="Tabletext"/>
            </w:pPr>
            <w:r w:rsidRPr="00993AF7">
              <w:t>4</w:t>
            </w:r>
          </w:p>
        </w:tc>
        <w:tc>
          <w:tcPr>
            <w:tcW w:w="1736" w:type="dxa"/>
            <w:hideMark/>
          </w:tcPr>
          <w:p w:rsidR="00663095" w:rsidRPr="00993AF7" w:rsidRDefault="00663095" w:rsidP="000E02D1">
            <w:pPr>
              <w:pStyle w:val="Tabletext"/>
            </w:pPr>
            <w:r w:rsidRPr="00993AF7">
              <w:t>14</w:t>
            </w:r>
          </w:p>
        </w:tc>
        <w:tc>
          <w:tcPr>
            <w:tcW w:w="1610" w:type="dxa"/>
            <w:hideMark/>
          </w:tcPr>
          <w:p w:rsidR="00663095" w:rsidRPr="00993AF7" w:rsidRDefault="00663095" w:rsidP="000E02D1">
            <w:pPr>
              <w:pStyle w:val="Tabletext"/>
            </w:pPr>
            <w:r w:rsidRPr="00993AF7">
              <w:t>0</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39</w:t>
            </w:r>
          </w:p>
        </w:tc>
        <w:tc>
          <w:tcPr>
            <w:tcW w:w="1838" w:type="dxa"/>
            <w:hideMark/>
          </w:tcPr>
          <w:p w:rsidR="00663095" w:rsidRPr="00993AF7" w:rsidRDefault="00663095" w:rsidP="000E02D1">
            <w:pPr>
              <w:pStyle w:val="Tabletext"/>
            </w:pPr>
            <w:r w:rsidRPr="00993AF7">
              <w:t>0</w:t>
            </w:r>
          </w:p>
        </w:tc>
        <w:tc>
          <w:tcPr>
            <w:tcW w:w="1736" w:type="dxa"/>
            <w:hideMark/>
          </w:tcPr>
          <w:p w:rsidR="00663095" w:rsidRPr="00993AF7" w:rsidRDefault="00663095" w:rsidP="000E02D1">
            <w:pPr>
              <w:pStyle w:val="Tabletext"/>
            </w:pPr>
            <w:r w:rsidRPr="00993AF7">
              <w:t>2</w:t>
            </w:r>
          </w:p>
        </w:tc>
        <w:tc>
          <w:tcPr>
            <w:tcW w:w="1610" w:type="dxa"/>
            <w:hideMark/>
          </w:tcPr>
          <w:p w:rsidR="00663095" w:rsidRPr="00993AF7" w:rsidRDefault="00663095" w:rsidP="000E02D1">
            <w:pPr>
              <w:pStyle w:val="Tabletext"/>
            </w:pPr>
            <w:r w:rsidRPr="00993AF7">
              <w:t>0</w:t>
            </w:r>
          </w:p>
        </w:tc>
      </w:tr>
      <w:tr w:rsidR="00663095" w:rsidRPr="004659C8" w:rsidTr="00663095">
        <w:trPr>
          <w:trHeight w:val="300"/>
        </w:trPr>
        <w:tc>
          <w:tcPr>
            <w:tcW w:w="1985" w:type="dxa"/>
            <w:noWrap/>
            <w:hideMark/>
          </w:tcPr>
          <w:p w:rsidR="00663095" w:rsidRPr="00993AF7" w:rsidRDefault="00663095" w:rsidP="000E02D1">
            <w:pPr>
              <w:pStyle w:val="Tabletext"/>
            </w:pPr>
            <w:r w:rsidRPr="00993AF7">
              <w:t>40</w:t>
            </w:r>
          </w:p>
        </w:tc>
        <w:tc>
          <w:tcPr>
            <w:tcW w:w="1838" w:type="dxa"/>
            <w:hideMark/>
          </w:tcPr>
          <w:p w:rsidR="00663095" w:rsidRPr="00993AF7" w:rsidRDefault="00663095" w:rsidP="000E02D1">
            <w:pPr>
              <w:pStyle w:val="Tabletext"/>
            </w:pPr>
            <w:r w:rsidRPr="00993AF7">
              <w:t>0</w:t>
            </w:r>
          </w:p>
        </w:tc>
        <w:tc>
          <w:tcPr>
            <w:tcW w:w="1736" w:type="dxa"/>
            <w:hideMark/>
          </w:tcPr>
          <w:p w:rsidR="00663095" w:rsidRPr="00993AF7" w:rsidRDefault="00663095" w:rsidP="000E02D1">
            <w:pPr>
              <w:pStyle w:val="Tabletext"/>
            </w:pPr>
            <w:r w:rsidRPr="00993AF7">
              <w:t>3</w:t>
            </w:r>
          </w:p>
        </w:tc>
        <w:tc>
          <w:tcPr>
            <w:tcW w:w="1610" w:type="dxa"/>
            <w:hideMark/>
          </w:tcPr>
          <w:p w:rsidR="00663095" w:rsidRPr="00993AF7" w:rsidRDefault="00663095" w:rsidP="000E02D1">
            <w:pPr>
              <w:pStyle w:val="Tabletext"/>
            </w:pPr>
            <w:r w:rsidRPr="00993AF7">
              <w:t>0</w:t>
            </w:r>
          </w:p>
        </w:tc>
      </w:tr>
      <w:tr w:rsidR="00663095" w:rsidRPr="004659C8" w:rsidTr="00663095">
        <w:trPr>
          <w:trHeight w:val="300"/>
        </w:trPr>
        <w:tc>
          <w:tcPr>
            <w:tcW w:w="1985" w:type="dxa"/>
            <w:tcBorders>
              <w:bottom w:val="single" w:sz="18" w:space="0" w:color="auto"/>
            </w:tcBorders>
            <w:noWrap/>
            <w:hideMark/>
          </w:tcPr>
          <w:p w:rsidR="00663095" w:rsidRPr="00993AF7" w:rsidRDefault="00663095" w:rsidP="000E02D1">
            <w:pPr>
              <w:pStyle w:val="Tabletext"/>
            </w:pPr>
            <w:r w:rsidRPr="00993AF7">
              <w:t>41</w:t>
            </w:r>
          </w:p>
        </w:tc>
        <w:tc>
          <w:tcPr>
            <w:tcW w:w="1838" w:type="dxa"/>
            <w:tcBorders>
              <w:bottom w:val="single" w:sz="18" w:space="0" w:color="auto"/>
            </w:tcBorders>
            <w:hideMark/>
          </w:tcPr>
          <w:p w:rsidR="00663095" w:rsidRPr="00993AF7" w:rsidRDefault="00663095" w:rsidP="000E02D1">
            <w:pPr>
              <w:pStyle w:val="Tabletext"/>
            </w:pPr>
            <w:r w:rsidRPr="00993AF7">
              <w:t>0</w:t>
            </w:r>
          </w:p>
        </w:tc>
        <w:tc>
          <w:tcPr>
            <w:tcW w:w="1736" w:type="dxa"/>
            <w:tcBorders>
              <w:bottom w:val="single" w:sz="18" w:space="0" w:color="auto"/>
            </w:tcBorders>
            <w:hideMark/>
          </w:tcPr>
          <w:p w:rsidR="00663095" w:rsidRPr="00993AF7" w:rsidRDefault="00663095" w:rsidP="000E02D1">
            <w:pPr>
              <w:pStyle w:val="Tabletext"/>
            </w:pPr>
            <w:r w:rsidRPr="00993AF7">
              <w:t>2</w:t>
            </w:r>
          </w:p>
        </w:tc>
        <w:tc>
          <w:tcPr>
            <w:tcW w:w="1610" w:type="dxa"/>
            <w:tcBorders>
              <w:bottom w:val="single" w:sz="18" w:space="0" w:color="auto"/>
            </w:tcBorders>
            <w:hideMark/>
          </w:tcPr>
          <w:p w:rsidR="00663095" w:rsidRPr="00993AF7" w:rsidRDefault="00663095" w:rsidP="000E02D1">
            <w:pPr>
              <w:pStyle w:val="Tabletext"/>
            </w:pPr>
            <w:r w:rsidRPr="00993AF7">
              <w:t>0</w:t>
            </w:r>
          </w:p>
        </w:tc>
      </w:tr>
      <w:tr w:rsidR="00663095" w:rsidRPr="004659C8" w:rsidTr="00663095">
        <w:trPr>
          <w:trHeight w:val="300"/>
        </w:trPr>
        <w:tc>
          <w:tcPr>
            <w:tcW w:w="1985" w:type="dxa"/>
            <w:tcBorders>
              <w:top w:val="single" w:sz="18" w:space="0" w:color="auto"/>
              <w:bottom w:val="single" w:sz="18" w:space="0" w:color="auto"/>
            </w:tcBorders>
            <w:noWrap/>
            <w:hideMark/>
          </w:tcPr>
          <w:p w:rsidR="00663095" w:rsidRPr="00B936EF" w:rsidRDefault="00663095" w:rsidP="000E02D1">
            <w:pPr>
              <w:pStyle w:val="Tabletext"/>
            </w:pPr>
            <w:r w:rsidRPr="00B936EF">
              <w:t>Totals</w:t>
            </w:r>
          </w:p>
        </w:tc>
        <w:tc>
          <w:tcPr>
            <w:tcW w:w="1838" w:type="dxa"/>
            <w:tcBorders>
              <w:top w:val="single" w:sz="18" w:space="0" w:color="auto"/>
              <w:bottom w:val="single" w:sz="18" w:space="0" w:color="auto"/>
            </w:tcBorders>
            <w:noWrap/>
            <w:hideMark/>
          </w:tcPr>
          <w:p w:rsidR="00663095" w:rsidRPr="00993AF7" w:rsidRDefault="00663095" w:rsidP="000E02D1">
            <w:pPr>
              <w:pStyle w:val="Tabletext"/>
            </w:pPr>
            <w:r w:rsidRPr="00993AF7">
              <w:t>3415</w:t>
            </w:r>
          </w:p>
        </w:tc>
        <w:tc>
          <w:tcPr>
            <w:tcW w:w="1736" w:type="dxa"/>
            <w:tcBorders>
              <w:top w:val="single" w:sz="18" w:space="0" w:color="auto"/>
              <w:bottom w:val="single" w:sz="18" w:space="0" w:color="auto"/>
            </w:tcBorders>
            <w:noWrap/>
            <w:hideMark/>
          </w:tcPr>
          <w:p w:rsidR="00663095" w:rsidRPr="00993AF7" w:rsidRDefault="00663095" w:rsidP="000E02D1">
            <w:pPr>
              <w:pStyle w:val="Tabletext"/>
            </w:pPr>
            <w:r w:rsidRPr="00993AF7">
              <w:t>2411</w:t>
            </w:r>
          </w:p>
        </w:tc>
        <w:tc>
          <w:tcPr>
            <w:tcW w:w="1610" w:type="dxa"/>
            <w:tcBorders>
              <w:top w:val="single" w:sz="18" w:space="0" w:color="auto"/>
              <w:bottom w:val="single" w:sz="18" w:space="0" w:color="auto"/>
            </w:tcBorders>
            <w:noWrap/>
            <w:hideMark/>
          </w:tcPr>
          <w:p w:rsidR="00663095" w:rsidRPr="00993AF7" w:rsidRDefault="00663095" w:rsidP="000E02D1">
            <w:pPr>
              <w:pStyle w:val="Tabletext"/>
            </w:pPr>
            <w:r w:rsidRPr="00993AF7">
              <w:t>2104</w:t>
            </w:r>
          </w:p>
        </w:tc>
      </w:tr>
    </w:tbl>
    <w:p w:rsidR="00663095" w:rsidRDefault="00663095" w:rsidP="00663095">
      <w:pPr>
        <w:pStyle w:val="ListNumber"/>
        <w:spacing w:before="120"/>
        <w:ind w:left="2126" w:hanging="1134"/>
      </w:pPr>
    </w:p>
    <w:p w:rsidR="00663095" w:rsidRDefault="00663095" w:rsidP="00663095">
      <w:pPr>
        <w:spacing w:line="240" w:lineRule="auto"/>
      </w:pPr>
      <w:r>
        <w:br w:type="page"/>
      </w:r>
    </w:p>
    <w:p w:rsidR="00663095" w:rsidRDefault="00663095" w:rsidP="00663095">
      <w:pPr>
        <w:pStyle w:val="ListNumber"/>
        <w:spacing w:before="120"/>
        <w:ind w:left="2126" w:hanging="1134"/>
      </w:pPr>
    </w:p>
    <w:tbl>
      <w:tblPr>
        <w:tblStyle w:val="TableGrid"/>
        <w:tblW w:w="718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21"/>
        <w:gridCol w:w="1843"/>
        <w:gridCol w:w="1634"/>
      </w:tblGrid>
      <w:tr w:rsidR="00663095" w:rsidRPr="00013C14" w:rsidTr="00663095">
        <w:trPr>
          <w:trHeight w:val="300"/>
        </w:trPr>
        <w:tc>
          <w:tcPr>
            <w:tcW w:w="7183" w:type="dxa"/>
            <w:gridSpan w:val="4"/>
            <w:tcBorders>
              <w:top w:val="single" w:sz="18" w:space="0" w:color="auto"/>
              <w:bottom w:val="single" w:sz="2" w:space="0" w:color="auto"/>
            </w:tcBorders>
            <w:shd w:val="clear" w:color="auto" w:fill="auto"/>
            <w:noWrap/>
            <w:hideMark/>
          </w:tcPr>
          <w:p w:rsidR="00663095" w:rsidRPr="00993AF7" w:rsidRDefault="00663095" w:rsidP="00663095">
            <w:pPr>
              <w:pStyle w:val="TableHeading"/>
              <w:jc w:val="center"/>
            </w:pPr>
            <w:r w:rsidRPr="00993AF7">
              <w:t>Commercial heating outdoor temperature distribution bins</w:t>
            </w:r>
          </w:p>
        </w:tc>
      </w:tr>
      <w:tr w:rsidR="00663095" w:rsidRPr="00013C14" w:rsidTr="00663095">
        <w:trPr>
          <w:trHeight w:val="300"/>
        </w:trPr>
        <w:tc>
          <w:tcPr>
            <w:tcW w:w="1985" w:type="dxa"/>
            <w:tcBorders>
              <w:top w:val="single" w:sz="2" w:space="0" w:color="auto"/>
              <w:bottom w:val="single" w:sz="18" w:space="0" w:color="auto"/>
            </w:tcBorders>
            <w:shd w:val="clear" w:color="auto" w:fill="auto"/>
            <w:noWrap/>
            <w:hideMark/>
          </w:tcPr>
          <w:p w:rsidR="00663095" w:rsidRPr="00993AF7" w:rsidRDefault="00663095" w:rsidP="00663095">
            <w:pPr>
              <w:pStyle w:val="TableHeading"/>
            </w:pPr>
            <w:r w:rsidRPr="00993AF7">
              <w:t>Outdoor temperature tj °C</w:t>
            </w:r>
          </w:p>
        </w:tc>
        <w:tc>
          <w:tcPr>
            <w:tcW w:w="1721" w:type="dxa"/>
            <w:tcBorders>
              <w:top w:val="single" w:sz="2" w:space="0" w:color="auto"/>
              <w:bottom w:val="single" w:sz="18" w:space="0" w:color="auto"/>
            </w:tcBorders>
            <w:shd w:val="clear" w:color="auto" w:fill="auto"/>
            <w:noWrap/>
            <w:hideMark/>
          </w:tcPr>
          <w:p w:rsidR="00663095" w:rsidRPr="00993AF7" w:rsidRDefault="00663095" w:rsidP="00663095">
            <w:pPr>
              <w:pStyle w:val="TableHeading"/>
            </w:pPr>
            <w:r w:rsidRPr="00993AF7">
              <w:t>Hot/humid zone hrs</w:t>
            </w:r>
          </w:p>
        </w:tc>
        <w:tc>
          <w:tcPr>
            <w:tcW w:w="1843" w:type="dxa"/>
            <w:tcBorders>
              <w:top w:val="single" w:sz="2" w:space="0" w:color="auto"/>
              <w:bottom w:val="single" w:sz="18" w:space="0" w:color="auto"/>
            </w:tcBorders>
            <w:shd w:val="clear" w:color="auto" w:fill="auto"/>
            <w:noWrap/>
            <w:hideMark/>
          </w:tcPr>
          <w:p w:rsidR="00663095" w:rsidRPr="00993AF7" w:rsidRDefault="00663095" w:rsidP="00663095">
            <w:pPr>
              <w:pStyle w:val="TableHeading"/>
            </w:pPr>
            <w:r w:rsidRPr="00993AF7">
              <w:t>Mixed zone hrs</w:t>
            </w:r>
          </w:p>
        </w:tc>
        <w:tc>
          <w:tcPr>
            <w:tcW w:w="1634" w:type="dxa"/>
            <w:tcBorders>
              <w:top w:val="single" w:sz="2" w:space="0" w:color="auto"/>
              <w:bottom w:val="single" w:sz="18" w:space="0" w:color="auto"/>
            </w:tcBorders>
            <w:shd w:val="clear" w:color="auto" w:fill="auto"/>
            <w:noWrap/>
            <w:hideMark/>
          </w:tcPr>
          <w:p w:rsidR="00663095" w:rsidRPr="00993AF7" w:rsidRDefault="00663095" w:rsidP="00663095">
            <w:pPr>
              <w:pStyle w:val="TableHeading"/>
            </w:pPr>
            <w:r w:rsidRPr="00993AF7">
              <w:t>Cold zone hrs</w:t>
            </w:r>
          </w:p>
        </w:tc>
      </w:tr>
      <w:tr w:rsidR="00663095" w:rsidRPr="00013C14" w:rsidTr="00663095">
        <w:trPr>
          <w:trHeight w:val="300"/>
        </w:trPr>
        <w:tc>
          <w:tcPr>
            <w:tcW w:w="1985" w:type="dxa"/>
            <w:tcBorders>
              <w:top w:val="single" w:sz="18" w:space="0" w:color="auto"/>
            </w:tcBorders>
            <w:shd w:val="clear" w:color="auto" w:fill="auto"/>
            <w:hideMark/>
          </w:tcPr>
          <w:p w:rsidR="00663095" w:rsidRPr="00993AF7" w:rsidRDefault="00663095" w:rsidP="000E02D1">
            <w:pPr>
              <w:pStyle w:val="Tabletext"/>
            </w:pPr>
            <w:r w:rsidRPr="00993AF7">
              <w:t>-7</w:t>
            </w:r>
          </w:p>
        </w:tc>
        <w:tc>
          <w:tcPr>
            <w:tcW w:w="1721" w:type="dxa"/>
            <w:tcBorders>
              <w:top w:val="single" w:sz="18" w:space="0" w:color="auto"/>
            </w:tcBorders>
            <w:shd w:val="clear" w:color="auto" w:fill="auto"/>
            <w:hideMark/>
          </w:tcPr>
          <w:p w:rsidR="00663095" w:rsidRPr="00993AF7" w:rsidRDefault="00663095" w:rsidP="000E02D1">
            <w:pPr>
              <w:pStyle w:val="Tabletext"/>
            </w:pPr>
            <w:r w:rsidRPr="00993AF7">
              <w:t>0</w:t>
            </w:r>
          </w:p>
        </w:tc>
        <w:tc>
          <w:tcPr>
            <w:tcW w:w="1843" w:type="dxa"/>
            <w:tcBorders>
              <w:top w:val="single" w:sz="18" w:space="0" w:color="auto"/>
            </w:tcBorders>
            <w:shd w:val="clear" w:color="auto" w:fill="auto"/>
            <w:hideMark/>
          </w:tcPr>
          <w:p w:rsidR="00663095" w:rsidRPr="00993AF7" w:rsidRDefault="00663095" w:rsidP="000E02D1">
            <w:pPr>
              <w:pStyle w:val="Tabletext"/>
            </w:pPr>
            <w:r w:rsidRPr="00993AF7">
              <w:t>0</w:t>
            </w:r>
          </w:p>
        </w:tc>
        <w:tc>
          <w:tcPr>
            <w:tcW w:w="1634" w:type="dxa"/>
            <w:tcBorders>
              <w:top w:val="single" w:sz="18" w:space="0" w:color="auto"/>
            </w:tcBorders>
            <w:shd w:val="clear" w:color="auto" w:fill="auto"/>
            <w:hideMark/>
          </w:tcPr>
          <w:p w:rsidR="00663095" w:rsidRPr="00993AF7" w:rsidRDefault="00663095" w:rsidP="000E02D1">
            <w:pPr>
              <w:pStyle w:val="Tabletext"/>
            </w:pPr>
            <w:r w:rsidRPr="00993AF7">
              <w:t>0</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-6</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0</w:t>
            </w:r>
          </w:p>
        </w:tc>
        <w:tc>
          <w:tcPr>
            <w:tcW w:w="1634" w:type="dxa"/>
            <w:shd w:val="clear" w:color="auto" w:fill="auto"/>
            <w:hideMark/>
          </w:tcPr>
          <w:p w:rsidR="00663095" w:rsidRPr="00993AF7" w:rsidRDefault="00663095" w:rsidP="000E02D1">
            <w:pPr>
              <w:pStyle w:val="Tabletext"/>
            </w:pPr>
            <w:r w:rsidRPr="00993AF7">
              <w:t>2</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-5</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0</w:t>
            </w:r>
          </w:p>
        </w:tc>
        <w:tc>
          <w:tcPr>
            <w:tcW w:w="1634" w:type="dxa"/>
            <w:shd w:val="clear" w:color="auto" w:fill="auto"/>
            <w:hideMark/>
          </w:tcPr>
          <w:p w:rsidR="00663095" w:rsidRPr="00993AF7" w:rsidRDefault="00663095" w:rsidP="000E02D1">
            <w:pPr>
              <w:pStyle w:val="Tabletext"/>
            </w:pPr>
            <w:r w:rsidRPr="00993AF7">
              <w:t>4</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-4</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1</w:t>
            </w:r>
          </w:p>
        </w:tc>
        <w:tc>
          <w:tcPr>
            <w:tcW w:w="1634" w:type="dxa"/>
            <w:shd w:val="clear" w:color="auto" w:fill="auto"/>
            <w:hideMark/>
          </w:tcPr>
          <w:p w:rsidR="00663095" w:rsidRPr="00993AF7" w:rsidRDefault="00663095" w:rsidP="000E02D1">
            <w:pPr>
              <w:pStyle w:val="Tabletext"/>
            </w:pPr>
            <w:r w:rsidRPr="00993AF7">
              <w:t>4</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-3</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0</w:t>
            </w:r>
          </w:p>
        </w:tc>
        <w:tc>
          <w:tcPr>
            <w:tcW w:w="1634" w:type="dxa"/>
            <w:shd w:val="clear" w:color="auto" w:fill="auto"/>
            <w:hideMark/>
          </w:tcPr>
          <w:p w:rsidR="00663095" w:rsidRPr="00993AF7" w:rsidRDefault="00663095" w:rsidP="000E02D1">
            <w:pPr>
              <w:pStyle w:val="Tabletext"/>
            </w:pPr>
            <w:r w:rsidRPr="00993AF7">
              <w:t>8</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-2</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1</w:t>
            </w:r>
          </w:p>
        </w:tc>
        <w:tc>
          <w:tcPr>
            <w:tcW w:w="1634" w:type="dxa"/>
            <w:shd w:val="clear" w:color="auto" w:fill="auto"/>
            <w:hideMark/>
          </w:tcPr>
          <w:p w:rsidR="00663095" w:rsidRPr="00993AF7" w:rsidRDefault="00663095" w:rsidP="000E02D1">
            <w:pPr>
              <w:pStyle w:val="Tabletext"/>
            </w:pPr>
            <w:r w:rsidRPr="00993AF7">
              <w:t>11</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2</w:t>
            </w:r>
          </w:p>
        </w:tc>
        <w:tc>
          <w:tcPr>
            <w:tcW w:w="1634" w:type="dxa"/>
            <w:shd w:val="clear" w:color="auto" w:fill="auto"/>
            <w:hideMark/>
          </w:tcPr>
          <w:p w:rsidR="00663095" w:rsidRPr="00993AF7" w:rsidRDefault="00663095" w:rsidP="000E02D1">
            <w:pPr>
              <w:pStyle w:val="Tabletext"/>
            </w:pPr>
            <w:r w:rsidRPr="00993AF7">
              <w:t>17</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0</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6</w:t>
            </w:r>
          </w:p>
        </w:tc>
        <w:tc>
          <w:tcPr>
            <w:tcW w:w="1634" w:type="dxa"/>
            <w:shd w:val="clear" w:color="auto" w:fill="auto"/>
            <w:hideMark/>
          </w:tcPr>
          <w:p w:rsidR="00663095" w:rsidRPr="00993AF7" w:rsidRDefault="00663095" w:rsidP="000E02D1">
            <w:pPr>
              <w:pStyle w:val="Tabletext"/>
            </w:pPr>
            <w:r w:rsidRPr="00993AF7">
              <w:t>14</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6</w:t>
            </w:r>
          </w:p>
        </w:tc>
        <w:tc>
          <w:tcPr>
            <w:tcW w:w="1634" w:type="dxa"/>
            <w:shd w:val="clear" w:color="auto" w:fill="auto"/>
            <w:hideMark/>
          </w:tcPr>
          <w:p w:rsidR="00663095" w:rsidRPr="00993AF7" w:rsidRDefault="00663095" w:rsidP="000E02D1">
            <w:pPr>
              <w:pStyle w:val="Tabletext"/>
            </w:pPr>
            <w:r w:rsidRPr="00993AF7">
              <w:t>17</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2</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9</w:t>
            </w:r>
          </w:p>
        </w:tc>
        <w:tc>
          <w:tcPr>
            <w:tcW w:w="1634" w:type="dxa"/>
            <w:shd w:val="clear" w:color="auto" w:fill="auto"/>
            <w:hideMark/>
          </w:tcPr>
          <w:p w:rsidR="00663095" w:rsidRPr="00993AF7" w:rsidRDefault="00663095" w:rsidP="000E02D1">
            <w:pPr>
              <w:pStyle w:val="Tabletext"/>
            </w:pPr>
            <w:r w:rsidRPr="00993AF7">
              <w:t>28</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3</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18</w:t>
            </w:r>
          </w:p>
        </w:tc>
        <w:tc>
          <w:tcPr>
            <w:tcW w:w="1634" w:type="dxa"/>
            <w:shd w:val="clear" w:color="auto" w:fill="auto"/>
            <w:hideMark/>
          </w:tcPr>
          <w:p w:rsidR="00663095" w:rsidRPr="00993AF7" w:rsidRDefault="00663095" w:rsidP="000E02D1">
            <w:pPr>
              <w:pStyle w:val="Tabletext"/>
            </w:pPr>
            <w:r w:rsidRPr="00993AF7">
              <w:t>29</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4</w:t>
            </w:r>
          </w:p>
        </w:tc>
        <w:tc>
          <w:tcPr>
            <w:tcW w:w="1721" w:type="dxa"/>
            <w:shd w:val="clear" w:color="auto" w:fill="auto"/>
            <w:hideMark/>
          </w:tcPr>
          <w:p w:rsidR="00663095" w:rsidRPr="00993AF7" w:rsidRDefault="00663095" w:rsidP="000E02D1">
            <w:pPr>
              <w:pStyle w:val="Tabletext"/>
            </w:pPr>
            <w:r w:rsidRPr="00993AF7">
              <w:t>0</w:t>
            </w:r>
          </w:p>
        </w:tc>
        <w:tc>
          <w:tcPr>
            <w:tcW w:w="1843" w:type="dxa"/>
            <w:shd w:val="clear" w:color="auto" w:fill="auto"/>
            <w:hideMark/>
          </w:tcPr>
          <w:p w:rsidR="00663095" w:rsidRPr="00993AF7" w:rsidRDefault="00663095" w:rsidP="000E02D1">
            <w:pPr>
              <w:pStyle w:val="Tabletext"/>
            </w:pPr>
            <w:r w:rsidRPr="00993AF7">
              <w:t>16</w:t>
            </w:r>
          </w:p>
        </w:tc>
        <w:tc>
          <w:tcPr>
            <w:tcW w:w="1634" w:type="dxa"/>
            <w:shd w:val="clear" w:color="auto" w:fill="auto"/>
            <w:hideMark/>
          </w:tcPr>
          <w:p w:rsidR="00663095" w:rsidRPr="00993AF7" w:rsidRDefault="00663095" w:rsidP="000E02D1">
            <w:pPr>
              <w:pStyle w:val="Tabletext"/>
            </w:pPr>
            <w:r w:rsidRPr="00993AF7">
              <w:t>38</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5</w:t>
            </w:r>
          </w:p>
        </w:tc>
        <w:tc>
          <w:tcPr>
            <w:tcW w:w="1721" w:type="dxa"/>
            <w:shd w:val="clear" w:color="auto" w:fill="auto"/>
            <w:hideMark/>
          </w:tcPr>
          <w:p w:rsidR="00663095" w:rsidRPr="00993AF7" w:rsidRDefault="00663095" w:rsidP="000E02D1">
            <w:pPr>
              <w:pStyle w:val="Tabletext"/>
            </w:pPr>
            <w:r w:rsidRPr="00993AF7">
              <w:t>3</w:t>
            </w:r>
          </w:p>
        </w:tc>
        <w:tc>
          <w:tcPr>
            <w:tcW w:w="1843" w:type="dxa"/>
            <w:shd w:val="clear" w:color="auto" w:fill="auto"/>
            <w:hideMark/>
          </w:tcPr>
          <w:p w:rsidR="00663095" w:rsidRPr="00993AF7" w:rsidRDefault="00663095" w:rsidP="000E02D1">
            <w:pPr>
              <w:pStyle w:val="Tabletext"/>
            </w:pPr>
            <w:r w:rsidRPr="00993AF7">
              <w:t>15</w:t>
            </w:r>
          </w:p>
        </w:tc>
        <w:tc>
          <w:tcPr>
            <w:tcW w:w="1634" w:type="dxa"/>
            <w:shd w:val="clear" w:color="auto" w:fill="auto"/>
            <w:hideMark/>
          </w:tcPr>
          <w:p w:rsidR="00663095" w:rsidRPr="00993AF7" w:rsidRDefault="00663095" w:rsidP="000E02D1">
            <w:pPr>
              <w:pStyle w:val="Tabletext"/>
            </w:pPr>
            <w:r w:rsidRPr="00993AF7">
              <w:t>48</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6</w:t>
            </w:r>
          </w:p>
        </w:tc>
        <w:tc>
          <w:tcPr>
            <w:tcW w:w="1721" w:type="dxa"/>
            <w:shd w:val="clear" w:color="auto" w:fill="auto"/>
            <w:hideMark/>
          </w:tcPr>
          <w:p w:rsidR="00663095" w:rsidRPr="00993AF7" w:rsidRDefault="00663095" w:rsidP="000E02D1">
            <w:pPr>
              <w:pStyle w:val="Tabletext"/>
            </w:pPr>
            <w:r w:rsidRPr="00993AF7">
              <w:t>4</w:t>
            </w:r>
          </w:p>
        </w:tc>
        <w:tc>
          <w:tcPr>
            <w:tcW w:w="1843" w:type="dxa"/>
            <w:shd w:val="clear" w:color="auto" w:fill="auto"/>
            <w:hideMark/>
          </w:tcPr>
          <w:p w:rsidR="00663095" w:rsidRPr="00993AF7" w:rsidRDefault="00663095" w:rsidP="000E02D1">
            <w:pPr>
              <w:pStyle w:val="Tabletext"/>
            </w:pPr>
            <w:r w:rsidRPr="00993AF7">
              <w:t>23</w:t>
            </w:r>
          </w:p>
        </w:tc>
        <w:tc>
          <w:tcPr>
            <w:tcW w:w="1634" w:type="dxa"/>
            <w:shd w:val="clear" w:color="auto" w:fill="auto"/>
            <w:hideMark/>
          </w:tcPr>
          <w:p w:rsidR="00663095" w:rsidRPr="00993AF7" w:rsidRDefault="00663095" w:rsidP="000E02D1">
            <w:pPr>
              <w:pStyle w:val="Tabletext"/>
            </w:pPr>
            <w:r w:rsidRPr="00993AF7">
              <w:t>62</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7</w:t>
            </w:r>
          </w:p>
        </w:tc>
        <w:tc>
          <w:tcPr>
            <w:tcW w:w="1721" w:type="dxa"/>
            <w:shd w:val="clear" w:color="auto" w:fill="auto"/>
            <w:hideMark/>
          </w:tcPr>
          <w:p w:rsidR="00663095" w:rsidRPr="00993AF7" w:rsidRDefault="00663095" w:rsidP="000E02D1">
            <w:pPr>
              <w:pStyle w:val="Tabletext"/>
            </w:pPr>
            <w:r w:rsidRPr="00993AF7">
              <w:t>7</w:t>
            </w:r>
          </w:p>
        </w:tc>
        <w:tc>
          <w:tcPr>
            <w:tcW w:w="1843" w:type="dxa"/>
            <w:shd w:val="clear" w:color="auto" w:fill="auto"/>
            <w:hideMark/>
          </w:tcPr>
          <w:p w:rsidR="00663095" w:rsidRPr="00993AF7" w:rsidRDefault="00663095" w:rsidP="000E02D1">
            <w:pPr>
              <w:pStyle w:val="Tabletext"/>
            </w:pPr>
            <w:r w:rsidRPr="00993AF7">
              <w:t>29</w:t>
            </w:r>
          </w:p>
        </w:tc>
        <w:tc>
          <w:tcPr>
            <w:tcW w:w="1634" w:type="dxa"/>
            <w:shd w:val="clear" w:color="auto" w:fill="auto"/>
            <w:hideMark/>
          </w:tcPr>
          <w:p w:rsidR="00663095" w:rsidRPr="00993AF7" w:rsidRDefault="00663095" w:rsidP="000E02D1">
            <w:pPr>
              <w:pStyle w:val="Tabletext"/>
            </w:pPr>
            <w:r w:rsidRPr="00993AF7">
              <w:t>122</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8</w:t>
            </w:r>
          </w:p>
        </w:tc>
        <w:tc>
          <w:tcPr>
            <w:tcW w:w="1721" w:type="dxa"/>
            <w:shd w:val="clear" w:color="auto" w:fill="auto"/>
            <w:hideMark/>
          </w:tcPr>
          <w:p w:rsidR="00663095" w:rsidRPr="00993AF7" w:rsidRDefault="00663095" w:rsidP="000E02D1">
            <w:pPr>
              <w:pStyle w:val="Tabletext"/>
            </w:pPr>
            <w:r w:rsidRPr="00993AF7">
              <w:t>14</w:t>
            </w:r>
          </w:p>
        </w:tc>
        <w:tc>
          <w:tcPr>
            <w:tcW w:w="1843" w:type="dxa"/>
            <w:shd w:val="clear" w:color="auto" w:fill="auto"/>
            <w:hideMark/>
          </w:tcPr>
          <w:p w:rsidR="00663095" w:rsidRPr="00993AF7" w:rsidRDefault="00663095" w:rsidP="000E02D1">
            <w:pPr>
              <w:pStyle w:val="Tabletext"/>
            </w:pPr>
            <w:r w:rsidRPr="00993AF7">
              <w:t>33</w:t>
            </w:r>
          </w:p>
        </w:tc>
        <w:tc>
          <w:tcPr>
            <w:tcW w:w="1634" w:type="dxa"/>
            <w:shd w:val="clear" w:color="auto" w:fill="auto"/>
            <w:hideMark/>
          </w:tcPr>
          <w:p w:rsidR="00663095" w:rsidRPr="00993AF7" w:rsidRDefault="00663095" w:rsidP="000E02D1">
            <w:pPr>
              <w:pStyle w:val="Tabletext"/>
            </w:pPr>
            <w:r w:rsidRPr="00993AF7">
              <w:t>127</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9</w:t>
            </w:r>
          </w:p>
        </w:tc>
        <w:tc>
          <w:tcPr>
            <w:tcW w:w="1721" w:type="dxa"/>
            <w:shd w:val="clear" w:color="auto" w:fill="auto"/>
            <w:hideMark/>
          </w:tcPr>
          <w:p w:rsidR="00663095" w:rsidRPr="00993AF7" w:rsidRDefault="00663095" w:rsidP="000E02D1">
            <w:pPr>
              <w:pStyle w:val="Tabletext"/>
            </w:pPr>
            <w:r w:rsidRPr="00993AF7">
              <w:t>15</w:t>
            </w:r>
          </w:p>
        </w:tc>
        <w:tc>
          <w:tcPr>
            <w:tcW w:w="1843" w:type="dxa"/>
            <w:shd w:val="clear" w:color="auto" w:fill="auto"/>
            <w:hideMark/>
          </w:tcPr>
          <w:p w:rsidR="00663095" w:rsidRPr="00993AF7" w:rsidRDefault="00663095" w:rsidP="000E02D1">
            <w:pPr>
              <w:pStyle w:val="Tabletext"/>
            </w:pPr>
            <w:r w:rsidRPr="00993AF7">
              <w:t>48</w:t>
            </w:r>
          </w:p>
        </w:tc>
        <w:tc>
          <w:tcPr>
            <w:tcW w:w="1634" w:type="dxa"/>
            <w:shd w:val="clear" w:color="auto" w:fill="auto"/>
            <w:hideMark/>
          </w:tcPr>
          <w:p w:rsidR="00663095" w:rsidRPr="00993AF7" w:rsidRDefault="00663095" w:rsidP="000E02D1">
            <w:pPr>
              <w:pStyle w:val="Tabletext"/>
            </w:pPr>
            <w:r w:rsidRPr="00993AF7">
              <w:t>176</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10</w:t>
            </w:r>
          </w:p>
        </w:tc>
        <w:tc>
          <w:tcPr>
            <w:tcW w:w="1721" w:type="dxa"/>
            <w:shd w:val="clear" w:color="auto" w:fill="auto"/>
            <w:hideMark/>
          </w:tcPr>
          <w:p w:rsidR="00663095" w:rsidRPr="00993AF7" w:rsidRDefault="00663095" w:rsidP="000E02D1">
            <w:pPr>
              <w:pStyle w:val="Tabletext"/>
            </w:pPr>
            <w:r w:rsidRPr="00993AF7">
              <w:t>18</w:t>
            </w:r>
          </w:p>
        </w:tc>
        <w:tc>
          <w:tcPr>
            <w:tcW w:w="1843" w:type="dxa"/>
            <w:shd w:val="clear" w:color="auto" w:fill="auto"/>
            <w:hideMark/>
          </w:tcPr>
          <w:p w:rsidR="00663095" w:rsidRPr="00993AF7" w:rsidRDefault="00663095" w:rsidP="000E02D1">
            <w:pPr>
              <w:pStyle w:val="Tabletext"/>
            </w:pPr>
            <w:r w:rsidRPr="00993AF7">
              <w:t>52</w:t>
            </w:r>
          </w:p>
        </w:tc>
        <w:tc>
          <w:tcPr>
            <w:tcW w:w="1634" w:type="dxa"/>
            <w:shd w:val="clear" w:color="auto" w:fill="auto"/>
            <w:hideMark/>
          </w:tcPr>
          <w:p w:rsidR="00663095" w:rsidRPr="00993AF7" w:rsidRDefault="00663095" w:rsidP="000E02D1">
            <w:pPr>
              <w:pStyle w:val="Tabletext"/>
            </w:pPr>
            <w:r w:rsidRPr="00993AF7">
              <w:t>163</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11</w:t>
            </w:r>
          </w:p>
        </w:tc>
        <w:tc>
          <w:tcPr>
            <w:tcW w:w="1721" w:type="dxa"/>
            <w:shd w:val="clear" w:color="auto" w:fill="auto"/>
            <w:hideMark/>
          </w:tcPr>
          <w:p w:rsidR="00663095" w:rsidRPr="00993AF7" w:rsidRDefault="00663095" w:rsidP="000E02D1">
            <w:pPr>
              <w:pStyle w:val="Tabletext"/>
            </w:pPr>
            <w:r w:rsidRPr="00993AF7">
              <w:t>15</w:t>
            </w:r>
          </w:p>
        </w:tc>
        <w:tc>
          <w:tcPr>
            <w:tcW w:w="1843" w:type="dxa"/>
            <w:shd w:val="clear" w:color="auto" w:fill="auto"/>
            <w:hideMark/>
          </w:tcPr>
          <w:p w:rsidR="00663095" w:rsidRPr="00993AF7" w:rsidRDefault="00663095" w:rsidP="000E02D1">
            <w:pPr>
              <w:pStyle w:val="Tabletext"/>
            </w:pPr>
            <w:r w:rsidRPr="00993AF7">
              <w:t>77</w:t>
            </w:r>
          </w:p>
        </w:tc>
        <w:tc>
          <w:tcPr>
            <w:tcW w:w="1634" w:type="dxa"/>
            <w:shd w:val="clear" w:color="auto" w:fill="auto"/>
            <w:hideMark/>
          </w:tcPr>
          <w:p w:rsidR="00663095" w:rsidRPr="00993AF7" w:rsidRDefault="00663095" w:rsidP="000E02D1">
            <w:pPr>
              <w:pStyle w:val="Tabletext"/>
            </w:pPr>
            <w:r w:rsidRPr="00993AF7">
              <w:t>222</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12</w:t>
            </w:r>
          </w:p>
        </w:tc>
        <w:tc>
          <w:tcPr>
            <w:tcW w:w="1721" w:type="dxa"/>
            <w:shd w:val="clear" w:color="auto" w:fill="auto"/>
            <w:hideMark/>
          </w:tcPr>
          <w:p w:rsidR="00663095" w:rsidRPr="00993AF7" w:rsidRDefault="00663095" w:rsidP="000E02D1">
            <w:pPr>
              <w:pStyle w:val="Tabletext"/>
            </w:pPr>
            <w:r w:rsidRPr="00993AF7">
              <w:t>28</w:t>
            </w:r>
          </w:p>
        </w:tc>
        <w:tc>
          <w:tcPr>
            <w:tcW w:w="1843" w:type="dxa"/>
            <w:shd w:val="clear" w:color="auto" w:fill="auto"/>
            <w:hideMark/>
          </w:tcPr>
          <w:p w:rsidR="00663095" w:rsidRPr="00993AF7" w:rsidRDefault="00663095" w:rsidP="000E02D1">
            <w:pPr>
              <w:pStyle w:val="Tabletext"/>
            </w:pPr>
            <w:r w:rsidRPr="00993AF7">
              <w:t>87</w:t>
            </w:r>
          </w:p>
        </w:tc>
        <w:tc>
          <w:tcPr>
            <w:tcW w:w="1634" w:type="dxa"/>
            <w:shd w:val="clear" w:color="auto" w:fill="auto"/>
            <w:hideMark/>
          </w:tcPr>
          <w:p w:rsidR="00663095" w:rsidRPr="00993AF7" w:rsidRDefault="00663095" w:rsidP="000E02D1">
            <w:pPr>
              <w:pStyle w:val="Tabletext"/>
            </w:pPr>
            <w:r w:rsidRPr="00993AF7">
              <w:t>197</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13</w:t>
            </w:r>
          </w:p>
        </w:tc>
        <w:tc>
          <w:tcPr>
            <w:tcW w:w="1721" w:type="dxa"/>
            <w:shd w:val="clear" w:color="auto" w:fill="auto"/>
            <w:hideMark/>
          </w:tcPr>
          <w:p w:rsidR="00663095" w:rsidRPr="00993AF7" w:rsidRDefault="00663095" w:rsidP="000E02D1">
            <w:pPr>
              <w:pStyle w:val="Tabletext"/>
            </w:pPr>
            <w:r w:rsidRPr="00993AF7">
              <w:t>27</w:t>
            </w:r>
          </w:p>
        </w:tc>
        <w:tc>
          <w:tcPr>
            <w:tcW w:w="1843" w:type="dxa"/>
            <w:shd w:val="clear" w:color="auto" w:fill="auto"/>
            <w:hideMark/>
          </w:tcPr>
          <w:p w:rsidR="00663095" w:rsidRPr="00993AF7" w:rsidRDefault="00663095" w:rsidP="000E02D1">
            <w:pPr>
              <w:pStyle w:val="Tabletext"/>
            </w:pPr>
            <w:r w:rsidRPr="00993AF7">
              <w:t>126</w:t>
            </w:r>
          </w:p>
        </w:tc>
        <w:tc>
          <w:tcPr>
            <w:tcW w:w="1634" w:type="dxa"/>
            <w:shd w:val="clear" w:color="auto" w:fill="auto"/>
            <w:hideMark/>
          </w:tcPr>
          <w:p w:rsidR="00663095" w:rsidRPr="00993AF7" w:rsidRDefault="00663095" w:rsidP="000E02D1">
            <w:pPr>
              <w:pStyle w:val="Tabletext"/>
            </w:pPr>
            <w:r w:rsidRPr="00993AF7">
              <w:t>184</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14</w:t>
            </w:r>
          </w:p>
        </w:tc>
        <w:tc>
          <w:tcPr>
            <w:tcW w:w="1721" w:type="dxa"/>
            <w:shd w:val="clear" w:color="auto" w:fill="auto"/>
            <w:hideMark/>
          </w:tcPr>
          <w:p w:rsidR="00663095" w:rsidRPr="00993AF7" w:rsidRDefault="00663095" w:rsidP="000E02D1">
            <w:pPr>
              <w:pStyle w:val="Tabletext"/>
            </w:pPr>
            <w:r w:rsidRPr="00993AF7">
              <w:t>30</w:t>
            </w:r>
          </w:p>
        </w:tc>
        <w:tc>
          <w:tcPr>
            <w:tcW w:w="1843" w:type="dxa"/>
            <w:shd w:val="clear" w:color="auto" w:fill="auto"/>
            <w:hideMark/>
          </w:tcPr>
          <w:p w:rsidR="00663095" w:rsidRPr="00993AF7" w:rsidRDefault="00663095" w:rsidP="000E02D1">
            <w:pPr>
              <w:pStyle w:val="Tabletext"/>
            </w:pPr>
            <w:r w:rsidRPr="00993AF7">
              <w:t>170</w:t>
            </w:r>
          </w:p>
        </w:tc>
        <w:tc>
          <w:tcPr>
            <w:tcW w:w="1634" w:type="dxa"/>
            <w:shd w:val="clear" w:color="auto" w:fill="auto"/>
            <w:hideMark/>
          </w:tcPr>
          <w:p w:rsidR="00663095" w:rsidRPr="00993AF7" w:rsidRDefault="00663095" w:rsidP="000E02D1">
            <w:pPr>
              <w:pStyle w:val="Tabletext"/>
            </w:pPr>
            <w:r w:rsidRPr="00993AF7">
              <w:t>0</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15</w:t>
            </w:r>
          </w:p>
        </w:tc>
        <w:tc>
          <w:tcPr>
            <w:tcW w:w="1721" w:type="dxa"/>
            <w:shd w:val="clear" w:color="auto" w:fill="auto"/>
            <w:hideMark/>
          </w:tcPr>
          <w:p w:rsidR="00663095" w:rsidRPr="00993AF7" w:rsidRDefault="00663095" w:rsidP="000E02D1">
            <w:pPr>
              <w:pStyle w:val="Tabletext"/>
            </w:pPr>
            <w:r w:rsidRPr="00993AF7">
              <w:t>38</w:t>
            </w:r>
          </w:p>
        </w:tc>
        <w:tc>
          <w:tcPr>
            <w:tcW w:w="1843" w:type="dxa"/>
            <w:shd w:val="clear" w:color="auto" w:fill="auto"/>
            <w:hideMark/>
          </w:tcPr>
          <w:p w:rsidR="00663095" w:rsidRPr="00993AF7" w:rsidRDefault="00663095" w:rsidP="000E02D1">
            <w:pPr>
              <w:pStyle w:val="Tabletext"/>
            </w:pPr>
            <w:r w:rsidRPr="00993AF7">
              <w:t>210</w:t>
            </w:r>
          </w:p>
        </w:tc>
        <w:tc>
          <w:tcPr>
            <w:tcW w:w="1634" w:type="dxa"/>
            <w:shd w:val="clear" w:color="auto" w:fill="auto"/>
            <w:hideMark/>
          </w:tcPr>
          <w:p w:rsidR="00663095" w:rsidRPr="00993AF7" w:rsidRDefault="00663095" w:rsidP="000E02D1">
            <w:pPr>
              <w:pStyle w:val="Tabletext"/>
            </w:pPr>
            <w:r w:rsidRPr="00993AF7">
              <w:t>0</w:t>
            </w:r>
          </w:p>
        </w:tc>
      </w:tr>
      <w:tr w:rsidR="00663095" w:rsidRPr="00013C14" w:rsidTr="00663095">
        <w:trPr>
          <w:trHeight w:val="300"/>
        </w:trPr>
        <w:tc>
          <w:tcPr>
            <w:tcW w:w="1985" w:type="dxa"/>
            <w:shd w:val="clear" w:color="auto" w:fill="auto"/>
            <w:hideMark/>
          </w:tcPr>
          <w:p w:rsidR="00663095" w:rsidRPr="00993AF7" w:rsidRDefault="00663095" w:rsidP="000E02D1">
            <w:pPr>
              <w:pStyle w:val="Tabletext"/>
            </w:pPr>
            <w:r w:rsidRPr="00993AF7">
              <w:t>16</w:t>
            </w:r>
          </w:p>
        </w:tc>
        <w:tc>
          <w:tcPr>
            <w:tcW w:w="1721" w:type="dxa"/>
            <w:shd w:val="clear" w:color="auto" w:fill="auto"/>
            <w:hideMark/>
          </w:tcPr>
          <w:p w:rsidR="00663095" w:rsidRPr="00993AF7" w:rsidRDefault="00663095" w:rsidP="000E02D1">
            <w:pPr>
              <w:pStyle w:val="Tabletext"/>
            </w:pPr>
            <w:r w:rsidRPr="00993AF7">
              <w:t>62</w:t>
            </w:r>
          </w:p>
        </w:tc>
        <w:tc>
          <w:tcPr>
            <w:tcW w:w="1843" w:type="dxa"/>
            <w:shd w:val="clear" w:color="auto" w:fill="auto"/>
            <w:hideMark/>
          </w:tcPr>
          <w:p w:rsidR="00663095" w:rsidRPr="00993AF7" w:rsidRDefault="00663095" w:rsidP="000E02D1">
            <w:pPr>
              <w:pStyle w:val="Tabletext"/>
            </w:pPr>
            <w:r w:rsidRPr="00993AF7">
              <w:t>221</w:t>
            </w:r>
          </w:p>
        </w:tc>
        <w:tc>
          <w:tcPr>
            <w:tcW w:w="1634" w:type="dxa"/>
            <w:shd w:val="clear" w:color="auto" w:fill="auto"/>
            <w:hideMark/>
          </w:tcPr>
          <w:p w:rsidR="00663095" w:rsidRPr="00993AF7" w:rsidRDefault="00663095" w:rsidP="000E02D1">
            <w:pPr>
              <w:pStyle w:val="Tabletext"/>
            </w:pPr>
            <w:r w:rsidRPr="00993AF7">
              <w:t>0</w:t>
            </w:r>
          </w:p>
        </w:tc>
      </w:tr>
      <w:tr w:rsidR="00663095" w:rsidRPr="00013C14" w:rsidTr="00663095">
        <w:trPr>
          <w:trHeight w:val="300"/>
        </w:trPr>
        <w:tc>
          <w:tcPr>
            <w:tcW w:w="1985" w:type="dxa"/>
            <w:tcBorders>
              <w:bottom w:val="single" w:sz="18" w:space="0" w:color="auto"/>
            </w:tcBorders>
            <w:shd w:val="clear" w:color="auto" w:fill="auto"/>
            <w:hideMark/>
          </w:tcPr>
          <w:p w:rsidR="00663095" w:rsidRPr="00993AF7" w:rsidRDefault="00663095" w:rsidP="000E02D1">
            <w:pPr>
              <w:pStyle w:val="Tabletext"/>
            </w:pPr>
            <w:r w:rsidRPr="00993AF7">
              <w:t>17</w:t>
            </w:r>
          </w:p>
        </w:tc>
        <w:tc>
          <w:tcPr>
            <w:tcW w:w="1721" w:type="dxa"/>
            <w:tcBorders>
              <w:bottom w:val="single" w:sz="18" w:space="0" w:color="auto"/>
            </w:tcBorders>
            <w:shd w:val="clear" w:color="auto" w:fill="auto"/>
            <w:hideMark/>
          </w:tcPr>
          <w:p w:rsidR="00663095" w:rsidRPr="00993AF7" w:rsidRDefault="00663095" w:rsidP="000E02D1">
            <w:pPr>
              <w:pStyle w:val="Tabletext"/>
            </w:pPr>
            <w:r w:rsidRPr="00993AF7">
              <w:t>0</w:t>
            </w:r>
          </w:p>
        </w:tc>
        <w:tc>
          <w:tcPr>
            <w:tcW w:w="1843" w:type="dxa"/>
            <w:tcBorders>
              <w:bottom w:val="single" w:sz="18" w:space="0" w:color="auto"/>
            </w:tcBorders>
            <w:shd w:val="clear" w:color="auto" w:fill="auto"/>
            <w:hideMark/>
          </w:tcPr>
          <w:p w:rsidR="00663095" w:rsidRPr="00993AF7" w:rsidRDefault="00663095" w:rsidP="000E02D1">
            <w:pPr>
              <w:pStyle w:val="Tabletext"/>
            </w:pPr>
            <w:r w:rsidRPr="00993AF7">
              <w:t>0</w:t>
            </w:r>
          </w:p>
        </w:tc>
        <w:tc>
          <w:tcPr>
            <w:tcW w:w="1634" w:type="dxa"/>
            <w:tcBorders>
              <w:bottom w:val="single" w:sz="18" w:space="0" w:color="auto"/>
            </w:tcBorders>
            <w:shd w:val="clear" w:color="auto" w:fill="auto"/>
            <w:hideMark/>
          </w:tcPr>
          <w:p w:rsidR="00663095" w:rsidRPr="00993AF7" w:rsidRDefault="00663095" w:rsidP="000E02D1">
            <w:pPr>
              <w:pStyle w:val="Tabletext"/>
            </w:pPr>
            <w:r w:rsidRPr="00993AF7">
              <w:t>0</w:t>
            </w:r>
          </w:p>
        </w:tc>
      </w:tr>
      <w:tr w:rsidR="00663095" w:rsidRPr="00013C14" w:rsidTr="00663095">
        <w:trPr>
          <w:trHeight w:val="300"/>
        </w:trPr>
        <w:tc>
          <w:tcPr>
            <w:tcW w:w="1985" w:type="dxa"/>
            <w:tcBorders>
              <w:top w:val="single" w:sz="18" w:space="0" w:color="auto"/>
              <w:bottom w:val="single" w:sz="18" w:space="0" w:color="auto"/>
            </w:tcBorders>
            <w:shd w:val="clear" w:color="auto" w:fill="auto"/>
            <w:hideMark/>
          </w:tcPr>
          <w:p w:rsidR="00663095" w:rsidRPr="00A020C7" w:rsidRDefault="00663095" w:rsidP="000E02D1">
            <w:pPr>
              <w:pStyle w:val="Tabletext"/>
            </w:pPr>
            <w:r w:rsidRPr="00A020C7">
              <w:t>Totals</w:t>
            </w:r>
          </w:p>
        </w:tc>
        <w:tc>
          <w:tcPr>
            <w:tcW w:w="1721" w:type="dxa"/>
            <w:tcBorders>
              <w:top w:val="single" w:sz="18" w:space="0" w:color="auto"/>
              <w:bottom w:val="single" w:sz="18" w:space="0" w:color="auto"/>
            </w:tcBorders>
            <w:shd w:val="clear" w:color="auto" w:fill="auto"/>
            <w:noWrap/>
            <w:hideMark/>
          </w:tcPr>
          <w:p w:rsidR="00663095" w:rsidRPr="00993AF7" w:rsidRDefault="00663095" w:rsidP="000E02D1">
            <w:pPr>
              <w:pStyle w:val="Tabletext"/>
            </w:pPr>
            <w:r w:rsidRPr="00993AF7">
              <w:t>261</w:t>
            </w:r>
          </w:p>
        </w:tc>
        <w:tc>
          <w:tcPr>
            <w:tcW w:w="1843" w:type="dxa"/>
            <w:tcBorders>
              <w:top w:val="single" w:sz="18" w:space="0" w:color="auto"/>
              <w:bottom w:val="single" w:sz="18" w:space="0" w:color="auto"/>
            </w:tcBorders>
            <w:shd w:val="clear" w:color="auto" w:fill="auto"/>
            <w:noWrap/>
            <w:hideMark/>
          </w:tcPr>
          <w:p w:rsidR="00663095" w:rsidRPr="00993AF7" w:rsidRDefault="00663095" w:rsidP="000E02D1">
            <w:pPr>
              <w:pStyle w:val="Tabletext"/>
            </w:pPr>
            <w:r w:rsidRPr="00993AF7">
              <w:t>1150</w:t>
            </w:r>
          </w:p>
        </w:tc>
        <w:tc>
          <w:tcPr>
            <w:tcW w:w="1634" w:type="dxa"/>
            <w:tcBorders>
              <w:top w:val="single" w:sz="18" w:space="0" w:color="auto"/>
              <w:bottom w:val="single" w:sz="18" w:space="0" w:color="auto"/>
            </w:tcBorders>
            <w:shd w:val="clear" w:color="auto" w:fill="auto"/>
            <w:noWrap/>
            <w:hideMark/>
          </w:tcPr>
          <w:p w:rsidR="00663095" w:rsidRPr="00993AF7" w:rsidRDefault="00663095" w:rsidP="000E02D1">
            <w:pPr>
              <w:pStyle w:val="Tabletext"/>
            </w:pPr>
            <w:r w:rsidRPr="00993AF7">
              <w:t>1473</w:t>
            </w:r>
          </w:p>
        </w:tc>
      </w:tr>
    </w:tbl>
    <w:p w:rsidR="00663095" w:rsidRDefault="00663095" w:rsidP="00663095">
      <w:pPr>
        <w:rPr>
          <w:lang w:eastAsia="en-AU"/>
        </w:rPr>
      </w:pPr>
    </w:p>
    <w:p w:rsidR="000352F8" w:rsidRDefault="000352F8" w:rsidP="00663095">
      <w:pPr>
        <w:rPr>
          <w:lang w:eastAsia="en-AU"/>
        </w:rPr>
      </w:pPr>
      <w:r>
        <w:rPr>
          <w:lang w:eastAsia="en-AU"/>
        </w:rPr>
        <w:br w:type="page"/>
      </w:r>
    </w:p>
    <w:p w:rsidR="00663095" w:rsidRPr="000352F8" w:rsidRDefault="0016775A" w:rsidP="00663095">
      <w:pPr>
        <w:pStyle w:val="h5Section"/>
      </w:pPr>
      <w:bookmarkStart w:id="122" w:name="_Toc4060820"/>
      <w:r>
        <w:t>2</w:t>
      </w:r>
      <w:r w:rsidR="00663095" w:rsidRPr="000352F8">
        <w:t xml:space="preserve">  Values of </w:t>
      </w:r>
      <w:r w:rsidR="00663095" w:rsidRPr="000352F8">
        <w:rPr>
          <w:i/>
        </w:rPr>
        <w:t>t</w:t>
      </w:r>
      <w:r w:rsidR="00663095" w:rsidRPr="000352F8">
        <w:rPr>
          <w:i/>
          <w:vertAlign w:val="subscript"/>
        </w:rPr>
        <w:t>0</w:t>
      </w:r>
      <w:r w:rsidR="00663095" w:rsidRPr="000352F8">
        <w:t xml:space="preserve"> and </w:t>
      </w:r>
      <w:r w:rsidR="00663095" w:rsidRPr="000352F8">
        <w:rPr>
          <w:i/>
        </w:rPr>
        <w:t>t</w:t>
      </w:r>
      <w:r w:rsidR="00663095" w:rsidRPr="000352F8">
        <w:rPr>
          <w:i/>
          <w:vertAlign w:val="subscript"/>
        </w:rPr>
        <w:t>100</w:t>
      </w:r>
      <w:bookmarkEnd w:id="122"/>
    </w:p>
    <w:p w:rsidR="00663095" w:rsidRPr="008519A8" w:rsidRDefault="00663095" w:rsidP="00663095">
      <w:pPr>
        <w:pStyle w:val="tMain"/>
        <w:spacing w:after="120"/>
      </w:pPr>
      <w:r w:rsidRPr="000352F8">
        <w:tab/>
      </w:r>
      <w:r w:rsidRPr="000352F8">
        <w:tab/>
        <w:t xml:space="preserve">For </w:t>
      </w:r>
      <w:r w:rsidR="008239E0" w:rsidRPr="008519A8">
        <w:t>paragraph (b) of the definition of “commercial SEER rating” in section </w:t>
      </w:r>
      <w:r w:rsidR="0016775A">
        <w:t>33</w:t>
      </w:r>
      <w:r w:rsidR="008239E0" w:rsidRPr="008519A8">
        <w:t xml:space="preserve"> </w:t>
      </w:r>
      <w:r w:rsidRPr="008519A8">
        <w:t xml:space="preserve">of this determination, the values of </w:t>
      </w:r>
      <w:r w:rsidRPr="008519A8">
        <w:rPr>
          <w:i/>
        </w:rPr>
        <w:t>t</w:t>
      </w:r>
      <w:r w:rsidRPr="008519A8">
        <w:rPr>
          <w:i/>
          <w:vertAlign w:val="subscript"/>
        </w:rPr>
        <w:t>0</w:t>
      </w:r>
      <w:r w:rsidRPr="008519A8">
        <w:t xml:space="preserve"> and </w:t>
      </w:r>
      <w:r w:rsidRPr="008519A8">
        <w:rPr>
          <w:i/>
        </w:rPr>
        <w:t>t</w:t>
      </w:r>
      <w:r w:rsidRPr="008519A8">
        <w:rPr>
          <w:i/>
          <w:vertAlign w:val="subscript"/>
        </w:rPr>
        <w:t>100</w:t>
      </w:r>
      <w:r w:rsidRPr="008519A8">
        <w:t xml:space="preserve"> are given by the following table:</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1418"/>
        <w:gridCol w:w="1343"/>
      </w:tblGrid>
      <w:tr w:rsidR="00663095" w:rsidRPr="008519A8" w:rsidTr="00397582">
        <w:trPr>
          <w:trHeight w:val="300"/>
        </w:trPr>
        <w:tc>
          <w:tcPr>
            <w:tcW w:w="1985" w:type="dxa"/>
            <w:tcBorders>
              <w:top w:val="single" w:sz="18" w:space="0" w:color="auto"/>
              <w:bottom w:val="single" w:sz="18" w:space="0" w:color="auto"/>
            </w:tcBorders>
            <w:shd w:val="clear" w:color="auto" w:fill="auto"/>
            <w:noWrap/>
            <w:hideMark/>
          </w:tcPr>
          <w:p w:rsidR="00663095" w:rsidRPr="008519A8" w:rsidRDefault="00663095" w:rsidP="00663095">
            <w:pPr>
              <w:pStyle w:val="TableHeading"/>
              <w:jc w:val="center"/>
            </w:pPr>
            <w:r w:rsidRPr="008519A8">
              <w:t>AS/NZS 3823.4 zone</w:t>
            </w:r>
          </w:p>
        </w:tc>
        <w:tc>
          <w:tcPr>
            <w:tcW w:w="2126" w:type="dxa"/>
            <w:tcBorders>
              <w:top w:val="single" w:sz="18" w:space="0" w:color="auto"/>
              <w:bottom w:val="single" w:sz="18" w:space="0" w:color="auto"/>
            </w:tcBorders>
            <w:shd w:val="clear" w:color="auto" w:fill="auto"/>
            <w:noWrap/>
            <w:hideMark/>
          </w:tcPr>
          <w:p w:rsidR="00663095" w:rsidRPr="008519A8" w:rsidRDefault="00663095" w:rsidP="00663095">
            <w:pPr>
              <w:pStyle w:val="TableHeading"/>
              <w:jc w:val="center"/>
            </w:pPr>
            <w:r w:rsidRPr="008519A8">
              <w:t>Standard</w:t>
            </w:r>
          </w:p>
        </w:tc>
        <w:tc>
          <w:tcPr>
            <w:tcW w:w="1418" w:type="dxa"/>
            <w:tcBorders>
              <w:top w:val="single" w:sz="18" w:space="0" w:color="auto"/>
              <w:bottom w:val="single" w:sz="18" w:space="0" w:color="auto"/>
            </w:tcBorders>
            <w:shd w:val="clear" w:color="auto" w:fill="auto"/>
            <w:noWrap/>
            <w:hideMark/>
          </w:tcPr>
          <w:p w:rsidR="00663095" w:rsidRPr="008519A8" w:rsidRDefault="00663095" w:rsidP="00663095">
            <w:pPr>
              <w:pStyle w:val="TableHeading"/>
              <w:jc w:val="center"/>
            </w:pPr>
            <w:r w:rsidRPr="008519A8">
              <w:rPr>
                <w:i/>
              </w:rPr>
              <w:t>t</w:t>
            </w:r>
            <w:r w:rsidRPr="008519A8">
              <w:rPr>
                <w:i/>
                <w:vertAlign w:val="subscript"/>
              </w:rPr>
              <w:t>0</w:t>
            </w:r>
            <w:r w:rsidRPr="008519A8">
              <w:t xml:space="preserve"> (°C)</w:t>
            </w:r>
          </w:p>
        </w:tc>
        <w:tc>
          <w:tcPr>
            <w:tcW w:w="1343" w:type="dxa"/>
            <w:tcBorders>
              <w:top w:val="single" w:sz="18" w:space="0" w:color="auto"/>
              <w:bottom w:val="single" w:sz="18" w:space="0" w:color="auto"/>
            </w:tcBorders>
            <w:shd w:val="clear" w:color="auto" w:fill="auto"/>
            <w:noWrap/>
            <w:hideMark/>
          </w:tcPr>
          <w:p w:rsidR="00663095" w:rsidRPr="008519A8" w:rsidRDefault="00663095" w:rsidP="00663095">
            <w:pPr>
              <w:pStyle w:val="TableHeading"/>
              <w:jc w:val="center"/>
            </w:pPr>
            <w:r w:rsidRPr="008519A8">
              <w:rPr>
                <w:i/>
              </w:rPr>
              <w:t>t</w:t>
            </w:r>
            <w:r w:rsidRPr="008519A8">
              <w:rPr>
                <w:i/>
                <w:vertAlign w:val="subscript"/>
              </w:rPr>
              <w:t>100</w:t>
            </w:r>
            <w:r w:rsidRPr="008519A8">
              <w:t xml:space="preserve"> (°C)</w:t>
            </w:r>
          </w:p>
        </w:tc>
      </w:tr>
      <w:tr w:rsidR="00663095" w:rsidRPr="008519A8" w:rsidTr="00581A9C">
        <w:trPr>
          <w:trHeight w:val="300"/>
        </w:trPr>
        <w:tc>
          <w:tcPr>
            <w:tcW w:w="1985" w:type="dxa"/>
            <w:tcBorders>
              <w:top w:val="single" w:sz="18" w:space="0" w:color="auto"/>
            </w:tcBorders>
            <w:shd w:val="clear" w:color="auto" w:fill="auto"/>
            <w:hideMark/>
          </w:tcPr>
          <w:p w:rsidR="00663095" w:rsidRPr="008519A8" w:rsidRDefault="00663095" w:rsidP="000E02D1">
            <w:pPr>
              <w:pStyle w:val="Tabletext"/>
            </w:pPr>
            <w:r w:rsidRPr="008519A8">
              <w:t>Hot/humid</w:t>
            </w:r>
          </w:p>
        </w:tc>
        <w:tc>
          <w:tcPr>
            <w:tcW w:w="2126" w:type="dxa"/>
            <w:tcBorders>
              <w:top w:val="single" w:sz="18" w:space="0" w:color="auto"/>
            </w:tcBorders>
            <w:shd w:val="clear" w:color="auto" w:fill="auto"/>
            <w:hideMark/>
          </w:tcPr>
          <w:p w:rsidR="00663095" w:rsidRPr="008519A8" w:rsidRDefault="00663095" w:rsidP="000E02D1">
            <w:pPr>
              <w:pStyle w:val="Tabletext"/>
            </w:pPr>
            <w:r w:rsidRPr="008519A8">
              <w:t>AS/NZS 3823.4.1</w:t>
            </w:r>
            <w:r w:rsidR="00770374" w:rsidRPr="008519A8">
              <w:rPr>
                <w:iCs/>
              </w:rPr>
              <w:t>:2014</w:t>
            </w:r>
          </w:p>
        </w:tc>
        <w:tc>
          <w:tcPr>
            <w:tcW w:w="1418" w:type="dxa"/>
            <w:tcBorders>
              <w:top w:val="single" w:sz="18" w:space="0" w:color="auto"/>
            </w:tcBorders>
            <w:shd w:val="clear" w:color="auto" w:fill="auto"/>
            <w:hideMark/>
          </w:tcPr>
          <w:p w:rsidR="00663095" w:rsidRPr="008519A8" w:rsidRDefault="00663095" w:rsidP="00581A9C">
            <w:pPr>
              <w:pStyle w:val="Tabletext"/>
              <w:jc w:val="center"/>
            </w:pPr>
            <w:r w:rsidRPr="008519A8">
              <w:t>17</w:t>
            </w:r>
          </w:p>
        </w:tc>
        <w:tc>
          <w:tcPr>
            <w:tcW w:w="1343" w:type="dxa"/>
            <w:tcBorders>
              <w:top w:val="single" w:sz="18" w:space="0" w:color="auto"/>
            </w:tcBorders>
            <w:shd w:val="clear" w:color="auto" w:fill="auto"/>
            <w:hideMark/>
          </w:tcPr>
          <w:p w:rsidR="00663095" w:rsidRPr="008519A8" w:rsidRDefault="00663095" w:rsidP="00581A9C">
            <w:pPr>
              <w:pStyle w:val="Tabletext"/>
              <w:jc w:val="center"/>
            </w:pPr>
            <w:r w:rsidRPr="008519A8">
              <w:t>33</w:t>
            </w:r>
          </w:p>
        </w:tc>
      </w:tr>
      <w:tr w:rsidR="00663095" w:rsidRPr="008519A8" w:rsidTr="00581A9C">
        <w:trPr>
          <w:trHeight w:val="300"/>
        </w:trPr>
        <w:tc>
          <w:tcPr>
            <w:tcW w:w="1985" w:type="dxa"/>
            <w:shd w:val="clear" w:color="auto" w:fill="auto"/>
            <w:hideMark/>
          </w:tcPr>
          <w:p w:rsidR="00663095" w:rsidRPr="008519A8" w:rsidRDefault="00663095" w:rsidP="000E02D1">
            <w:pPr>
              <w:pStyle w:val="Tabletext"/>
            </w:pPr>
            <w:r w:rsidRPr="008519A8">
              <w:t>Hot/humid</w:t>
            </w:r>
          </w:p>
        </w:tc>
        <w:tc>
          <w:tcPr>
            <w:tcW w:w="2126" w:type="dxa"/>
            <w:shd w:val="clear" w:color="auto" w:fill="auto"/>
            <w:hideMark/>
          </w:tcPr>
          <w:p w:rsidR="00663095" w:rsidRPr="008519A8" w:rsidRDefault="00663095" w:rsidP="000E02D1">
            <w:pPr>
              <w:pStyle w:val="Tabletext"/>
            </w:pPr>
            <w:r w:rsidRPr="008519A8">
              <w:t>AS/NZS 3823.4.2</w:t>
            </w:r>
            <w:r w:rsidR="00770374" w:rsidRPr="008519A8">
              <w:rPr>
                <w:iCs/>
              </w:rPr>
              <w:t>:2014</w:t>
            </w:r>
          </w:p>
        </w:tc>
        <w:tc>
          <w:tcPr>
            <w:tcW w:w="1418" w:type="dxa"/>
            <w:shd w:val="clear" w:color="auto" w:fill="auto"/>
            <w:hideMark/>
          </w:tcPr>
          <w:p w:rsidR="00663095" w:rsidRPr="008519A8" w:rsidRDefault="00663095" w:rsidP="00581A9C">
            <w:pPr>
              <w:pStyle w:val="Tabletext"/>
              <w:jc w:val="center"/>
            </w:pPr>
            <w:r w:rsidRPr="008519A8">
              <w:t>17</w:t>
            </w:r>
          </w:p>
        </w:tc>
        <w:tc>
          <w:tcPr>
            <w:tcW w:w="1343" w:type="dxa"/>
            <w:shd w:val="clear" w:color="auto" w:fill="auto"/>
            <w:hideMark/>
          </w:tcPr>
          <w:p w:rsidR="00663095" w:rsidRPr="008519A8" w:rsidRDefault="00663095" w:rsidP="00581A9C">
            <w:pPr>
              <w:pStyle w:val="Tabletext"/>
              <w:jc w:val="center"/>
            </w:pPr>
            <w:r w:rsidRPr="008519A8">
              <w:t>0</w:t>
            </w:r>
          </w:p>
        </w:tc>
      </w:tr>
      <w:tr w:rsidR="00663095" w:rsidRPr="008519A8" w:rsidTr="00581A9C">
        <w:trPr>
          <w:trHeight w:val="300"/>
        </w:trPr>
        <w:tc>
          <w:tcPr>
            <w:tcW w:w="1985" w:type="dxa"/>
            <w:shd w:val="clear" w:color="auto" w:fill="auto"/>
            <w:hideMark/>
          </w:tcPr>
          <w:p w:rsidR="00663095" w:rsidRPr="008519A8" w:rsidRDefault="00663095" w:rsidP="000E02D1">
            <w:pPr>
              <w:pStyle w:val="Tabletext"/>
            </w:pPr>
            <w:r w:rsidRPr="008519A8">
              <w:t>Mixed</w:t>
            </w:r>
          </w:p>
        </w:tc>
        <w:tc>
          <w:tcPr>
            <w:tcW w:w="2126" w:type="dxa"/>
            <w:shd w:val="clear" w:color="auto" w:fill="auto"/>
            <w:hideMark/>
          </w:tcPr>
          <w:p w:rsidR="00663095" w:rsidRPr="008519A8" w:rsidRDefault="00663095" w:rsidP="000E02D1">
            <w:pPr>
              <w:pStyle w:val="Tabletext"/>
            </w:pPr>
            <w:r w:rsidRPr="008519A8">
              <w:t>AS/NZS 3823.4.1</w:t>
            </w:r>
            <w:r w:rsidR="00770374" w:rsidRPr="008519A8">
              <w:rPr>
                <w:iCs/>
              </w:rPr>
              <w:t>:2014</w:t>
            </w:r>
          </w:p>
        </w:tc>
        <w:tc>
          <w:tcPr>
            <w:tcW w:w="1418" w:type="dxa"/>
            <w:shd w:val="clear" w:color="auto" w:fill="auto"/>
            <w:hideMark/>
          </w:tcPr>
          <w:p w:rsidR="00663095" w:rsidRPr="008519A8" w:rsidRDefault="00663095" w:rsidP="00581A9C">
            <w:pPr>
              <w:pStyle w:val="Tabletext"/>
              <w:jc w:val="center"/>
            </w:pPr>
            <w:r w:rsidRPr="008519A8">
              <w:t>17</w:t>
            </w:r>
          </w:p>
        </w:tc>
        <w:tc>
          <w:tcPr>
            <w:tcW w:w="1343" w:type="dxa"/>
            <w:shd w:val="clear" w:color="auto" w:fill="auto"/>
            <w:hideMark/>
          </w:tcPr>
          <w:p w:rsidR="00663095" w:rsidRPr="008519A8" w:rsidRDefault="00663095" w:rsidP="00581A9C">
            <w:pPr>
              <w:pStyle w:val="Tabletext"/>
              <w:jc w:val="center"/>
            </w:pPr>
            <w:r w:rsidRPr="008519A8">
              <w:t>35</w:t>
            </w:r>
          </w:p>
        </w:tc>
      </w:tr>
      <w:tr w:rsidR="00663095" w:rsidRPr="008519A8" w:rsidTr="00581A9C">
        <w:trPr>
          <w:trHeight w:val="300"/>
        </w:trPr>
        <w:tc>
          <w:tcPr>
            <w:tcW w:w="1985" w:type="dxa"/>
            <w:shd w:val="clear" w:color="auto" w:fill="auto"/>
            <w:hideMark/>
          </w:tcPr>
          <w:p w:rsidR="00663095" w:rsidRPr="008519A8" w:rsidRDefault="00663095" w:rsidP="000E02D1">
            <w:pPr>
              <w:pStyle w:val="Tabletext"/>
            </w:pPr>
            <w:r w:rsidRPr="008519A8">
              <w:t>Mixed</w:t>
            </w:r>
          </w:p>
        </w:tc>
        <w:tc>
          <w:tcPr>
            <w:tcW w:w="2126" w:type="dxa"/>
            <w:shd w:val="clear" w:color="auto" w:fill="auto"/>
            <w:hideMark/>
          </w:tcPr>
          <w:p w:rsidR="00663095" w:rsidRPr="008519A8" w:rsidRDefault="00663095" w:rsidP="000E02D1">
            <w:pPr>
              <w:pStyle w:val="Tabletext"/>
            </w:pPr>
            <w:r w:rsidRPr="008519A8">
              <w:t>AS/NZS 3823.4.2</w:t>
            </w:r>
            <w:r w:rsidR="00770374" w:rsidRPr="008519A8">
              <w:rPr>
                <w:iCs/>
              </w:rPr>
              <w:t>:2014</w:t>
            </w:r>
          </w:p>
        </w:tc>
        <w:tc>
          <w:tcPr>
            <w:tcW w:w="1418" w:type="dxa"/>
            <w:shd w:val="clear" w:color="auto" w:fill="auto"/>
            <w:hideMark/>
          </w:tcPr>
          <w:p w:rsidR="00663095" w:rsidRPr="008519A8" w:rsidRDefault="00663095" w:rsidP="00581A9C">
            <w:pPr>
              <w:pStyle w:val="Tabletext"/>
              <w:jc w:val="center"/>
            </w:pPr>
            <w:r w:rsidRPr="008519A8">
              <w:t>17</w:t>
            </w:r>
          </w:p>
        </w:tc>
        <w:tc>
          <w:tcPr>
            <w:tcW w:w="1343" w:type="dxa"/>
            <w:shd w:val="clear" w:color="auto" w:fill="auto"/>
            <w:hideMark/>
          </w:tcPr>
          <w:p w:rsidR="00663095" w:rsidRPr="008519A8" w:rsidRDefault="00663095" w:rsidP="00581A9C">
            <w:pPr>
              <w:pStyle w:val="Tabletext"/>
              <w:jc w:val="center"/>
            </w:pPr>
            <w:r w:rsidRPr="008519A8">
              <w:t>0</w:t>
            </w:r>
          </w:p>
        </w:tc>
      </w:tr>
      <w:tr w:rsidR="00663095" w:rsidRPr="008519A8" w:rsidTr="00581A9C">
        <w:trPr>
          <w:trHeight w:val="300"/>
        </w:trPr>
        <w:tc>
          <w:tcPr>
            <w:tcW w:w="1985" w:type="dxa"/>
            <w:shd w:val="clear" w:color="auto" w:fill="auto"/>
            <w:hideMark/>
          </w:tcPr>
          <w:p w:rsidR="00663095" w:rsidRPr="008519A8" w:rsidRDefault="00663095" w:rsidP="000E02D1">
            <w:pPr>
              <w:pStyle w:val="Tabletext"/>
            </w:pPr>
            <w:r w:rsidRPr="008519A8">
              <w:t>Cold</w:t>
            </w:r>
          </w:p>
        </w:tc>
        <w:tc>
          <w:tcPr>
            <w:tcW w:w="2126" w:type="dxa"/>
            <w:shd w:val="clear" w:color="auto" w:fill="auto"/>
            <w:hideMark/>
          </w:tcPr>
          <w:p w:rsidR="00663095" w:rsidRPr="008519A8" w:rsidRDefault="00663095" w:rsidP="000E02D1">
            <w:pPr>
              <w:pStyle w:val="Tabletext"/>
            </w:pPr>
            <w:r w:rsidRPr="008519A8">
              <w:t>AS/NZS 3823.4.1</w:t>
            </w:r>
            <w:r w:rsidR="00770374" w:rsidRPr="008519A8">
              <w:rPr>
                <w:iCs/>
              </w:rPr>
              <w:t>:2014</w:t>
            </w:r>
          </w:p>
        </w:tc>
        <w:tc>
          <w:tcPr>
            <w:tcW w:w="1418" w:type="dxa"/>
            <w:shd w:val="clear" w:color="auto" w:fill="auto"/>
            <w:hideMark/>
          </w:tcPr>
          <w:p w:rsidR="00663095" w:rsidRPr="008519A8" w:rsidRDefault="00663095" w:rsidP="00581A9C">
            <w:pPr>
              <w:pStyle w:val="Tabletext"/>
              <w:jc w:val="center"/>
            </w:pPr>
            <w:r w:rsidRPr="008519A8">
              <w:t>14</w:t>
            </w:r>
          </w:p>
        </w:tc>
        <w:tc>
          <w:tcPr>
            <w:tcW w:w="1343" w:type="dxa"/>
            <w:shd w:val="clear" w:color="auto" w:fill="auto"/>
            <w:hideMark/>
          </w:tcPr>
          <w:p w:rsidR="00663095" w:rsidRPr="008519A8" w:rsidRDefault="00663095" w:rsidP="00581A9C">
            <w:pPr>
              <w:pStyle w:val="Tabletext"/>
              <w:jc w:val="center"/>
            </w:pPr>
            <w:r w:rsidRPr="008519A8">
              <w:t>35</w:t>
            </w:r>
          </w:p>
        </w:tc>
      </w:tr>
      <w:tr w:rsidR="00663095" w:rsidRPr="008519A8" w:rsidTr="00581A9C">
        <w:trPr>
          <w:trHeight w:val="300"/>
        </w:trPr>
        <w:tc>
          <w:tcPr>
            <w:tcW w:w="1985" w:type="dxa"/>
            <w:tcBorders>
              <w:bottom w:val="single" w:sz="18" w:space="0" w:color="auto"/>
            </w:tcBorders>
            <w:shd w:val="clear" w:color="auto" w:fill="auto"/>
            <w:hideMark/>
          </w:tcPr>
          <w:p w:rsidR="00663095" w:rsidRPr="008519A8" w:rsidRDefault="00663095" w:rsidP="000E02D1">
            <w:pPr>
              <w:pStyle w:val="Tabletext"/>
            </w:pPr>
            <w:r w:rsidRPr="008519A8">
              <w:t>Cold</w:t>
            </w:r>
          </w:p>
        </w:tc>
        <w:tc>
          <w:tcPr>
            <w:tcW w:w="2126" w:type="dxa"/>
            <w:tcBorders>
              <w:bottom w:val="single" w:sz="18" w:space="0" w:color="auto"/>
            </w:tcBorders>
            <w:shd w:val="clear" w:color="auto" w:fill="auto"/>
            <w:hideMark/>
          </w:tcPr>
          <w:p w:rsidR="00663095" w:rsidRPr="008519A8" w:rsidRDefault="00663095" w:rsidP="000E02D1">
            <w:pPr>
              <w:pStyle w:val="Tabletext"/>
            </w:pPr>
            <w:r w:rsidRPr="008519A8">
              <w:t>AS/NZS 3823.4.2</w:t>
            </w:r>
            <w:r w:rsidR="00770374" w:rsidRPr="008519A8">
              <w:rPr>
                <w:iCs/>
              </w:rPr>
              <w:t>:2014</w:t>
            </w:r>
          </w:p>
        </w:tc>
        <w:tc>
          <w:tcPr>
            <w:tcW w:w="1418" w:type="dxa"/>
            <w:tcBorders>
              <w:bottom w:val="single" w:sz="18" w:space="0" w:color="auto"/>
            </w:tcBorders>
            <w:shd w:val="clear" w:color="auto" w:fill="auto"/>
            <w:hideMark/>
          </w:tcPr>
          <w:p w:rsidR="00663095" w:rsidRPr="008519A8" w:rsidRDefault="00663095" w:rsidP="00581A9C">
            <w:pPr>
              <w:pStyle w:val="Tabletext"/>
              <w:jc w:val="center"/>
            </w:pPr>
            <w:r w:rsidRPr="008519A8">
              <w:t>14</w:t>
            </w:r>
          </w:p>
        </w:tc>
        <w:tc>
          <w:tcPr>
            <w:tcW w:w="1343" w:type="dxa"/>
            <w:tcBorders>
              <w:bottom w:val="single" w:sz="18" w:space="0" w:color="auto"/>
            </w:tcBorders>
            <w:shd w:val="clear" w:color="auto" w:fill="auto"/>
            <w:hideMark/>
          </w:tcPr>
          <w:p w:rsidR="00663095" w:rsidRPr="008519A8" w:rsidRDefault="00663095" w:rsidP="00581A9C">
            <w:pPr>
              <w:pStyle w:val="Tabletext"/>
              <w:jc w:val="center"/>
            </w:pPr>
            <w:r w:rsidRPr="008519A8">
              <w:t>0</w:t>
            </w:r>
          </w:p>
        </w:tc>
      </w:tr>
    </w:tbl>
    <w:p w:rsidR="00663095" w:rsidRPr="00552F03" w:rsidRDefault="00663095" w:rsidP="008C5E0E">
      <w:pPr>
        <w:pStyle w:val="ListParagraph"/>
        <w:rPr>
          <w:b/>
        </w:rPr>
      </w:pPr>
    </w:p>
    <w:sectPr w:rsidR="00663095" w:rsidRPr="00552F03" w:rsidSect="00847022">
      <w:headerReference w:type="default" r:id="rId69"/>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05F" w:rsidRDefault="00DD005F">
      <w:r>
        <w:separator/>
      </w:r>
    </w:p>
  </w:endnote>
  <w:endnote w:type="continuationSeparator" w:id="0">
    <w:p w:rsidR="00DD005F" w:rsidRDefault="00DD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E33C1C" w:rsidRDefault="006131AB" w:rsidP="00C1374C">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6131AB" w:rsidTr="00C1374C">
      <w:tc>
        <w:tcPr>
          <w:tcW w:w="709" w:type="dxa"/>
          <w:tcBorders>
            <w:top w:val="nil"/>
            <w:left w:val="nil"/>
            <w:bottom w:val="nil"/>
            <w:right w:val="nil"/>
          </w:tcBorders>
        </w:tcPr>
        <w:p w:rsidR="006131AB" w:rsidRDefault="006131AB" w:rsidP="00C1374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62</w:t>
          </w:r>
          <w:r w:rsidRPr="00ED79B6">
            <w:rPr>
              <w:i/>
              <w:sz w:val="18"/>
            </w:rPr>
            <w:fldChar w:fldCharType="end"/>
          </w:r>
        </w:p>
      </w:tc>
      <w:tc>
        <w:tcPr>
          <w:tcW w:w="6379" w:type="dxa"/>
          <w:tcBorders>
            <w:top w:val="nil"/>
            <w:left w:val="nil"/>
            <w:bottom w:val="nil"/>
            <w:right w:val="nil"/>
          </w:tcBorders>
        </w:tcPr>
        <w:p w:rsidR="006131AB" w:rsidRPr="004E1307" w:rsidRDefault="006131AB" w:rsidP="00C1374C">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04AA1">
            <w:rPr>
              <w:i/>
              <w:noProof/>
              <w:sz w:val="18"/>
            </w:rPr>
            <w:t>Greenhouse and Energy Minimum Standards (Air Conditioners up to 65kW) Determination 2019</w:t>
          </w:r>
          <w:r w:rsidRPr="004E1307">
            <w:rPr>
              <w:i/>
              <w:sz w:val="18"/>
            </w:rPr>
            <w:fldChar w:fldCharType="end"/>
          </w:r>
        </w:p>
      </w:tc>
      <w:tc>
        <w:tcPr>
          <w:tcW w:w="1383" w:type="dxa"/>
          <w:tcBorders>
            <w:top w:val="nil"/>
            <w:left w:val="nil"/>
            <w:bottom w:val="nil"/>
            <w:right w:val="nil"/>
          </w:tcBorders>
        </w:tcPr>
        <w:p w:rsidR="006131AB" w:rsidRDefault="006131AB" w:rsidP="00C1374C">
          <w:pPr>
            <w:spacing w:line="0" w:lineRule="atLeast"/>
            <w:jc w:val="right"/>
            <w:rPr>
              <w:sz w:val="18"/>
            </w:rPr>
          </w:pPr>
        </w:p>
      </w:tc>
    </w:tr>
    <w:tr w:rsidR="006131AB" w:rsidTr="00C137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6131AB" w:rsidRDefault="006131AB" w:rsidP="00C1374C">
          <w:pPr>
            <w:jc w:val="right"/>
            <w:rPr>
              <w:sz w:val="18"/>
            </w:rPr>
          </w:pPr>
        </w:p>
      </w:tc>
    </w:tr>
  </w:tbl>
  <w:p w:rsidR="006131AB" w:rsidRPr="00ED79B6" w:rsidRDefault="006131AB" w:rsidP="00C1374C">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E33C1C" w:rsidRDefault="006131AB" w:rsidP="00C1374C">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7"/>
      <w:gridCol w:w="699"/>
    </w:tblGrid>
    <w:tr w:rsidR="006131AB" w:rsidTr="00C1374C">
      <w:tc>
        <w:tcPr>
          <w:tcW w:w="1384" w:type="dxa"/>
          <w:tcBorders>
            <w:top w:val="nil"/>
            <w:left w:val="nil"/>
            <w:bottom w:val="nil"/>
            <w:right w:val="nil"/>
          </w:tcBorders>
        </w:tcPr>
        <w:p w:rsidR="006131AB" w:rsidRDefault="006131AB" w:rsidP="00C1374C">
          <w:pPr>
            <w:spacing w:line="0" w:lineRule="atLeast"/>
            <w:rPr>
              <w:sz w:val="18"/>
            </w:rPr>
          </w:pPr>
        </w:p>
      </w:tc>
      <w:tc>
        <w:tcPr>
          <w:tcW w:w="6379" w:type="dxa"/>
          <w:tcBorders>
            <w:top w:val="nil"/>
            <w:left w:val="nil"/>
            <w:bottom w:val="nil"/>
            <w:right w:val="nil"/>
          </w:tcBorders>
        </w:tcPr>
        <w:p w:rsidR="006131AB" w:rsidRDefault="006131AB" w:rsidP="00C1374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04AA1">
            <w:rPr>
              <w:i/>
              <w:noProof/>
              <w:sz w:val="18"/>
            </w:rPr>
            <w:t>Greenhouse and Energy Minimum Standards (Air Conditioners up to 65kW) Determination 2019</w:t>
          </w:r>
          <w:r w:rsidRPr="004E1307">
            <w:rPr>
              <w:i/>
              <w:sz w:val="18"/>
            </w:rPr>
            <w:fldChar w:fldCharType="end"/>
          </w:r>
        </w:p>
      </w:tc>
      <w:tc>
        <w:tcPr>
          <w:tcW w:w="709" w:type="dxa"/>
          <w:tcBorders>
            <w:top w:val="nil"/>
            <w:left w:val="nil"/>
            <w:bottom w:val="nil"/>
            <w:right w:val="nil"/>
          </w:tcBorders>
        </w:tcPr>
        <w:p w:rsidR="006131AB" w:rsidRDefault="006131AB" w:rsidP="00C1374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62</w:t>
          </w:r>
          <w:r w:rsidRPr="00ED79B6">
            <w:rPr>
              <w:i/>
              <w:sz w:val="18"/>
            </w:rPr>
            <w:fldChar w:fldCharType="end"/>
          </w:r>
        </w:p>
      </w:tc>
    </w:tr>
    <w:tr w:rsidR="006131AB" w:rsidTr="00C137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6131AB" w:rsidRDefault="006131AB" w:rsidP="00C1374C">
          <w:pPr>
            <w:rPr>
              <w:sz w:val="18"/>
            </w:rPr>
          </w:pPr>
        </w:p>
      </w:tc>
    </w:tr>
  </w:tbl>
  <w:p w:rsidR="006131AB" w:rsidRPr="00ED79B6" w:rsidRDefault="006131AB" w:rsidP="00C1374C">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390" w:rsidRDefault="009453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2B0EA5" w:rsidRDefault="006131AB" w:rsidP="00C1374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6131AB" w:rsidTr="00C1374C">
      <w:tc>
        <w:tcPr>
          <w:tcW w:w="365" w:type="pct"/>
        </w:tcPr>
        <w:p w:rsidR="006131AB" w:rsidRDefault="006131AB" w:rsidP="00C1374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lxii</w:t>
          </w:r>
          <w:r w:rsidRPr="00ED79B6">
            <w:rPr>
              <w:i/>
              <w:sz w:val="18"/>
            </w:rPr>
            <w:fldChar w:fldCharType="end"/>
          </w:r>
        </w:p>
      </w:tc>
      <w:tc>
        <w:tcPr>
          <w:tcW w:w="3688" w:type="pct"/>
        </w:tcPr>
        <w:p w:rsidR="006131AB" w:rsidRDefault="006131AB" w:rsidP="00C1374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04AA1">
            <w:rPr>
              <w:i/>
              <w:noProof/>
              <w:sz w:val="18"/>
            </w:rPr>
            <w:t>Greenhouse and Energy Minimum Standards (Air Conditioners up to 65kW) Determination 2019</w:t>
          </w:r>
          <w:r w:rsidRPr="004E1307">
            <w:rPr>
              <w:i/>
              <w:sz w:val="18"/>
            </w:rPr>
            <w:fldChar w:fldCharType="end"/>
          </w:r>
        </w:p>
      </w:tc>
      <w:tc>
        <w:tcPr>
          <w:tcW w:w="947" w:type="pct"/>
        </w:tcPr>
        <w:p w:rsidR="006131AB" w:rsidRDefault="006131AB" w:rsidP="00C1374C">
          <w:pPr>
            <w:spacing w:line="0" w:lineRule="atLeast"/>
            <w:jc w:val="right"/>
            <w:rPr>
              <w:sz w:val="18"/>
            </w:rPr>
          </w:pPr>
        </w:p>
      </w:tc>
    </w:tr>
    <w:tr w:rsidR="006131AB" w:rsidTr="00C1374C">
      <w:tc>
        <w:tcPr>
          <w:tcW w:w="5000" w:type="pct"/>
          <w:gridSpan w:val="3"/>
        </w:tcPr>
        <w:p w:rsidR="006131AB" w:rsidRDefault="006131AB" w:rsidP="00C1374C">
          <w:pPr>
            <w:jc w:val="right"/>
            <w:rPr>
              <w:sz w:val="18"/>
            </w:rPr>
          </w:pPr>
        </w:p>
      </w:tc>
    </w:tr>
  </w:tbl>
  <w:p w:rsidR="006131AB" w:rsidRPr="00ED79B6" w:rsidRDefault="006131AB" w:rsidP="00C1374C">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2B0EA5" w:rsidRDefault="006131AB" w:rsidP="00C1374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6131AB" w:rsidTr="00C1374C">
      <w:tc>
        <w:tcPr>
          <w:tcW w:w="947" w:type="pct"/>
        </w:tcPr>
        <w:p w:rsidR="006131AB" w:rsidRDefault="006131AB" w:rsidP="00C1374C">
          <w:pPr>
            <w:spacing w:line="0" w:lineRule="atLeast"/>
            <w:rPr>
              <w:sz w:val="18"/>
            </w:rPr>
          </w:pPr>
        </w:p>
      </w:tc>
      <w:tc>
        <w:tcPr>
          <w:tcW w:w="3688" w:type="pct"/>
        </w:tcPr>
        <w:p w:rsidR="006131AB" w:rsidRDefault="006131AB" w:rsidP="00C1374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945390">
            <w:rPr>
              <w:i/>
              <w:noProof/>
              <w:sz w:val="18"/>
            </w:rPr>
            <w:t>Greenhouse and Energy Minimum Standards (Air Conditioners up to 65kW) Determination 2019</w:t>
          </w:r>
          <w:r w:rsidRPr="004E1307">
            <w:rPr>
              <w:i/>
              <w:sz w:val="18"/>
            </w:rPr>
            <w:fldChar w:fldCharType="end"/>
          </w:r>
        </w:p>
      </w:tc>
      <w:tc>
        <w:tcPr>
          <w:tcW w:w="365" w:type="pct"/>
        </w:tcPr>
        <w:p w:rsidR="006131AB" w:rsidRDefault="006131AB" w:rsidP="00C1374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45390">
            <w:rPr>
              <w:i/>
              <w:noProof/>
              <w:sz w:val="18"/>
            </w:rPr>
            <w:t>iii</w:t>
          </w:r>
          <w:r w:rsidRPr="00ED79B6">
            <w:rPr>
              <w:i/>
              <w:sz w:val="18"/>
            </w:rPr>
            <w:fldChar w:fldCharType="end"/>
          </w:r>
        </w:p>
      </w:tc>
    </w:tr>
    <w:tr w:rsidR="006131AB" w:rsidTr="00C1374C">
      <w:tc>
        <w:tcPr>
          <w:tcW w:w="5000" w:type="pct"/>
          <w:gridSpan w:val="3"/>
        </w:tcPr>
        <w:p w:rsidR="006131AB" w:rsidRDefault="006131AB" w:rsidP="00C1374C">
          <w:pPr>
            <w:rPr>
              <w:sz w:val="18"/>
            </w:rPr>
          </w:pPr>
        </w:p>
      </w:tc>
    </w:tr>
  </w:tbl>
  <w:p w:rsidR="006131AB" w:rsidRPr="00B4409F" w:rsidRDefault="006131AB" w:rsidP="00D71ED9">
    <w:pP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2B0EA5" w:rsidRDefault="006131AB" w:rsidP="00C1374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6131AB" w:rsidTr="00C1374C">
      <w:tc>
        <w:tcPr>
          <w:tcW w:w="365" w:type="pct"/>
        </w:tcPr>
        <w:p w:rsidR="006131AB" w:rsidRDefault="006131AB" w:rsidP="00C1374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62</w:t>
          </w:r>
          <w:r w:rsidRPr="00ED79B6">
            <w:rPr>
              <w:i/>
              <w:sz w:val="18"/>
            </w:rPr>
            <w:fldChar w:fldCharType="end"/>
          </w:r>
        </w:p>
      </w:tc>
      <w:tc>
        <w:tcPr>
          <w:tcW w:w="3688" w:type="pct"/>
        </w:tcPr>
        <w:p w:rsidR="006131AB" w:rsidRDefault="006131AB" w:rsidP="00C1374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04AA1">
            <w:rPr>
              <w:i/>
              <w:noProof/>
              <w:sz w:val="18"/>
            </w:rPr>
            <w:t>Greenhouse and Energy Minimum Standards (Air Conditioners up to 65kW) Determination 2019</w:t>
          </w:r>
          <w:r w:rsidRPr="004E1307">
            <w:rPr>
              <w:i/>
              <w:sz w:val="18"/>
            </w:rPr>
            <w:fldChar w:fldCharType="end"/>
          </w:r>
        </w:p>
      </w:tc>
      <w:tc>
        <w:tcPr>
          <w:tcW w:w="947" w:type="pct"/>
        </w:tcPr>
        <w:p w:rsidR="006131AB" w:rsidRDefault="006131AB" w:rsidP="00C1374C">
          <w:pPr>
            <w:spacing w:line="0" w:lineRule="atLeast"/>
            <w:jc w:val="right"/>
            <w:rPr>
              <w:sz w:val="18"/>
            </w:rPr>
          </w:pPr>
        </w:p>
      </w:tc>
    </w:tr>
    <w:tr w:rsidR="006131AB" w:rsidTr="00C1374C">
      <w:tc>
        <w:tcPr>
          <w:tcW w:w="5000" w:type="pct"/>
          <w:gridSpan w:val="3"/>
        </w:tcPr>
        <w:p w:rsidR="006131AB" w:rsidRDefault="006131AB" w:rsidP="00C1374C">
          <w:pPr>
            <w:jc w:val="right"/>
            <w:rPr>
              <w:sz w:val="18"/>
            </w:rPr>
          </w:pPr>
        </w:p>
      </w:tc>
    </w:tr>
  </w:tbl>
  <w:p w:rsidR="006131AB" w:rsidRPr="00ED79B6" w:rsidRDefault="006131AB" w:rsidP="00C1374C">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2B0EA5" w:rsidRDefault="006131AB" w:rsidP="00C1374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6131AB" w:rsidTr="00C1374C">
      <w:tc>
        <w:tcPr>
          <w:tcW w:w="947" w:type="pct"/>
        </w:tcPr>
        <w:p w:rsidR="006131AB" w:rsidRDefault="006131AB" w:rsidP="00C1374C">
          <w:pPr>
            <w:spacing w:line="0" w:lineRule="atLeast"/>
            <w:rPr>
              <w:sz w:val="18"/>
            </w:rPr>
          </w:pPr>
        </w:p>
      </w:tc>
      <w:tc>
        <w:tcPr>
          <w:tcW w:w="3688" w:type="pct"/>
        </w:tcPr>
        <w:p w:rsidR="006131AB" w:rsidRDefault="006131AB" w:rsidP="00C1374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945390">
            <w:rPr>
              <w:i/>
              <w:noProof/>
              <w:sz w:val="18"/>
            </w:rPr>
            <w:t>Greenhouse and Energy Minimum Standards (Air Conditioners up to 65kW) Determination 2019</w:t>
          </w:r>
          <w:r w:rsidRPr="004E1307">
            <w:rPr>
              <w:i/>
              <w:sz w:val="18"/>
            </w:rPr>
            <w:fldChar w:fldCharType="end"/>
          </w:r>
        </w:p>
      </w:tc>
      <w:tc>
        <w:tcPr>
          <w:tcW w:w="365" w:type="pct"/>
        </w:tcPr>
        <w:p w:rsidR="006131AB" w:rsidRDefault="006131AB" w:rsidP="00C1374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45390">
            <w:rPr>
              <w:i/>
              <w:noProof/>
              <w:sz w:val="18"/>
            </w:rPr>
            <w:t>17</w:t>
          </w:r>
          <w:r w:rsidRPr="00ED79B6">
            <w:rPr>
              <w:i/>
              <w:sz w:val="18"/>
            </w:rPr>
            <w:fldChar w:fldCharType="end"/>
          </w:r>
        </w:p>
      </w:tc>
    </w:tr>
    <w:tr w:rsidR="006131AB" w:rsidTr="00C1374C">
      <w:tc>
        <w:tcPr>
          <w:tcW w:w="5000" w:type="pct"/>
          <w:gridSpan w:val="3"/>
        </w:tcPr>
        <w:p w:rsidR="006131AB" w:rsidRDefault="006131AB" w:rsidP="00C1374C">
          <w:pPr>
            <w:rPr>
              <w:sz w:val="18"/>
            </w:rPr>
          </w:pPr>
        </w:p>
      </w:tc>
    </w:tr>
  </w:tbl>
  <w:p w:rsidR="006131AB" w:rsidRPr="00B4409F" w:rsidRDefault="006131AB" w:rsidP="00D71ED9">
    <w:pP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05F" w:rsidRDefault="00DD005F">
      <w:r>
        <w:separator/>
      </w:r>
    </w:p>
  </w:footnote>
  <w:footnote w:type="continuationSeparator" w:id="0">
    <w:p w:rsidR="00DD005F" w:rsidRDefault="00DD0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5F1388" w:rsidRDefault="006131AB" w:rsidP="00C1374C">
    <w:pPr>
      <w:pStyle w:val="Heade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BE0FC9">
    <w:pPr>
      <w:pStyle w:val="Header"/>
      <w:pBdr>
        <w:bottom w:val="single" w:sz="4" w:space="1" w:color="auto"/>
      </w:pBdr>
      <w:ind w:left="0" w:right="0"/>
      <w:jc w:val="right"/>
    </w:pPr>
    <w:r>
      <w:rPr>
        <w:noProof/>
      </w:rPr>
      <w:t>Part 1—Preliminary</w:t>
    </w:r>
  </w:p>
  <w:p w:rsidR="006131AB" w:rsidRPr="00203B7A" w:rsidRDefault="006131AB" w:rsidP="00BE0FC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D424FA">
    <w:pPr>
      <w:pStyle w:val="Header"/>
      <w:pBdr>
        <w:bottom w:val="single" w:sz="4" w:space="1" w:color="auto"/>
      </w:pBdr>
      <w:ind w:left="0" w:right="0"/>
      <w:jc w:val="right"/>
    </w:pPr>
    <w:r>
      <w:rPr>
        <w:noProof/>
      </w:rPr>
      <w:t>Part 2—Products covered by Determination</w:t>
    </w:r>
  </w:p>
  <w:p w:rsidR="006131AB" w:rsidRPr="00203B7A" w:rsidRDefault="006131AB" w:rsidP="00203B7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D424FA">
    <w:pPr>
      <w:pStyle w:val="Header"/>
      <w:pBdr>
        <w:bottom w:val="single" w:sz="4" w:space="1" w:color="auto"/>
      </w:pBdr>
      <w:ind w:left="0" w:right="0"/>
      <w:jc w:val="right"/>
    </w:pPr>
    <w:r>
      <w:rPr>
        <w:noProof/>
      </w:rPr>
      <w:t>Part 3—GEMS level requirements</w:t>
    </w:r>
  </w:p>
  <w:p w:rsidR="006131AB" w:rsidRPr="00203B7A" w:rsidRDefault="006131AB" w:rsidP="00203B7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BE0FC9">
    <w:pPr>
      <w:pStyle w:val="Header"/>
      <w:pBdr>
        <w:bottom w:val="single" w:sz="4" w:space="1" w:color="auto"/>
      </w:pBdr>
      <w:ind w:left="0" w:right="0"/>
      <w:jc w:val="right"/>
    </w:pPr>
    <w:r>
      <w:rPr>
        <w:noProof/>
      </w:rPr>
      <w:t>Part 3—GEMS level requirements</w:t>
    </w:r>
  </w:p>
  <w:p w:rsidR="006131AB" w:rsidRPr="00203B7A" w:rsidRDefault="006131AB" w:rsidP="00BE0FC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D424FA">
    <w:pPr>
      <w:pStyle w:val="Header"/>
      <w:pBdr>
        <w:bottom w:val="single" w:sz="4" w:space="1" w:color="auto"/>
      </w:pBdr>
      <w:ind w:left="0" w:right="0"/>
      <w:jc w:val="right"/>
    </w:pPr>
    <w:r>
      <w:rPr>
        <w:noProof/>
      </w:rPr>
      <w:t>Part 4—GEMS labelling requirements</w:t>
    </w:r>
  </w:p>
  <w:p w:rsidR="006131AB" w:rsidRPr="00203B7A" w:rsidRDefault="006131AB" w:rsidP="00203B7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BE0FC9">
    <w:pPr>
      <w:pStyle w:val="Header"/>
      <w:pBdr>
        <w:bottom w:val="single" w:sz="4" w:space="1" w:color="auto"/>
      </w:pBdr>
      <w:ind w:left="0" w:right="0"/>
      <w:jc w:val="right"/>
    </w:pPr>
    <w:r>
      <w:rPr>
        <w:noProof/>
      </w:rPr>
      <w:t>Part 4—GEMS labelling requirements</w:t>
    </w:r>
  </w:p>
  <w:p w:rsidR="006131AB" w:rsidRPr="00203B7A" w:rsidRDefault="006131AB" w:rsidP="00BE0FC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D424FA">
    <w:pPr>
      <w:pStyle w:val="Header"/>
      <w:pBdr>
        <w:bottom w:val="single" w:sz="4" w:space="1" w:color="auto"/>
      </w:pBdr>
      <w:ind w:left="0" w:right="0"/>
      <w:jc w:val="right"/>
    </w:pPr>
    <w:r>
      <w:rPr>
        <w:noProof/>
      </w:rPr>
      <w:t>Part 5—Other requirements</w:t>
    </w:r>
  </w:p>
  <w:p w:rsidR="006131AB" w:rsidRPr="00203B7A" w:rsidRDefault="006131AB" w:rsidP="00203B7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BE0FC9">
    <w:pPr>
      <w:pStyle w:val="Header"/>
      <w:pBdr>
        <w:bottom w:val="single" w:sz="4" w:space="1" w:color="auto"/>
      </w:pBdr>
      <w:ind w:left="0" w:right="0"/>
      <w:jc w:val="right"/>
    </w:pPr>
    <w:r>
      <w:rPr>
        <w:noProof/>
      </w:rPr>
      <w:t>Part 5—Other requirements</w:t>
    </w:r>
  </w:p>
  <w:p w:rsidR="006131AB" w:rsidRPr="00203B7A" w:rsidRDefault="006131AB" w:rsidP="00BE0FC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1—Product classes and minimum energy performance standards</w:t>
    </w:r>
  </w:p>
  <w:p w:rsidR="006131AB" w:rsidRPr="00203B7A" w:rsidRDefault="006131AB" w:rsidP="00203B7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2—Testing requirements</w:t>
    </w:r>
  </w:p>
  <w:p w:rsidR="006131AB" w:rsidRPr="00203B7A" w:rsidRDefault="006131AB" w:rsidP="00203B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5F1388" w:rsidRDefault="006131AB" w:rsidP="00C1374C">
    <w:pPr>
      <w:pStyle w:val="Header"/>
      <w:tabs>
        <w:tab w:val="clear" w:pos="4150"/>
        <w:tab w:val="clear" w:pos="8307"/>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BE0FC9">
    <w:pPr>
      <w:pStyle w:val="Header"/>
      <w:pBdr>
        <w:bottom w:val="single" w:sz="4" w:space="1" w:color="auto"/>
      </w:pBdr>
      <w:ind w:left="0" w:right="0"/>
      <w:jc w:val="right"/>
    </w:pPr>
    <w:r>
      <w:rPr>
        <w:noProof/>
      </w:rPr>
      <w:t>Schedule 2—Testing requirements</w:t>
    </w:r>
  </w:p>
  <w:p w:rsidR="006131AB" w:rsidRPr="00203B7A" w:rsidRDefault="006131AB" w:rsidP="00BE0FC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3—Format of energy rating label</w:t>
    </w:r>
  </w:p>
  <w:p w:rsidR="006131AB" w:rsidRPr="00203B7A" w:rsidRDefault="006131AB" w:rsidP="00203B7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4—Format of energy rating icon</w:t>
    </w:r>
  </w:p>
  <w:p w:rsidR="006131AB" w:rsidRPr="00203B7A" w:rsidRDefault="006131AB" w:rsidP="00203B7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5—Star ratings</w:t>
    </w:r>
  </w:p>
  <w:p w:rsidR="006131AB" w:rsidRPr="00203B7A" w:rsidRDefault="006131AB" w:rsidP="00203B7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Schedule 6—Commercial-based temperature bins</w:t>
    </w:r>
  </w:p>
  <w:p w:rsidR="006131AB" w:rsidRPr="00203B7A" w:rsidRDefault="006131AB" w:rsidP="00203B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390" w:rsidRDefault="009453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ED79B6" w:rsidRDefault="006131AB" w:rsidP="00C1374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ED79B6" w:rsidRDefault="006131AB" w:rsidP="00C1374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ED79B6" w:rsidRDefault="006131AB" w:rsidP="00C1374C">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C1374C">
    <w:pPr>
      <w:rPr>
        <w:sz w:val="20"/>
      </w:rPr>
    </w:pPr>
  </w:p>
  <w:p w:rsidR="006131AB" w:rsidRDefault="006131AB" w:rsidP="00C1374C">
    <w:pPr>
      <w:rPr>
        <w:sz w:val="20"/>
      </w:rPr>
    </w:pPr>
  </w:p>
  <w:p w:rsidR="006131AB" w:rsidRPr="007A1328" w:rsidRDefault="006131AB" w:rsidP="00C1374C">
    <w:pPr>
      <w:rPr>
        <w:sz w:val="20"/>
      </w:rPr>
    </w:pPr>
  </w:p>
  <w:p w:rsidR="006131AB" w:rsidRPr="007A1328" w:rsidRDefault="006131AB" w:rsidP="00C1374C">
    <w:pPr>
      <w:rPr>
        <w:b/>
        <w:sz w:val="24"/>
      </w:rPr>
    </w:pPr>
  </w:p>
  <w:p w:rsidR="006131AB" w:rsidRPr="007A1328" w:rsidRDefault="006131AB" w:rsidP="00C1374C">
    <w:pPr>
      <w:pBdr>
        <w:bottom w:val="single" w:sz="6" w:space="1" w:color="auto"/>
      </w:pBdr>
      <w:spacing w:after="120"/>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Pr="007A1328" w:rsidRDefault="006131AB" w:rsidP="00C1374C">
    <w:pPr>
      <w:jc w:val="right"/>
      <w:rPr>
        <w:sz w:val="20"/>
      </w:rPr>
    </w:pPr>
  </w:p>
  <w:p w:rsidR="006131AB" w:rsidRPr="007A1328" w:rsidRDefault="006131AB" w:rsidP="00C1374C">
    <w:pPr>
      <w:jc w:val="right"/>
      <w:rPr>
        <w:sz w:val="20"/>
      </w:rPr>
    </w:pPr>
  </w:p>
  <w:p w:rsidR="006131AB" w:rsidRPr="007A1328" w:rsidRDefault="006131AB" w:rsidP="00C1374C">
    <w:pPr>
      <w:jc w:val="right"/>
      <w:rPr>
        <w:sz w:val="20"/>
      </w:rPr>
    </w:pPr>
  </w:p>
  <w:p w:rsidR="006131AB" w:rsidRPr="007A1328" w:rsidRDefault="006131AB" w:rsidP="00C1374C">
    <w:pPr>
      <w:jc w:val="right"/>
      <w:rPr>
        <w:b/>
        <w:sz w:val="24"/>
      </w:rPr>
    </w:pPr>
  </w:p>
  <w:p w:rsidR="006131AB" w:rsidRPr="007A1328" w:rsidRDefault="006131AB" w:rsidP="00C1374C">
    <w:pPr>
      <w:pBdr>
        <w:bottom w:val="single" w:sz="6" w:space="1" w:color="auto"/>
      </w:pBdr>
      <w:spacing w:after="120"/>
      <w:jc w:val="right"/>
      <w:rPr>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AB" w:rsidRDefault="006131AB" w:rsidP="00847022">
    <w:pPr>
      <w:pStyle w:val="Header"/>
      <w:pBdr>
        <w:bottom w:val="single" w:sz="4" w:space="1" w:color="auto"/>
      </w:pBdr>
      <w:ind w:left="0" w:right="0"/>
      <w:jc w:val="right"/>
    </w:pPr>
    <w:r>
      <w:rPr>
        <w:noProof/>
      </w:rPr>
      <w:t>Part 1—Preliminary</w:t>
    </w:r>
  </w:p>
  <w:p w:rsidR="006131AB" w:rsidRPr="00203B7A" w:rsidRDefault="006131AB" w:rsidP="00203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multilevel"/>
    <w:tmpl w:val="D54070FE"/>
    <w:name w:val="main numbering"/>
    <w:lvl w:ilvl="0">
      <w:start w:val="1"/>
      <w:numFmt w:val="decimal"/>
      <w:lvlRestart w:val="0"/>
      <w:lvlText w:val="Chapter %1"/>
      <w:lvlJc w:val="left"/>
      <w:pPr>
        <w:ind w:left="0" w:firstLine="0"/>
      </w:pPr>
    </w:lvl>
    <w:lvl w:ilvl="1">
      <w:start w:val="1"/>
      <w:numFmt w:val="decimal"/>
      <w:lvlText w:val="Part %2"/>
      <w:lvlJc w:val="left"/>
      <w:pPr>
        <w:ind w:left="0" w:firstLine="0"/>
      </w:pPr>
    </w:lvl>
    <w:lvl w:ilvl="2">
      <w:start w:val="1"/>
      <w:numFmt w:val="decimal"/>
      <w:lvlText w:val="Division %3"/>
      <w:lvlJc w:val="left"/>
      <w:pPr>
        <w:ind w:left="0" w:firstLine="0"/>
      </w:pPr>
    </w:lvl>
    <w:lvl w:ilvl="3">
      <w:start w:val="1"/>
      <w:numFmt w:val="decimal"/>
      <w:lvlText w:val="Subdivision %4"/>
      <w:lvlJc w:val="left"/>
      <w:pPr>
        <w:ind w:left="1440" w:hanging="1440"/>
      </w:pPr>
    </w:lvl>
    <w:lvl w:ilvl="4">
      <w:start w:val="1"/>
      <w:numFmt w:val="decimal"/>
      <w:lvlRestart w:val="1"/>
      <w:lvlText w:val="%5"/>
      <w:lvlJc w:val="left"/>
      <w:pPr>
        <w:ind w:left="0" w:firstLine="0"/>
      </w:pPr>
    </w:lvl>
    <w:lvl w:ilvl="5">
      <w:start w:val="1"/>
      <w:numFmt w:val="decimal"/>
      <w:lvlText w:val="(%6)"/>
      <w:lvlJc w:val="left"/>
      <w:pPr>
        <w:ind w:left="0" w:firstLine="0"/>
      </w:pPr>
    </w:lvl>
    <w:lvl w:ilvl="6">
      <w:start w:val="1"/>
      <w:numFmt w:val="lowerLetter"/>
      <w:lvlText w:val="(%7)"/>
      <w:lvlJc w:val="left"/>
      <w:pPr>
        <w:ind w:left="0" w:firstLine="0"/>
      </w:pPr>
    </w:lvl>
    <w:lvl w:ilvl="7">
      <w:start w:val="1"/>
      <w:numFmt w:val="lowerRoman"/>
      <w:lvlText w:val="(%8)"/>
      <w:lvlJc w:val="left"/>
      <w:pPr>
        <w:ind w:left="0" w:firstLine="0"/>
      </w:pPr>
    </w:lvl>
    <w:lvl w:ilvl="8">
      <w:start w:val="1"/>
      <w:numFmt w:val="upperLetter"/>
      <w:lvlText w:val="(%9)"/>
      <w:lvlJc w:val="left"/>
      <w:pPr>
        <w:ind w:left="0" w:firstLine="0"/>
      </w:pPr>
    </w:lvl>
  </w:abstractNum>
  <w:abstractNum w:abstractNumId="1" w15:restartNumberingAfterBreak="0">
    <w:nsid w:val="FFFFFF7E"/>
    <w:multiLevelType w:val="multilevel"/>
    <w:tmpl w:val="09B4AFE6"/>
    <w:name w:val="schedule numbering"/>
    <w:lvl w:ilvl="0">
      <w:start w:val="1"/>
      <w:numFmt w:val="decimal"/>
      <w:lvlRestart w:val="0"/>
      <w:lvlText w:val="Schedule %1"/>
      <w:lvlJc w:val="left"/>
      <w:pPr>
        <w:ind w:left="0" w:firstLine="0"/>
      </w:pPr>
    </w:lvl>
    <w:lvl w:ilvl="1">
      <w:start w:val="1"/>
      <w:numFmt w:val="decimal"/>
      <w:lvlText w:val="Part %2"/>
      <w:lvlJc w:val="left"/>
      <w:pPr>
        <w:ind w:left="0" w:firstLine="0"/>
      </w:pPr>
    </w:lvl>
    <w:lvl w:ilvl="2">
      <w:start w:val="1"/>
      <w:numFmt w:val="decimal"/>
      <w:lvlText w:val="Division %2.%3"/>
      <w:lvlJc w:val="left"/>
      <w:pPr>
        <w:ind w:left="0" w:firstLine="0"/>
      </w:pPr>
    </w:lvl>
    <w:lvl w:ilvl="3">
      <w:start w:val="1"/>
      <w:numFmt w:val="decimal"/>
      <w:lvlText w:val="Subdivision %2.%3.%4"/>
      <w:lvlJc w:val="left"/>
      <w:pPr>
        <w:ind w:left="1440" w:hanging="1440"/>
      </w:pPr>
    </w:lvl>
    <w:lvl w:ilvl="4">
      <w:start w:val="1"/>
      <w:numFmt w:val="decimal"/>
      <w:lvlRestart w:val="1"/>
      <w:lvlText w:val="[%5]"/>
      <w:lvlJc w:val="left"/>
      <w:pPr>
        <w:ind w:left="0" w:firstLine="0"/>
      </w:pPr>
    </w:lvl>
    <w:lvl w:ilvl="5">
      <w:start w:val="1"/>
      <w:numFmt w:val="decimal"/>
      <w:lvlText w:val="(%6)"/>
      <w:lvlJc w:val="left"/>
      <w:pPr>
        <w:ind w:left="0" w:firstLine="0"/>
      </w:pPr>
    </w:lvl>
    <w:lvl w:ilvl="6">
      <w:start w:val="1"/>
      <w:numFmt w:val="lowerLetter"/>
      <w:lvlText w:val="(%7)"/>
      <w:lvlJc w:val="left"/>
      <w:pPr>
        <w:ind w:left="0" w:firstLine="0"/>
      </w:pPr>
    </w:lvl>
    <w:lvl w:ilvl="7">
      <w:start w:val="1"/>
      <w:numFmt w:val="lowerRoman"/>
      <w:lvlText w:val="(%8)"/>
      <w:lvlJc w:val="left"/>
      <w:pPr>
        <w:ind w:left="0" w:firstLine="0"/>
      </w:pPr>
    </w:lvl>
    <w:lvl w:ilvl="8">
      <w:start w:val="1"/>
      <w:numFmt w:val="upperLetter"/>
      <w:lvlText w:val="(%9)"/>
      <w:lvlJc w:val="left"/>
      <w:pPr>
        <w:ind w:left="0" w:firstLine="0"/>
      </w:pPr>
    </w:lvl>
  </w:abstractNum>
  <w:abstractNum w:abstractNumId="2" w15:restartNumberingAfterBreak="0">
    <w:nsid w:val="02400743"/>
    <w:multiLevelType w:val="hybridMultilevel"/>
    <w:tmpl w:val="759E9A28"/>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20BE5"/>
    <w:multiLevelType w:val="hybridMultilevel"/>
    <w:tmpl w:val="E3A4C1B0"/>
    <w:lvl w:ilvl="0" w:tplc="D0E8E4DC">
      <w:start w:val="1"/>
      <w:numFmt w:val="decimal"/>
      <w:lvlText w:val="(%1)"/>
      <w:lvlJc w:val="left"/>
      <w:pPr>
        <w:ind w:left="1146" w:hanging="360"/>
      </w:pPr>
      <w:rPr>
        <w:rFonts w:hint="default"/>
      </w:rPr>
    </w:lvl>
    <w:lvl w:ilvl="1" w:tplc="0C090019">
      <w:start w:val="1"/>
      <w:numFmt w:val="lowerLetter"/>
      <w:lvlText w:val="%2."/>
      <w:lvlJc w:val="left"/>
      <w:pPr>
        <w:ind w:left="1866" w:hanging="360"/>
      </w:pPr>
    </w:lvl>
    <w:lvl w:ilvl="2" w:tplc="E7DEF400">
      <w:start w:val="1"/>
      <w:numFmt w:val="decimal"/>
      <w:lvlText w:val="(%3)"/>
      <w:lvlJc w:val="left"/>
      <w:pPr>
        <w:ind w:left="2586" w:hanging="180"/>
      </w:pPr>
      <w:rPr>
        <w:rFonts w:hint="default"/>
        <w:sz w:val="24"/>
      </w:rPr>
    </w:lvl>
    <w:lvl w:ilvl="3" w:tplc="0C09000F">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15:restartNumberingAfterBreak="0">
    <w:nsid w:val="077C4EF0"/>
    <w:multiLevelType w:val="singleLevel"/>
    <w:tmpl w:val="9008F6E8"/>
    <w:lvl w:ilvl="0">
      <w:start w:val="1"/>
      <w:numFmt w:val="decimal"/>
      <w:lvlText w:val="(%1)"/>
      <w:lvlJc w:val="left"/>
      <w:pPr>
        <w:ind w:left="720" w:hanging="360"/>
      </w:pPr>
      <w:rPr>
        <w:rFonts w:hint="default"/>
      </w:rPr>
    </w:lvl>
  </w:abstractNum>
  <w:abstractNum w:abstractNumId="5"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0AFC257A"/>
    <w:multiLevelType w:val="hybridMultilevel"/>
    <w:tmpl w:val="E18A2E44"/>
    <w:lvl w:ilvl="0" w:tplc="662882BE">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7" w15:restartNumberingAfterBreak="0">
    <w:nsid w:val="11B62631"/>
    <w:multiLevelType w:val="hybridMultilevel"/>
    <w:tmpl w:val="D870BA52"/>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183B2C"/>
    <w:multiLevelType w:val="hybridMultilevel"/>
    <w:tmpl w:val="7ABE3E3E"/>
    <w:lvl w:ilvl="0" w:tplc="1FD202FE">
      <w:start w:val="1"/>
      <w:numFmt w:val="lowerLetter"/>
      <w:lvlText w:val="(%1)"/>
      <w:lvlJc w:val="left"/>
      <w:pPr>
        <w:ind w:left="1593" w:hanging="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F419A6"/>
    <w:multiLevelType w:val="hybridMultilevel"/>
    <w:tmpl w:val="48EE621E"/>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F51D73"/>
    <w:multiLevelType w:val="hybridMultilevel"/>
    <w:tmpl w:val="F00EF45C"/>
    <w:lvl w:ilvl="0" w:tplc="5D3C25C4">
      <w:start w:val="1"/>
      <w:numFmt w:val="lowerLetter"/>
      <w:lvlText w:val="(%1)"/>
      <w:lvlJc w:val="left"/>
      <w:pPr>
        <w:ind w:left="1593" w:hanging="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823D92"/>
    <w:multiLevelType w:val="hybridMultilevel"/>
    <w:tmpl w:val="A824F018"/>
    <w:lvl w:ilvl="0" w:tplc="CA6E6016">
      <w:start w:val="1"/>
      <w:numFmt w:val="lowerLetter"/>
      <w:lvlText w:val="(%1)"/>
      <w:lvlJc w:val="left"/>
      <w:pPr>
        <w:ind w:left="785" w:hanging="360"/>
      </w:pPr>
    </w:lvl>
    <w:lvl w:ilvl="1" w:tplc="0C090019">
      <w:start w:val="1"/>
      <w:numFmt w:val="lowerLetter"/>
      <w:lvlText w:val="%2."/>
      <w:lvlJc w:val="left"/>
      <w:pPr>
        <w:ind w:left="1505" w:hanging="360"/>
      </w:pPr>
    </w:lvl>
    <w:lvl w:ilvl="2" w:tplc="0C09001B">
      <w:start w:val="1"/>
      <w:numFmt w:val="lowerRoman"/>
      <w:lvlText w:val="%3."/>
      <w:lvlJc w:val="right"/>
      <w:pPr>
        <w:ind w:left="2225" w:hanging="180"/>
      </w:pPr>
    </w:lvl>
    <w:lvl w:ilvl="3" w:tplc="0C09000F">
      <w:start w:val="1"/>
      <w:numFmt w:val="decimal"/>
      <w:lvlText w:val="%4."/>
      <w:lvlJc w:val="left"/>
      <w:pPr>
        <w:ind w:left="2945" w:hanging="360"/>
      </w:pPr>
    </w:lvl>
    <w:lvl w:ilvl="4" w:tplc="0C090019">
      <w:start w:val="1"/>
      <w:numFmt w:val="lowerLetter"/>
      <w:lvlText w:val="%5."/>
      <w:lvlJc w:val="left"/>
      <w:pPr>
        <w:ind w:left="3665" w:hanging="360"/>
      </w:pPr>
    </w:lvl>
    <w:lvl w:ilvl="5" w:tplc="0C09001B">
      <w:start w:val="1"/>
      <w:numFmt w:val="lowerRoman"/>
      <w:lvlText w:val="%6."/>
      <w:lvlJc w:val="right"/>
      <w:pPr>
        <w:ind w:left="4385" w:hanging="180"/>
      </w:pPr>
    </w:lvl>
    <w:lvl w:ilvl="6" w:tplc="0C09000F">
      <w:start w:val="1"/>
      <w:numFmt w:val="decimal"/>
      <w:lvlText w:val="%7."/>
      <w:lvlJc w:val="left"/>
      <w:pPr>
        <w:ind w:left="5105" w:hanging="360"/>
      </w:pPr>
    </w:lvl>
    <w:lvl w:ilvl="7" w:tplc="0C090019">
      <w:start w:val="1"/>
      <w:numFmt w:val="lowerLetter"/>
      <w:lvlText w:val="%8."/>
      <w:lvlJc w:val="left"/>
      <w:pPr>
        <w:ind w:left="5825" w:hanging="360"/>
      </w:pPr>
    </w:lvl>
    <w:lvl w:ilvl="8" w:tplc="0C09001B">
      <w:start w:val="1"/>
      <w:numFmt w:val="lowerRoman"/>
      <w:lvlText w:val="%9."/>
      <w:lvlJc w:val="right"/>
      <w:pPr>
        <w:ind w:left="6545" w:hanging="180"/>
      </w:pPr>
    </w:lvl>
  </w:abstractNum>
  <w:abstractNum w:abstractNumId="12" w15:restartNumberingAfterBreak="0">
    <w:nsid w:val="16BA069F"/>
    <w:multiLevelType w:val="hybridMultilevel"/>
    <w:tmpl w:val="7144C1F8"/>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C94804"/>
    <w:multiLevelType w:val="multilevel"/>
    <w:tmpl w:val="7F1CD94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A77302"/>
    <w:multiLevelType w:val="hybridMultilevel"/>
    <w:tmpl w:val="1EE6CE3E"/>
    <w:lvl w:ilvl="0" w:tplc="9C3E62F8">
      <w:numFmt w:val="bullet"/>
      <w:lvlText w:val="•"/>
      <w:lvlJc w:val="left"/>
      <w:pPr>
        <w:ind w:left="1270" w:hanging="420"/>
      </w:pPr>
      <w:rPr>
        <w:rFonts w:ascii="Arial" w:eastAsia="Calibri" w:hAnsi="Arial" w:cs="Aria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5"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ED63FC7"/>
    <w:multiLevelType w:val="hybridMultilevel"/>
    <w:tmpl w:val="0B50476E"/>
    <w:lvl w:ilvl="0" w:tplc="CA6E6016">
      <w:start w:val="1"/>
      <w:numFmt w:val="lowerLetter"/>
      <w:lvlText w:val="(%1)"/>
      <w:lvlJc w:val="left"/>
      <w:pPr>
        <w:ind w:left="720" w:hanging="360"/>
      </w:pPr>
      <w:rPr>
        <w:rFonts w:hint="default"/>
      </w:rPr>
    </w:lvl>
    <w:lvl w:ilvl="1" w:tplc="0C090019">
      <w:start w:val="1"/>
      <w:numFmt w:val="lowerLetter"/>
      <w:lvlText w:val="%2."/>
      <w:lvlJc w:val="left"/>
      <w:pPr>
        <w:ind w:left="1778"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310B71"/>
    <w:multiLevelType w:val="multilevel"/>
    <w:tmpl w:val="7CF40368"/>
    <w:lvl w:ilvl="0">
      <w:start w:val="1"/>
      <w:numFmt w:val="bullet"/>
      <w:pStyle w:val="TableDot"/>
      <w:lvlText w:val=""/>
      <w:lvlJc w:val="left"/>
      <w:pPr>
        <w:tabs>
          <w:tab w:val="num" w:pos="283"/>
        </w:tabs>
        <w:ind w:left="283" w:hanging="283"/>
      </w:pPr>
      <w:rPr>
        <w:rFonts w:ascii="Symbol" w:hAnsi="Symbol" w:hint="default"/>
        <w:b/>
        <w:i w:val="0"/>
        <w:color w:val="auto"/>
      </w:rPr>
    </w:lvl>
    <w:lvl w:ilvl="1">
      <w:start w:val="1"/>
      <w:numFmt w:val="bullet"/>
      <w:pStyle w:val="TableDot1"/>
      <w:lvlText w:val=""/>
      <w:lvlJc w:val="left"/>
      <w:pPr>
        <w:tabs>
          <w:tab w:val="num" w:pos="283"/>
        </w:tabs>
        <w:ind w:left="283" w:hanging="283"/>
      </w:pPr>
      <w:rPr>
        <w:rFonts w:ascii="Symbol" w:hAnsi="Symbol" w:hint="default"/>
        <w:b/>
        <w:i w:val="0"/>
        <w:color w:val="auto"/>
      </w:rPr>
    </w:lvl>
    <w:lvl w:ilvl="2">
      <w:start w:val="1"/>
      <w:numFmt w:val="bullet"/>
      <w:pStyle w:val="TableDashEn1"/>
      <w:lvlText w:val="–"/>
      <w:lvlJc w:val="left"/>
      <w:pPr>
        <w:tabs>
          <w:tab w:val="num" w:pos="567"/>
        </w:tabs>
        <w:ind w:left="567" w:hanging="284"/>
      </w:pPr>
      <w:rPr>
        <w:rFonts w:hint="default"/>
        <w:b w:val="0"/>
        <w:i w:val="0"/>
      </w:rPr>
    </w:lvl>
    <w:lvl w:ilvl="3">
      <w:start w:val="1"/>
      <w:numFmt w:val="bullet"/>
      <w:pStyle w:val="TableDashEn2"/>
      <w:lvlText w:val="–"/>
      <w:lvlJc w:val="left"/>
      <w:pPr>
        <w:tabs>
          <w:tab w:val="num" w:pos="1134"/>
        </w:tabs>
        <w:ind w:left="1134" w:hanging="284"/>
      </w:pPr>
      <w:rPr>
        <w:rFonts w:hint="default"/>
        <w:b w:val="0"/>
        <w:i w:val="0"/>
      </w:rPr>
    </w:lvl>
    <w:lvl w:ilvl="4">
      <w:start w:val="1"/>
      <w:numFmt w:val="bullet"/>
      <w:pStyle w:val="TableDashEn3"/>
      <w:lvlText w:val="–"/>
      <w:lvlJc w:val="left"/>
      <w:pPr>
        <w:tabs>
          <w:tab w:val="num" w:pos="1417"/>
        </w:tabs>
        <w:ind w:left="1417" w:hanging="283"/>
      </w:pPr>
      <w:rPr>
        <w:rFonts w:hint="default"/>
        <w:b w:val="0"/>
        <w:i w:val="0"/>
      </w:rPr>
    </w:lvl>
    <w:lvl w:ilvl="5">
      <w:start w:val="1"/>
      <w:numFmt w:val="bullet"/>
      <w:pStyle w:val="TableDashEn4"/>
      <w:lvlText w:val="–"/>
      <w:lvlJc w:val="left"/>
      <w:pPr>
        <w:tabs>
          <w:tab w:val="num" w:pos="1701"/>
        </w:tabs>
        <w:ind w:left="1701" w:hanging="284"/>
      </w:pPr>
      <w:rPr>
        <w:rFonts w:hint="default"/>
        <w:b w:val="0"/>
        <w:i w:val="0"/>
      </w:rPr>
    </w:lvl>
    <w:lvl w:ilvl="6">
      <w:start w:val="1"/>
      <w:numFmt w:val="bullet"/>
      <w:pStyle w:val="TableDashEn5"/>
      <w:lvlText w:val="–"/>
      <w:lvlJc w:val="left"/>
      <w:pPr>
        <w:tabs>
          <w:tab w:val="num" w:pos="1984"/>
        </w:tabs>
        <w:ind w:left="1984" w:hanging="283"/>
      </w:pPr>
      <w:rPr>
        <w:rFonts w:hint="default"/>
        <w:b w:val="0"/>
        <w:i w:val="0"/>
      </w:rPr>
    </w:lvl>
    <w:lvl w:ilvl="7">
      <w:start w:val="1"/>
      <w:numFmt w:val="bullet"/>
      <w:pStyle w:val="TableDashEn6"/>
      <w:lvlText w:val="–"/>
      <w:lvlJc w:val="left"/>
      <w:pPr>
        <w:tabs>
          <w:tab w:val="num" w:pos="2268"/>
        </w:tabs>
        <w:ind w:left="2268" w:hanging="284"/>
      </w:pPr>
      <w:rPr>
        <w:rFonts w:hint="default"/>
        <w:b w:val="0"/>
        <w:i w:val="0"/>
      </w:rPr>
    </w:lvl>
    <w:lvl w:ilvl="8">
      <w:start w:val="1"/>
      <w:numFmt w:val="bullet"/>
      <w:pStyle w:val="TableDashEn7"/>
      <w:lvlText w:val="–"/>
      <w:lvlJc w:val="left"/>
      <w:pPr>
        <w:tabs>
          <w:tab w:val="num" w:pos="2551"/>
        </w:tabs>
        <w:ind w:left="2551" w:hanging="283"/>
      </w:pPr>
      <w:rPr>
        <w:rFonts w:hint="default"/>
        <w:b w:val="0"/>
        <w:i w:val="0"/>
      </w:rPr>
    </w:lvl>
  </w:abstractNum>
  <w:abstractNum w:abstractNumId="18" w15:restartNumberingAfterBreak="0">
    <w:nsid w:val="22DC79D7"/>
    <w:multiLevelType w:val="hybridMultilevel"/>
    <w:tmpl w:val="1B063CE6"/>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D129AB"/>
    <w:multiLevelType w:val="hybridMultilevel"/>
    <w:tmpl w:val="997009F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20" w15:restartNumberingAfterBreak="0">
    <w:nsid w:val="250A368E"/>
    <w:multiLevelType w:val="hybridMultilevel"/>
    <w:tmpl w:val="510EEDA0"/>
    <w:lvl w:ilvl="0" w:tplc="594E8F62">
      <w:start w:val="1"/>
      <w:numFmt w:val="lowerLetter"/>
      <w:lvlText w:val="(%1)"/>
      <w:lvlJc w:val="left"/>
      <w:pPr>
        <w:ind w:left="1353"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1" w15:restartNumberingAfterBreak="0">
    <w:nsid w:val="26C92949"/>
    <w:multiLevelType w:val="hybridMultilevel"/>
    <w:tmpl w:val="390267A0"/>
    <w:lvl w:ilvl="0" w:tplc="9D1EF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081236"/>
    <w:multiLevelType w:val="hybridMultilevel"/>
    <w:tmpl w:val="C754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C57B49"/>
    <w:multiLevelType w:val="hybridMultilevel"/>
    <w:tmpl w:val="93F82E22"/>
    <w:lvl w:ilvl="0" w:tplc="05A4CBDE">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CC4FEE"/>
    <w:multiLevelType w:val="multilevel"/>
    <w:tmpl w:val="0C09001D"/>
    <w:name w:val="AGSClaus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4421536"/>
    <w:multiLevelType w:val="hybridMultilevel"/>
    <w:tmpl w:val="FF10BDAE"/>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4F42ADD"/>
    <w:multiLevelType w:val="hybridMultilevel"/>
    <w:tmpl w:val="4536A76A"/>
    <w:lvl w:ilvl="0" w:tplc="CA6E6016">
      <w:start w:val="1"/>
      <w:numFmt w:val="lowerLetter"/>
      <w:lvlText w:val="(%1)"/>
      <w:lvlJc w:val="left"/>
      <w:pPr>
        <w:ind w:left="1712" w:hanging="360"/>
      </w:pPr>
      <w:rPr>
        <w:rFonts w:hint="default"/>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27" w15:restartNumberingAfterBreak="0">
    <w:nsid w:val="3810013C"/>
    <w:multiLevelType w:val="multilevel"/>
    <w:tmpl w:val="0C09001D"/>
    <w:name w:val="AGS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820522E"/>
    <w:multiLevelType w:val="multilevel"/>
    <w:tmpl w:val="5806498E"/>
    <w:name w:val="AGSQuote"/>
    <w:lvl w:ilvl="0">
      <w:start w:val="1"/>
      <w:numFmt w:val="bullet"/>
      <w:lvlText w:val="—"/>
      <w:lvlJc w:val="left"/>
      <w:pPr>
        <w:tabs>
          <w:tab w:val="num" w:pos="1134"/>
        </w:tabs>
        <w:ind w:left="1134" w:hanging="425"/>
      </w:pPr>
      <w:rPr>
        <w:b/>
        <w:i w:val="0"/>
      </w:rPr>
    </w:lvl>
    <w:lvl w:ilvl="1">
      <w:start w:val="1"/>
      <w:numFmt w:val="bullet"/>
      <w:lvlText w:val="—"/>
      <w:lvlJc w:val="left"/>
      <w:pPr>
        <w:tabs>
          <w:tab w:val="num" w:pos="1134"/>
        </w:tabs>
        <w:ind w:left="1134" w:hanging="425"/>
      </w:pPr>
      <w:rPr>
        <w:b/>
        <w:i w:val="0"/>
      </w:rPr>
    </w:lvl>
    <w:lvl w:ilvl="2">
      <w:start w:val="1"/>
      <w:numFmt w:val="bullet"/>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29" w15:restartNumberingAfterBreak="0">
    <w:nsid w:val="38846834"/>
    <w:multiLevelType w:val="hybridMultilevel"/>
    <w:tmpl w:val="BAE20556"/>
    <w:lvl w:ilvl="0" w:tplc="BD7E0E6A">
      <w:start w:val="1"/>
      <w:numFmt w:val="lowerRoman"/>
      <w:lvlText w:val="(%1)"/>
      <w:lvlJc w:val="left"/>
      <w:pPr>
        <w:ind w:left="2138" w:hanging="360"/>
      </w:pPr>
      <w:rPr>
        <w:rFonts w:hint="default"/>
      </w:rPr>
    </w:lvl>
    <w:lvl w:ilvl="1" w:tplc="BD7E0E6A">
      <w:start w:val="1"/>
      <w:numFmt w:val="lowerRoman"/>
      <w:lvlText w:val="(%2)"/>
      <w:lvlJc w:val="left"/>
      <w:pPr>
        <w:ind w:left="2858" w:hanging="360"/>
      </w:pPr>
      <w:rPr>
        <w:rFonts w:hint="default"/>
      </w:rPr>
    </w:lvl>
    <w:lvl w:ilvl="2" w:tplc="14F45924">
      <w:start w:val="11"/>
      <w:numFmt w:val="decimal"/>
      <w:lvlText w:val="%3"/>
      <w:lvlJc w:val="left"/>
      <w:pPr>
        <w:ind w:left="4188"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0" w15:restartNumberingAfterBreak="0">
    <w:nsid w:val="3BD81AE2"/>
    <w:multiLevelType w:val="multilevel"/>
    <w:tmpl w:val="0C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31" w15:restartNumberingAfterBreak="0">
    <w:nsid w:val="3DD24FB4"/>
    <w:multiLevelType w:val="hybridMultilevel"/>
    <w:tmpl w:val="08363F4A"/>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BF55AB"/>
    <w:multiLevelType w:val="hybridMultilevel"/>
    <w:tmpl w:val="A9CEBB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4A0913"/>
    <w:multiLevelType w:val="hybridMultilevel"/>
    <w:tmpl w:val="80E8B250"/>
    <w:lvl w:ilvl="0" w:tplc="F80C75F4">
      <w:start w:val="1"/>
      <w:numFmt w:val="lowerRoman"/>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34" w15:restartNumberingAfterBreak="0">
    <w:nsid w:val="421A1A35"/>
    <w:multiLevelType w:val="hybridMultilevel"/>
    <w:tmpl w:val="308602E4"/>
    <w:lvl w:ilvl="0" w:tplc="9D1EF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A32D00"/>
    <w:multiLevelType w:val="multilevel"/>
    <w:tmpl w:val="0C09001D"/>
    <w:name w:val="AGSH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69E6E54"/>
    <w:multiLevelType w:val="hybridMultilevel"/>
    <w:tmpl w:val="C97C2FD8"/>
    <w:lvl w:ilvl="0" w:tplc="0C090001">
      <w:start w:val="1"/>
      <w:numFmt w:val="bullet"/>
      <w:lvlText w:val=""/>
      <w:lvlJc w:val="left"/>
      <w:pPr>
        <w:ind w:left="3195" w:hanging="360"/>
      </w:pPr>
      <w:rPr>
        <w:rFonts w:ascii="Symbol" w:hAnsi="Symbol" w:hint="default"/>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37" w15:restartNumberingAfterBreak="0">
    <w:nsid w:val="477218D9"/>
    <w:multiLevelType w:val="hybridMultilevel"/>
    <w:tmpl w:val="D9DC6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241CF9"/>
    <w:multiLevelType w:val="hybridMultilevel"/>
    <w:tmpl w:val="5AA4DAA6"/>
    <w:lvl w:ilvl="0" w:tplc="CA6E6016">
      <w:start w:val="1"/>
      <w:numFmt w:val="lowerLetter"/>
      <w:lvlText w:val="(%1)"/>
      <w:lvlJc w:val="left"/>
      <w:pPr>
        <w:ind w:left="2839" w:hanging="360"/>
      </w:pPr>
      <w:rPr>
        <w:rFonts w:hint="default"/>
      </w:rPr>
    </w:lvl>
    <w:lvl w:ilvl="1" w:tplc="0C090019" w:tentative="1">
      <w:start w:val="1"/>
      <w:numFmt w:val="lowerLetter"/>
      <w:lvlText w:val="%2."/>
      <w:lvlJc w:val="left"/>
      <w:pPr>
        <w:ind w:left="3559" w:hanging="360"/>
      </w:pPr>
    </w:lvl>
    <w:lvl w:ilvl="2" w:tplc="0C09001B" w:tentative="1">
      <w:start w:val="1"/>
      <w:numFmt w:val="lowerRoman"/>
      <w:lvlText w:val="%3."/>
      <w:lvlJc w:val="right"/>
      <w:pPr>
        <w:ind w:left="4279" w:hanging="180"/>
      </w:pPr>
    </w:lvl>
    <w:lvl w:ilvl="3" w:tplc="0C09000F" w:tentative="1">
      <w:start w:val="1"/>
      <w:numFmt w:val="decimal"/>
      <w:lvlText w:val="%4."/>
      <w:lvlJc w:val="left"/>
      <w:pPr>
        <w:ind w:left="4999" w:hanging="360"/>
      </w:pPr>
    </w:lvl>
    <w:lvl w:ilvl="4" w:tplc="0C090019" w:tentative="1">
      <w:start w:val="1"/>
      <w:numFmt w:val="lowerLetter"/>
      <w:lvlText w:val="%5."/>
      <w:lvlJc w:val="left"/>
      <w:pPr>
        <w:ind w:left="5719" w:hanging="360"/>
      </w:pPr>
    </w:lvl>
    <w:lvl w:ilvl="5" w:tplc="0C09001B" w:tentative="1">
      <w:start w:val="1"/>
      <w:numFmt w:val="lowerRoman"/>
      <w:lvlText w:val="%6."/>
      <w:lvlJc w:val="right"/>
      <w:pPr>
        <w:ind w:left="6439" w:hanging="180"/>
      </w:pPr>
    </w:lvl>
    <w:lvl w:ilvl="6" w:tplc="0C09000F" w:tentative="1">
      <w:start w:val="1"/>
      <w:numFmt w:val="decimal"/>
      <w:lvlText w:val="%7."/>
      <w:lvlJc w:val="left"/>
      <w:pPr>
        <w:ind w:left="7159" w:hanging="360"/>
      </w:pPr>
    </w:lvl>
    <w:lvl w:ilvl="7" w:tplc="0C090019" w:tentative="1">
      <w:start w:val="1"/>
      <w:numFmt w:val="lowerLetter"/>
      <w:lvlText w:val="%8."/>
      <w:lvlJc w:val="left"/>
      <w:pPr>
        <w:ind w:left="7879" w:hanging="360"/>
      </w:pPr>
    </w:lvl>
    <w:lvl w:ilvl="8" w:tplc="0C09001B" w:tentative="1">
      <w:start w:val="1"/>
      <w:numFmt w:val="lowerRoman"/>
      <w:lvlText w:val="%9."/>
      <w:lvlJc w:val="right"/>
      <w:pPr>
        <w:ind w:left="8599" w:hanging="180"/>
      </w:pPr>
    </w:lvl>
  </w:abstractNum>
  <w:abstractNum w:abstractNumId="39" w15:restartNumberingAfterBreak="0">
    <w:nsid w:val="4C9C52C0"/>
    <w:multiLevelType w:val="hybridMultilevel"/>
    <w:tmpl w:val="C8FE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F810BA"/>
    <w:multiLevelType w:val="hybridMultilevel"/>
    <w:tmpl w:val="CF9E729C"/>
    <w:lvl w:ilvl="0" w:tplc="CA6E6016">
      <w:start w:val="1"/>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1" w15:restartNumberingAfterBreak="0">
    <w:nsid w:val="5070289E"/>
    <w:multiLevelType w:val="hybridMultilevel"/>
    <w:tmpl w:val="CD306268"/>
    <w:lvl w:ilvl="0" w:tplc="9C3E62F8">
      <w:numFmt w:val="bullet"/>
      <w:lvlText w:val="•"/>
      <w:lvlJc w:val="left"/>
      <w:pPr>
        <w:ind w:left="420" w:hanging="420"/>
      </w:pPr>
      <w:rPr>
        <w:rFonts w:ascii="Arial" w:eastAsia="Calibri" w:hAnsi="Arial" w:cs="Aria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42" w15:restartNumberingAfterBreak="0">
    <w:nsid w:val="517B14B4"/>
    <w:multiLevelType w:val="hybridMultilevel"/>
    <w:tmpl w:val="E8D4C12C"/>
    <w:lvl w:ilvl="0" w:tplc="9D1EF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1D34873"/>
    <w:multiLevelType w:val="multilevel"/>
    <w:tmpl w:val="0C09001D"/>
    <w:name w:val="AGSTBDash"/>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52F95B6A"/>
    <w:multiLevelType w:val="hybridMultilevel"/>
    <w:tmpl w:val="7E5E4DD4"/>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52112C4"/>
    <w:multiLevelType w:val="multilevel"/>
    <w:tmpl w:val="0C09001D"/>
    <w:name w:val="AGSConfDash"/>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6FE28A4"/>
    <w:multiLevelType w:val="multilevel"/>
    <w:tmpl w:val="0C09001D"/>
    <w:name w:val="AGSPar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9E60BC8"/>
    <w:multiLevelType w:val="hybridMultilevel"/>
    <w:tmpl w:val="41FE1F02"/>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B063E43"/>
    <w:multiLevelType w:val="multilevel"/>
    <w:tmpl w:val="0C09001D"/>
    <w:name w:val="AGSQ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0" w15:restartNumberingAfterBreak="0">
    <w:nsid w:val="5D1B1FF8"/>
    <w:multiLevelType w:val="hybridMultilevel"/>
    <w:tmpl w:val="5DF013A8"/>
    <w:lvl w:ilvl="0" w:tplc="9D1EF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EA34BAB"/>
    <w:multiLevelType w:val="multilevel"/>
    <w:tmpl w:val="0C09001D"/>
    <w:name w:val="AGSADash"/>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0461F5E"/>
    <w:multiLevelType w:val="multilevel"/>
    <w:tmpl w:val="0C09001D"/>
    <w:name w:val="AGSPartie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63673ABD"/>
    <w:multiLevelType w:val="hybridMultilevel"/>
    <w:tmpl w:val="59C2EB50"/>
    <w:lvl w:ilvl="0" w:tplc="B36CE604">
      <w:start w:val="1"/>
      <w:numFmt w:val="lowerLetter"/>
      <w:lvlText w:val="(%1)"/>
      <w:lvlJc w:val="left"/>
      <w:pPr>
        <w:ind w:left="1353"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4" w15:restartNumberingAfterBreak="0">
    <w:nsid w:val="63CF53DE"/>
    <w:multiLevelType w:val="multilevel"/>
    <w:tmpl w:val="0C09001D"/>
    <w:name w:val="AGSPara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69176D78"/>
    <w:multiLevelType w:val="hybridMultilevel"/>
    <w:tmpl w:val="CBC25B14"/>
    <w:lvl w:ilvl="0" w:tplc="9D1EF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D594D7C"/>
    <w:multiLevelType w:val="multilevel"/>
    <w:tmpl w:val="0C09001D"/>
    <w:name w:val="AGSRecit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C7D0EC2"/>
    <w:multiLevelType w:val="hybridMultilevel"/>
    <w:tmpl w:val="D6504AD0"/>
    <w:lvl w:ilvl="0" w:tplc="CA6E6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C8F497F"/>
    <w:multiLevelType w:val="singleLevel"/>
    <w:tmpl w:val="6486F2E4"/>
    <w:lvl w:ilvl="0">
      <w:start w:val="1"/>
      <w:numFmt w:val="decimal"/>
      <w:lvlText w:val="(%1)"/>
      <w:lvlJc w:val="left"/>
      <w:pPr>
        <w:ind w:left="720" w:hanging="360"/>
      </w:pPr>
      <w:rPr>
        <w:rFonts w:hint="default"/>
      </w:rPr>
    </w:lvl>
  </w:abstractNum>
  <w:abstractNum w:abstractNumId="59" w15:restartNumberingAfterBreak="0">
    <w:nsid w:val="7F2C04B8"/>
    <w:multiLevelType w:val="multilevel"/>
    <w:tmpl w:val="FF726526"/>
    <w:lvl w:ilvl="0">
      <w:start w:val="1"/>
      <w:numFmt w:val="bullet"/>
      <w:pStyle w:val="Bullet"/>
      <w:lvlText w:val="•"/>
      <w:lvlJc w:val="left"/>
      <w:pPr>
        <w:tabs>
          <w:tab w:val="num" w:pos="520"/>
        </w:tabs>
        <w:ind w:left="520" w:hanging="520"/>
      </w:pPr>
      <w:rPr>
        <w:rFonts w:ascii="Times New Roman" w:hAnsi="Times New Roman" w:hint="default"/>
      </w:rPr>
    </w:lvl>
    <w:lvl w:ilvl="1">
      <w:start w:val="1"/>
      <w:numFmt w:val="bullet"/>
      <w:pStyle w:val="DoubleDot"/>
      <w:lvlText w:val="–"/>
      <w:lvlJc w:val="left"/>
      <w:pPr>
        <w:tabs>
          <w:tab w:val="num" w:pos="1040"/>
        </w:tabs>
        <w:ind w:left="1040" w:hanging="520"/>
      </w:pPr>
      <w:rPr>
        <w:rFonts w:ascii="Times New Roman" w:hAnsi="Times New Roman" w:hint="default"/>
      </w:rPr>
    </w:lvl>
    <w:lvl w:ilvl="2">
      <w:start w:val="1"/>
      <w:numFmt w:val="bullet"/>
      <w:pStyle w:val="DoubleDot"/>
      <w:lvlText w:val=":"/>
      <w:lvlJc w:val="left"/>
      <w:pPr>
        <w:tabs>
          <w:tab w:val="num" w:pos="1560"/>
        </w:tabs>
        <w:ind w:left="1560" w:hanging="520"/>
      </w:pPr>
      <w:rPr>
        <w:rFonts w:ascii="Times New Roman" w:hAnsi="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num w:numId="1">
    <w:abstractNumId w:val="0"/>
  </w:num>
  <w:num w:numId="2">
    <w:abstractNumId w:val="59"/>
  </w:num>
  <w:num w:numId="3">
    <w:abstractNumId w:val="17"/>
  </w:num>
  <w:num w:numId="4">
    <w:abstractNumId w:val="3"/>
  </w:num>
  <w:num w:numId="5">
    <w:abstractNumId w:val="29"/>
  </w:num>
  <w:num w:numId="6">
    <w:abstractNumId w:val="5"/>
  </w:num>
  <w:num w:numId="7">
    <w:abstractNumId w:val="15"/>
  </w:num>
  <w:num w:numId="8">
    <w:abstractNumId w:val="30"/>
  </w:num>
  <w:num w:numId="9">
    <w:abstractNumId w:val="58"/>
  </w:num>
  <w:num w:numId="10">
    <w:abstractNumId w:val="4"/>
  </w:num>
  <w:num w:numId="11">
    <w:abstractNumId w:val="53"/>
  </w:num>
  <w:num w:numId="12">
    <w:abstractNumId w:val="20"/>
  </w:num>
  <w:num w:numId="13">
    <w:abstractNumId w:val="12"/>
  </w:num>
  <w:num w:numId="14">
    <w:abstractNumId w:val="9"/>
  </w:num>
  <w:num w:numId="15">
    <w:abstractNumId w:val="26"/>
  </w:num>
  <w:num w:numId="16">
    <w:abstractNumId w:val="7"/>
  </w:num>
  <w:num w:numId="17">
    <w:abstractNumId w:val="2"/>
  </w:num>
  <w:num w:numId="18">
    <w:abstractNumId w:val="44"/>
  </w:num>
  <w:num w:numId="19">
    <w:abstractNumId w:val="16"/>
  </w:num>
  <w:num w:numId="20">
    <w:abstractNumId w:val="57"/>
  </w:num>
  <w:num w:numId="21">
    <w:abstractNumId w:val="31"/>
  </w:num>
  <w:num w:numId="22">
    <w:abstractNumId w:val="25"/>
  </w:num>
  <w:num w:numId="23">
    <w:abstractNumId w:val="47"/>
  </w:num>
  <w:num w:numId="24">
    <w:abstractNumId w:val="6"/>
  </w:num>
  <w:num w:numId="25">
    <w:abstractNumId w:val="8"/>
  </w:num>
  <w:num w:numId="26">
    <w:abstractNumId w:val="33"/>
  </w:num>
  <w:num w:numId="27">
    <w:abstractNumId w:val="13"/>
  </w:num>
  <w:num w:numId="28">
    <w:abstractNumId w:val="23"/>
  </w:num>
  <w:num w:numId="29">
    <w:abstractNumId w:val="50"/>
  </w:num>
  <w:num w:numId="30">
    <w:abstractNumId w:val="34"/>
  </w:num>
  <w:num w:numId="31">
    <w:abstractNumId w:val="55"/>
  </w:num>
  <w:num w:numId="32">
    <w:abstractNumId w:val="42"/>
  </w:num>
  <w:num w:numId="33">
    <w:abstractNumId w:val="21"/>
  </w:num>
  <w:num w:numId="34">
    <w:abstractNumId w:val="1"/>
  </w:num>
  <w:num w:numId="35">
    <w:abstractNumId w:val="10"/>
  </w:num>
  <w:num w:numId="36">
    <w:abstractNumId w:val="38"/>
  </w:num>
  <w:num w:numId="37">
    <w:abstractNumId w:val="18"/>
  </w:num>
  <w:num w:numId="38">
    <w:abstractNumId w:val="40"/>
  </w:num>
  <w:num w:numId="39">
    <w:abstractNumId w:val="49"/>
  </w:num>
  <w:num w:numId="40">
    <w:abstractNumId w:val="32"/>
  </w:num>
  <w:num w:numId="41">
    <w:abstractNumId w:val="39"/>
  </w:num>
  <w:num w:numId="42">
    <w:abstractNumId w:val="37"/>
  </w:num>
  <w:num w:numId="43">
    <w:abstractNumId w:val="19"/>
  </w:num>
  <w:num w:numId="44">
    <w:abstractNumId w:val="14"/>
  </w:num>
  <w:num w:numId="45">
    <w:abstractNumId w:val="41"/>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mailMerge>
    <w:mainDocumentType w:val="formLetters"/>
    <w:dataType w:val="textFile"/>
    <w:activeRecord w:val="-1"/>
    <w:odso/>
  </w:mailMerge>
  <w:defaultTabStop w:val="425"/>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yleWS" w:val="bWSLetter"/>
  </w:docVars>
  <w:rsids>
    <w:rsidRoot w:val="008678EB"/>
    <w:rsid w:val="00000815"/>
    <w:rsid w:val="00000823"/>
    <w:rsid w:val="00000B1C"/>
    <w:rsid w:val="00000E73"/>
    <w:rsid w:val="00000FA8"/>
    <w:rsid w:val="00001635"/>
    <w:rsid w:val="00002024"/>
    <w:rsid w:val="00002206"/>
    <w:rsid w:val="0000261A"/>
    <w:rsid w:val="00002B61"/>
    <w:rsid w:val="00002E1F"/>
    <w:rsid w:val="000039D7"/>
    <w:rsid w:val="00003AF6"/>
    <w:rsid w:val="000049D7"/>
    <w:rsid w:val="000059A6"/>
    <w:rsid w:val="00005AF5"/>
    <w:rsid w:val="00005B0B"/>
    <w:rsid w:val="00005F08"/>
    <w:rsid w:val="00006276"/>
    <w:rsid w:val="0000670B"/>
    <w:rsid w:val="000107AE"/>
    <w:rsid w:val="00010FD3"/>
    <w:rsid w:val="0001146C"/>
    <w:rsid w:val="000116F3"/>
    <w:rsid w:val="000117CD"/>
    <w:rsid w:val="00012088"/>
    <w:rsid w:val="0001213C"/>
    <w:rsid w:val="00012632"/>
    <w:rsid w:val="00012B72"/>
    <w:rsid w:val="00012F3D"/>
    <w:rsid w:val="0001325F"/>
    <w:rsid w:val="0001340F"/>
    <w:rsid w:val="0001341C"/>
    <w:rsid w:val="0001342F"/>
    <w:rsid w:val="0001344F"/>
    <w:rsid w:val="0001382C"/>
    <w:rsid w:val="00013B17"/>
    <w:rsid w:val="00013E1B"/>
    <w:rsid w:val="00014257"/>
    <w:rsid w:val="0001489C"/>
    <w:rsid w:val="0001576D"/>
    <w:rsid w:val="00016164"/>
    <w:rsid w:val="0001662F"/>
    <w:rsid w:val="000167C8"/>
    <w:rsid w:val="00016D0D"/>
    <w:rsid w:val="000171B5"/>
    <w:rsid w:val="000174C4"/>
    <w:rsid w:val="00017D9B"/>
    <w:rsid w:val="000202E8"/>
    <w:rsid w:val="0002112B"/>
    <w:rsid w:val="00021381"/>
    <w:rsid w:val="00022217"/>
    <w:rsid w:val="00022265"/>
    <w:rsid w:val="00022C31"/>
    <w:rsid w:val="000239EF"/>
    <w:rsid w:val="00023DCA"/>
    <w:rsid w:val="000244E2"/>
    <w:rsid w:val="000248C7"/>
    <w:rsid w:val="0002498E"/>
    <w:rsid w:val="00024B4A"/>
    <w:rsid w:val="00025449"/>
    <w:rsid w:val="000258A0"/>
    <w:rsid w:val="000259D9"/>
    <w:rsid w:val="00025B00"/>
    <w:rsid w:val="00026623"/>
    <w:rsid w:val="000266C9"/>
    <w:rsid w:val="00026AA1"/>
    <w:rsid w:val="00026CBB"/>
    <w:rsid w:val="000270AE"/>
    <w:rsid w:val="0002764F"/>
    <w:rsid w:val="00027D9E"/>
    <w:rsid w:val="00030974"/>
    <w:rsid w:val="000309B6"/>
    <w:rsid w:val="00030B9D"/>
    <w:rsid w:val="00031114"/>
    <w:rsid w:val="00031159"/>
    <w:rsid w:val="00031189"/>
    <w:rsid w:val="00031207"/>
    <w:rsid w:val="000314CD"/>
    <w:rsid w:val="00031D42"/>
    <w:rsid w:val="00031D4E"/>
    <w:rsid w:val="00031FFC"/>
    <w:rsid w:val="000320F2"/>
    <w:rsid w:val="000321DA"/>
    <w:rsid w:val="0003319E"/>
    <w:rsid w:val="000334D7"/>
    <w:rsid w:val="0003383E"/>
    <w:rsid w:val="000340DE"/>
    <w:rsid w:val="00034E2D"/>
    <w:rsid w:val="000352F8"/>
    <w:rsid w:val="0003697D"/>
    <w:rsid w:val="00036984"/>
    <w:rsid w:val="00036F73"/>
    <w:rsid w:val="00037015"/>
    <w:rsid w:val="00037427"/>
    <w:rsid w:val="0003757F"/>
    <w:rsid w:val="0003764D"/>
    <w:rsid w:val="00037AE4"/>
    <w:rsid w:val="00037FB8"/>
    <w:rsid w:val="000403FD"/>
    <w:rsid w:val="00040964"/>
    <w:rsid w:val="00040EF3"/>
    <w:rsid w:val="00040F05"/>
    <w:rsid w:val="00041037"/>
    <w:rsid w:val="00041273"/>
    <w:rsid w:val="000418C7"/>
    <w:rsid w:val="00041E62"/>
    <w:rsid w:val="00041E9C"/>
    <w:rsid w:val="0004255D"/>
    <w:rsid w:val="00042B1D"/>
    <w:rsid w:val="00042DC3"/>
    <w:rsid w:val="0004373B"/>
    <w:rsid w:val="000441BA"/>
    <w:rsid w:val="00044746"/>
    <w:rsid w:val="0004479F"/>
    <w:rsid w:val="00044851"/>
    <w:rsid w:val="00044D8C"/>
    <w:rsid w:val="000453D0"/>
    <w:rsid w:val="00046216"/>
    <w:rsid w:val="0004664B"/>
    <w:rsid w:val="0004673E"/>
    <w:rsid w:val="00046832"/>
    <w:rsid w:val="0004757D"/>
    <w:rsid w:val="00047C7E"/>
    <w:rsid w:val="00047C96"/>
    <w:rsid w:val="00047D52"/>
    <w:rsid w:val="00047E03"/>
    <w:rsid w:val="00050664"/>
    <w:rsid w:val="00050810"/>
    <w:rsid w:val="00050A84"/>
    <w:rsid w:val="00051449"/>
    <w:rsid w:val="00051826"/>
    <w:rsid w:val="00051835"/>
    <w:rsid w:val="00051AB2"/>
    <w:rsid w:val="00051DA1"/>
    <w:rsid w:val="00051EA8"/>
    <w:rsid w:val="0005332B"/>
    <w:rsid w:val="0005360C"/>
    <w:rsid w:val="00053655"/>
    <w:rsid w:val="000537F1"/>
    <w:rsid w:val="00053B05"/>
    <w:rsid w:val="00053CF1"/>
    <w:rsid w:val="0005423E"/>
    <w:rsid w:val="000549AE"/>
    <w:rsid w:val="000549C3"/>
    <w:rsid w:val="00054A40"/>
    <w:rsid w:val="0005519D"/>
    <w:rsid w:val="000554EE"/>
    <w:rsid w:val="00056020"/>
    <w:rsid w:val="0005603D"/>
    <w:rsid w:val="00056DCF"/>
    <w:rsid w:val="00056EF6"/>
    <w:rsid w:val="00057025"/>
    <w:rsid w:val="00057105"/>
    <w:rsid w:val="00057449"/>
    <w:rsid w:val="00057DAD"/>
    <w:rsid w:val="00057FD4"/>
    <w:rsid w:val="00060287"/>
    <w:rsid w:val="000603A7"/>
    <w:rsid w:val="000606EC"/>
    <w:rsid w:val="0006116A"/>
    <w:rsid w:val="0006178C"/>
    <w:rsid w:val="00061DCF"/>
    <w:rsid w:val="00062798"/>
    <w:rsid w:val="000638E2"/>
    <w:rsid w:val="00063C97"/>
    <w:rsid w:val="0006438D"/>
    <w:rsid w:val="00064A3B"/>
    <w:rsid w:val="00064ACD"/>
    <w:rsid w:val="00064F51"/>
    <w:rsid w:val="00065181"/>
    <w:rsid w:val="000654C0"/>
    <w:rsid w:val="0006579D"/>
    <w:rsid w:val="0006599B"/>
    <w:rsid w:val="00065A14"/>
    <w:rsid w:val="00065B7A"/>
    <w:rsid w:val="000666F1"/>
    <w:rsid w:val="00066A91"/>
    <w:rsid w:val="0006720E"/>
    <w:rsid w:val="00067486"/>
    <w:rsid w:val="00067D81"/>
    <w:rsid w:val="000700CF"/>
    <w:rsid w:val="00071CEA"/>
    <w:rsid w:val="0007283E"/>
    <w:rsid w:val="000731B2"/>
    <w:rsid w:val="000737ED"/>
    <w:rsid w:val="0007387B"/>
    <w:rsid w:val="000738CA"/>
    <w:rsid w:val="00073DE9"/>
    <w:rsid w:val="00073EE8"/>
    <w:rsid w:val="00073F31"/>
    <w:rsid w:val="00074AB4"/>
    <w:rsid w:val="00075026"/>
    <w:rsid w:val="000756DE"/>
    <w:rsid w:val="000758D8"/>
    <w:rsid w:val="000759B3"/>
    <w:rsid w:val="00075ADD"/>
    <w:rsid w:val="00075CAE"/>
    <w:rsid w:val="000763A4"/>
    <w:rsid w:val="00076868"/>
    <w:rsid w:val="000769E8"/>
    <w:rsid w:val="00076E38"/>
    <w:rsid w:val="00080220"/>
    <w:rsid w:val="000808CC"/>
    <w:rsid w:val="00080CF3"/>
    <w:rsid w:val="000812A0"/>
    <w:rsid w:val="000813C2"/>
    <w:rsid w:val="000813F8"/>
    <w:rsid w:val="00081618"/>
    <w:rsid w:val="00081A79"/>
    <w:rsid w:val="0008216A"/>
    <w:rsid w:val="00082BCD"/>
    <w:rsid w:val="00083313"/>
    <w:rsid w:val="00083378"/>
    <w:rsid w:val="0008340C"/>
    <w:rsid w:val="000839EB"/>
    <w:rsid w:val="0008422C"/>
    <w:rsid w:val="00084248"/>
    <w:rsid w:val="00085054"/>
    <w:rsid w:val="000860B4"/>
    <w:rsid w:val="00086304"/>
    <w:rsid w:val="00086398"/>
    <w:rsid w:val="000863B2"/>
    <w:rsid w:val="00086569"/>
    <w:rsid w:val="00086A73"/>
    <w:rsid w:val="00086D1C"/>
    <w:rsid w:val="0009001F"/>
    <w:rsid w:val="00090274"/>
    <w:rsid w:val="000906D3"/>
    <w:rsid w:val="000908A4"/>
    <w:rsid w:val="00090A8A"/>
    <w:rsid w:val="00090BEE"/>
    <w:rsid w:val="00090D7E"/>
    <w:rsid w:val="00090D8B"/>
    <w:rsid w:val="0009158A"/>
    <w:rsid w:val="00091A0C"/>
    <w:rsid w:val="00091E46"/>
    <w:rsid w:val="000921DD"/>
    <w:rsid w:val="00092720"/>
    <w:rsid w:val="00092A16"/>
    <w:rsid w:val="000930AD"/>
    <w:rsid w:val="00093528"/>
    <w:rsid w:val="00093C0A"/>
    <w:rsid w:val="0009469F"/>
    <w:rsid w:val="0009472A"/>
    <w:rsid w:val="00094A11"/>
    <w:rsid w:val="00095207"/>
    <w:rsid w:val="00095579"/>
    <w:rsid w:val="00095707"/>
    <w:rsid w:val="00095B09"/>
    <w:rsid w:val="0009649A"/>
    <w:rsid w:val="000965C1"/>
    <w:rsid w:val="000967FA"/>
    <w:rsid w:val="00096F6B"/>
    <w:rsid w:val="00097203"/>
    <w:rsid w:val="000974E1"/>
    <w:rsid w:val="000976B0"/>
    <w:rsid w:val="000978C5"/>
    <w:rsid w:val="00097F86"/>
    <w:rsid w:val="000A0292"/>
    <w:rsid w:val="000A042C"/>
    <w:rsid w:val="000A0490"/>
    <w:rsid w:val="000A0A4A"/>
    <w:rsid w:val="000A1297"/>
    <w:rsid w:val="000A143A"/>
    <w:rsid w:val="000A1A33"/>
    <w:rsid w:val="000A1BA8"/>
    <w:rsid w:val="000A1F41"/>
    <w:rsid w:val="000A2553"/>
    <w:rsid w:val="000A25C2"/>
    <w:rsid w:val="000A27BA"/>
    <w:rsid w:val="000A2D8C"/>
    <w:rsid w:val="000A3658"/>
    <w:rsid w:val="000A3D64"/>
    <w:rsid w:val="000A3E2E"/>
    <w:rsid w:val="000A3F84"/>
    <w:rsid w:val="000A3FE9"/>
    <w:rsid w:val="000A4314"/>
    <w:rsid w:val="000A439A"/>
    <w:rsid w:val="000A45DE"/>
    <w:rsid w:val="000A46CC"/>
    <w:rsid w:val="000A4CA4"/>
    <w:rsid w:val="000A4D0C"/>
    <w:rsid w:val="000A4DDE"/>
    <w:rsid w:val="000A4F1C"/>
    <w:rsid w:val="000A517D"/>
    <w:rsid w:val="000A5B1D"/>
    <w:rsid w:val="000A5DA6"/>
    <w:rsid w:val="000A5E84"/>
    <w:rsid w:val="000A66BF"/>
    <w:rsid w:val="000A6D4F"/>
    <w:rsid w:val="000A71D4"/>
    <w:rsid w:val="000A759E"/>
    <w:rsid w:val="000A7903"/>
    <w:rsid w:val="000A7CA0"/>
    <w:rsid w:val="000B0211"/>
    <w:rsid w:val="000B042A"/>
    <w:rsid w:val="000B0720"/>
    <w:rsid w:val="000B08C5"/>
    <w:rsid w:val="000B123F"/>
    <w:rsid w:val="000B12A5"/>
    <w:rsid w:val="000B16DA"/>
    <w:rsid w:val="000B177D"/>
    <w:rsid w:val="000B258F"/>
    <w:rsid w:val="000B2B15"/>
    <w:rsid w:val="000B2B7D"/>
    <w:rsid w:val="000B2F99"/>
    <w:rsid w:val="000B324A"/>
    <w:rsid w:val="000B38DA"/>
    <w:rsid w:val="000B4091"/>
    <w:rsid w:val="000B4496"/>
    <w:rsid w:val="000B44FE"/>
    <w:rsid w:val="000B4681"/>
    <w:rsid w:val="000B4BA1"/>
    <w:rsid w:val="000B4DA5"/>
    <w:rsid w:val="000B5620"/>
    <w:rsid w:val="000B563E"/>
    <w:rsid w:val="000B58B5"/>
    <w:rsid w:val="000B5DCB"/>
    <w:rsid w:val="000B642A"/>
    <w:rsid w:val="000B6592"/>
    <w:rsid w:val="000B705C"/>
    <w:rsid w:val="000B781D"/>
    <w:rsid w:val="000B7CC8"/>
    <w:rsid w:val="000B7D7C"/>
    <w:rsid w:val="000B7E28"/>
    <w:rsid w:val="000B7FF6"/>
    <w:rsid w:val="000C00CD"/>
    <w:rsid w:val="000C0FAF"/>
    <w:rsid w:val="000C1038"/>
    <w:rsid w:val="000C104A"/>
    <w:rsid w:val="000C158C"/>
    <w:rsid w:val="000C15FB"/>
    <w:rsid w:val="000C2287"/>
    <w:rsid w:val="000C2440"/>
    <w:rsid w:val="000C24A4"/>
    <w:rsid w:val="000C2922"/>
    <w:rsid w:val="000C30C0"/>
    <w:rsid w:val="000C3660"/>
    <w:rsid w:val="000C410E"/>
    <w:rsid w:val="000C4AE5"/>
    <w:rsid w:val="000C4BE5"/>
    <w:rsid w:val="000C5317"/>
    <w:rsid w:val="000C553F"/>
    <w:rsid w:val="000C5634"/>
    <w:rsid w:val="000C57DF"/>
    <w:rsid w:val="000C58A1"/>
    <w:rsid w:val="000C5E36"/>
    <w:rsid w:val="000C61CF"/>
    <w:rsid w:val="000C6587"/>
    <w:rsid w:val="000C6B19"/>
    <w:rsid w:val="000C6D43"/>
    <w:rsid w:val="000D0137"/>
    <w:rsid w:val="000D048E"/>
    <w:rsid w:val="000D06A5"/>
    <w:rsid w:val="000D07B9"/>
    <w:rsid w:val="000D0A8D"/>
    <w:rsid w:val="000D0D1D"/>
    <w:rsid w:val="000D16CD"/>
    <w:rsid w:val="000D1847"/>
    <w:rsid w:val="000D1B39"/>
    <w:rsid w:val="000D1F27"/>
    <w:rsid w:val="000D2131"/>
    <w:rsid w:val="000D222B"/>
    <w:rsid w:val="000D24D7"/>
    <w:rsid w:val="000D2638"/>
    <w:rsid w:val="000D2D22"/>
    <w:rsid w:val="000D2F90"/>
    <w:rsid w:val="000D2FFA"/>
    <w:rsid w:val="000D3372"/>
    <w:rsid w:val="000D39D3"/>
    <w:rsid w:val="000D40E2"/>
    <w:rsid w:val="000D40EB"/>
    <w:rsid w:val="000D44B2"/>
    <w:rsid w:val="000D4886"/>
    <w:rsid w:val="000D4ED1"/>
    <w:rsid w:val="000D5152"/>
    <w:rsid w:val="000D5F02"/>
    <w:rsid w:val="000D5F2A"/>
    <w:rsid w:val="000D628D"/>
    <w:rsid w:val="000D6696"/>
    <w:rsid w:val="000D7205"/>
    <w:rsid w:val="000D72EF"/>
    <w:rsid w:val="000D75EC"/>
    <w:rsid w:val="000D7A26"/>
    <w:rsid w:val="000D7E93"/>
    <w:rsid w:val="000D7ED9"/>
    <w:rsid w:val="000D7FB4"/>
    <w:rsid w:val="000E02D1"/>
    <w:rsid w:val="000E1FE9"/>
    <w:rsid w:val="000E2248"/>
    <w:rsid w:val="000E22E5"/>
    <w:rsid w:val="000E2406"/>
    <w:rsid w:val="000E25E2"/>
    <w:rsid w:val="000E2AF3"/>
    <w:rsid w:val="000E2E9E"/>
    <w:rsid w:val="000E342E"/>
    <w:rsid w:val="000E3A73"/>
    <w:rsid w:val="000E3EDE"/>
    <w:rsid w:val="000E3F3F"/>
    <w:rsid w:val="000E4914"/>
    <w:rsid w:val="000E4C8E"/>
    <w:rsid w:val="000E4D39"/>
    <w:rsid w:val="000E4F66"/>
    <w:rsid w:val="000E6350"/>
    <w:rsid w:val="000E750C"/>
    <w:rsid w:val="000E75B2"/>
    <w:rsid w:val="000E77D9"/>
    <w:rsid w:val="000F0170"/>
    <w:rsid w:val="000F0319"/>
    <w:rsid w:val="000F081D"/>
    <w:rsid w:val="000F0C36"/>
    <w:rsid w:val="000F0CE1"/>
    <w:rsid w:val="000F1122"/>
    <w:rsid w:val="000F118D"/>
    <w:rsid w:val="000F1A5A"/>
    <w:rsid w:val="000F1C2D"/>
    <w:rsid w:val="000F1C46"/>
    <w:rsid w:val="000F26E4"/>
    <w:rsid w:val="000F2A77"/>
    <w:rsid w:val="000F2B5A"/>
    <w:rsid w:val="000F2EBE"/>
    <w:rsid w:val="000F2FBB"/>
    <w:rsid w:val="000F2FFA"/>
    <w:rsid w:val="000F3066"/>
    <w:rsid w:val="000F31F8"/>
    <w:rsid w:val="000F3838"/>
    <w:rsid w:val="000F39BA"/>
    <w:rsid w:val="000F39FE"/>
    <w:rsid w:val="000F3FC1"/>
    <w:rsid w:val="000F3FC6"/>
    <w:rsid w:val="000F5438"/>
    <w:rsid w:val="000F54EE"/>
    <w:rsid w:val="000F5AC6"/>
    <w:rsid w:val="000F5D3E"/>
    <w:rsid w:val="000F7049"/>
    <w:rsid w:val="000F768C"/>
    <w:rsid w:val="000F7C90"/>
    <w:rsid w:val="00100590"/>
    <w:rsid w:val="00100A59"/>
    <w:rsid w:val="00100DBE"/>
    <w:rsid w:val="00101717"/>
    <w:rsid w:val="00101769"/>
    <w:rsid w:val="00101951"/>
    <w:rsid w:val="00101E76"/>
    <w:rsid w:val="00101F5E"/>
    <w:rsid w:val="00102744"/>
    <w:rsid w:val="00102896"/>
    <w:rsid w:val="001029F7"/>
    <w:rsid w:val="00102BA4"/>
    <w:rsid w:val="00102D2D"/>
    <w:rsid w:val="00103160"/>
    <w:rsid w:val="0010351D"/>
    <w:rsid w:val="00103607"/>
    <w:rsid w:val="001048B8"/>
    <w:rsid w:val="00104FE7"/>
    <w:rsid w:val="0010581C"/>
    <w:rsid w:val="00105B48"/>
    <w:rsid w:val="00106655"/>
    <w:rsid w:val="00106B6D"/>
    <w:rsid w:val="00106FC1"/>
    <w:rsid w:val="00107238"/>
    <w:rsid w:val="0010768B"/>
    <w:rsid w:val="00107E81"/>
    <w:rsid w:val="001104A7"/>
    <w:rsid w:val="001104D5"/>
    <w:rsid w:val="00110571"/>
    <w:rsid w:val="0011075D"/>
    <w:rsid w:val="0011091E"/>
    <w:rsid w:val="001112D2"/>
    <w:rsid w:val="00111B81"/>
    <w:rsid w:val="001121DE"/>
    <w:rsid w:val="00112A9A"/>
    <w:rsid w:val="001132E7"/>
    <w:rsid w:val="001133D9"/>
    <w:rsid w:val="0011343D"/>
    <w:rsid w:val="0011388C"/>
    <w:rsid w:val="00113C98"/>
    <w:rsid w:val="00113CCC"/>
    <w:rsid w:val="00114251"/>
    <w:rsid w:val="00114426"/>
    <w:rsid w:val="001147AC"/>
    <w:rsid w:val="00114C80"/>
    <w:rsid w:val="00114DB2"/>
    <w:rsid w:val="00115AFB"/>
    <w:rsid w:val="00115F40"/>
    <w:rsid w:val="001160BD"/>
    <w:rsid w:val="00116220"/>
    <w:rsid w:val="00116A4E"/>
    <w:rsid w:val="00116C76"/>
    <w:rsid w:val="00117035"/>
    <w:rsid w:val="0011734F"/>
    <w:rsid w:val="001175F5"/>
    <w:rsid w:val="0011774C"/>
    <w:rsid w:val="0011784A"/>
    <w:rsid w:val="00117EB3"/>
    <w:rsid w:val="00120105"/>
    <w:rsid w:val="00120AD9"/>
    <w:rsid w:val="00121505"/>
    <w:rsid w:val="00121838"/>
    <w:rsid w:val="00121A23"/>
    <w:rsid w:val="00121BDB"/>
    <w:rsid w:val="00121DDE"/>
    <w:rsid w:val="0012216E"/>
    <w:rsid w:val="0012260E"/>
    <w:rsid w:val="001229BF"/>
    <w:rsid w:val="00122A2B"/>
    <w:rsid w:val="00122A73"/>
    <w:rsid w:val="00122B4A"/>
    <w:rsid w:val="00122C7B"/>
    <w:rsid w:val="00122FD0"/>
    <w:rsid w:val="00123118"/>
    <w:rsid w:val="00123189"/>
    <w:rsid w:val="00123793"/>
    <w:rsid w:val="001237F6"/>
    <w:rsid w:val="001238E6"/>
    <w:rsid w:val="00123BB7"/>
    <w:rsid w:val="00124559"/>
    <w:rsid w:val="001245D0"/>
    <w:rsid w:val="00124EA2"/>
    <w:rsid w:val="0012536F"/>
    <w:rsid w:val="00125531"/>
    <w:rsid w:val="00125BA2"/>
    <w:rsid w:val="00125BFD"/>
    <w:rsid w:val="00125F3E"/>
    <w:rsid w:val="00126222"/>
    <w:rsid w:val="0012643E"/>
    <w:rsid w:val="00126617"/>
    <w:rsid w:val="00126D02"/>
    <w:rsid w:val="00127AEA"/>
    <w:rsid w:val="00127B50"/>
    <w:rsid w:val="00127B7E"/>
    <w:rsid w:val="001300B0"/>
    <w:rsid w:val="0013030D"/>
    <w:rsid w:val="001304FC"/>
    <w:rsid w:val="001305C4"/>
    <w:rsid w:val="0013114F"/>
    <w:rsid w:val="00131394"/>
    <w:rsid w:val="00131E37"/>
    <w:rsid w:val="0013217F"/>
    <w:rsid w:val="00132AAF"/>
    <w:rsid w:val="00132C3D"/>
    <w:rsid w:val="00132F16"/>
    <w:rsid w:val="00133B70"/>
    <w:rsid w:val="00135461"/>
    <w:rsid w:val="00135956"/>
    <w:rsid w:val="00135A5B"/>
    <w:rsid w:val="00135B27"/>
    <w:rsid w:val="00135C44"/>
    <w:rsid w:val="00135EBE"/>
    <w:rsid w:val="001369B9"/>
    <w:rsid w:val="00136CD9"/>
    <w:rsid w:val="00136D8D"/>
    <w:rsid w:val="00136E15"/>
    <w:rsid w:val="001370E2"/>
    <w:rsid w:val="001375AB"/>
    <w:rsid w:val="001377E8"/>
    <w:rsid w:val="00137A06"/>
    <w:rsid w:val="00137C5A"/>
    <w:rsid w:val="00140250"/>
    <w:rsid w:val="00140460"/>
    <w:rsid w:val="001404F8"/>
    <w:rsid w:val="00140669"/>
    <w:rsid w:val="00140C8C"/>
    <w:rsid w:val="00140DED"/>
    <w:rsid w:val="00140EBC"/>
    <w:rsid w:val="001417ED"/>
    <w:rsid w:val="00141DDF"/>
    <w:rsid w:val="00142327"/>
    <w:rsid w:val="001423A8"/>
    <w:rsid w:val="00142662"/>
    <w:rsid w:val="00142B00"/>
    <w:rsid w:val="00142EC4"/>
    <w:rsid w:val="00142EF2"/>
    <w:rsid w:val="00142F21"/>
    <w:rsid w:val="0014387D"/>
    <w:rsid w:val="001443B4"/>
    <w:rsid w:val="001447BF"/>
    <w:rsid w:val="0014494D"/>
    <w:rsid w:val="00144E82"/>
    <w:rsid w:val="001453C9"/>
    <w:rsid w:val="00145606"/>
    <w:rsid w:val="00146F09"/>
    <w:rsid w:val="00146F7D"/>
    <w:rsid w:val="0014712B"/>
    <w:rsid w:val="001476F6"/>
    <w:rsid w:val="00147A30"/>
    <w:rsid w:val="00147FC9"/>
    <w:rsid w:val="001507C3"/>
    <w:rsid w:val="00150912"/>
    <w:rsid w:val="00150E9D"/>
    <w:rsid w:val="0015139A"/>
    <w:rsid w:val="00151455"/>
    <w:rsid w:val="001514BE"/>
    <w:rsid w:val="00151591"/>
    <w:rsid w:val="00151A18"/>
    <w:rsid w:val="00151AC2"/>
    <w:rsid w:val="00151ADE"/>
    <w:rsid w:val="00151F57"/>
    <w:rsid w:val="0015292D"/>
    <w:rsid w:val="001532D6"/>
    <w:rsid w:val="00153388"/>
    <w:rsid w:val="001535D3"/>
    <w:rsid w:val="0015361C"/>
    <w:rsid w:val="0015412D"/>
    <w:rsid w:val="00154212"/>
    <w:rsid w:val="00154AA1"/>
    <w:rsid w:val="00154CC3"/>
    <w:rsid w:val="001559F5"/>
    <w:rsid w:val="00155E86"/>
    <w:rsid w:val="0015623D"/>
    <w:rsid w:val="001565EB"/>
    <w:rsid w:val="00156A01"/>
    <w:rsid w:val="00156A92"/>
    <w:rsid w:val="00156B6C"/>
    <w:rsid w:val="00156C2E"/>
    <w:rsid w:val="00157CC6"/>
    <w:rsid w:val="00157EBC"/>
    <w:rsid w:val="00160008"/>
    <w:rsid w:val="001608DC"/>
    <w:rsid w:val="00160CD9"/>
    <w:rsid w:val="00160DFC"/>
    <w:rsid w:val="00160F76"/>
    <w:rsid w:val="00160FBA"/>
    <w:rsid w:val="00161B29"/>
    <w:rsid w:val="00162716"/>
    <w:rsid w:val="0016317B"/>
    <w:rsid w:val="0016321D"/>
    <w:rsid w:val="00163470"/>
    <w:rsid w:val="0016378A"/>
    <w:rsid w:val="00163B99"/>
    <w:rsid w:val="00163C99"/>
    <w:rsid w:val="00163F9B"/>
    <w:rsid w:val="0016427C"/>
    <w:rsid w:val="00164A98"/>
    <w:rsid w:val="00164EE5"/>
    <w:rsid w:val="0016512F"/>
    <w:rsid w:val="00165AC8"/>
    <w:rsid w:val="00165B9D"/>
    <w:rsid w:val="00165E28"/>
    <w:rsid w:val="00166915"/>
    <w:rsid w:val="001669EA"/>
    <w:rsid w:val="00166AAF"/>
    <w:rsid w:val="00166BC0"/>
    <w:rsid w:val="001672B6"/>
    <w:rsid w:val="001673B9"/>
    <w:rsid w:val="0016775A"/>
    <w:rsid w:val="00167919"/>
    <w:rsid w:val="0017009E"/>
    <w:rsid w:val="00170525"/>
    <w:rsid w:val="00170675"/>
    <w:rsid w:val="00170A7B"/>
    <w:rsid w:val="00171088"/>
    <w:rsid w:val="0017157E"/>
    <w:rsid w:val="00171E3E"/>
    <w:rsid w:val="00171F41"/>
    <w:rsid w:val="00172839"/>
    <w:rsid w:val="00172927"/>
    <w:rsid w:val="00172B3D"/>
    <w:rsid w:val="00172D31"/>
    <w:rsid w:val="00173010"/>
    <w:rsid w:val="0017352D"/>
    <w:rsid w:val="001739C7"/>
    <w:rsid w:val="001742D4"/>
    <w:rsid w:val="00174847"/>
    <w:rsid w:val="0017505D"/>
    <w:rsid w:val="001756D4"/>
    <w:rsid w:val="00176986"/>
    <w:rsid w:val="00176E28"/>
    <w:rsid w:val="00176F92"/>
    <w:rsid w:val="001776B2"/>
    <w:rsid w:val="001779DA"/>
    <w:rsid w:val="00177A51"/>
    <w:rsid w:val="00180925"/>
    <w:rsid w:val="00181440"/>
    <w:rsid w:val="0018151F"/>
    <w:rsid w:val="001818EA"/>
    <w:rsid w:val="00181ADF"/>
    <w:rsid w:val="00181C36"/>
    <w:rsid w:val="0018223F"/>
    <w:rsid w:val="001828BC"/>
    <w:rsid w:val="00182B19"/>
    <w:rsid w:val="00182E3C"/>
    <w:rsid w:val="00182E6C"/>
    <w:rsid w:val="00183927"/>
    <w:rsid w:val="0018422D"/>
    <w:rsid w:val="00184268"/>
    <w:rsid w:val="00184346"/>
    <w:rsid w:val="00184B39"/>
    <w:rsid w:val="00184B5E"/>
    <w:rsid w:val="00185176"/>
    <w:rsid w:val="00185419"/>
    <w:rsid w:val="001857F5"/>
    <w:rsid w:val="00185E6F"/>
    <w:rsid w:val="00186CAC"/>
    <w:rsid w:val="00187118"/>
    <w:rsid w:val="00187806"/>
    <w:rsid w:val="00187D58"/>
    <w:rsid w:val="00187F6D"/>
    <w:rsid w:val="00190AB5"/>
    <w:rsid w:val="00191D7F"/>
    <w:rsid w:val="00191EEE"/>
    <w:rsid w:val="0019212E"/>
    <w:rsid w:val="00192779"/>
    <w:rsid w:val="00192A2F"/>
    <w:rsid w:val="00192BDE"/>
    <w:rsid w:val="00193722"/>
    <w:rsid w:val="0019385C"/>
    <w:rsid w:val="00194039"/>
    <w:rsid w:val="00194467"/>
    <w:rsid w:val="00195069"/>
    <w:rsid w:val="001958A6"/>
    <w:rsid w:val="00195C74"/>
    <w:rsid w:val="001966DD"/>
    <w:rsid w:val="001969DF"/>
    <w:rsid w:val="00196DA5"/>
    <w:rsid w:val="001973E1"/>
    <w:rsid w:val="001973F7"/>
    <w:rsid w:val="001973FB"/>
    <w:rsid w:val="001976F2"/>
    <w:rsid w:val="001979DC"/>
    <w:rsid w:val="001A0030"/>
    <w:rsid w:val="001A0110"/>
    <w:rsid w:val="001A0748"/>
    <w:rsid w:val="001A15AC"/>
    <w:rsid w:val="001A1948"/>
    <w:rsid w:val="001A1B19"/>
    <w:rsid w:val="001A2023"/>
    <w:rsid w:val="001A254B"/>
    <w:rsid w:val="001A3041"/>
    <w:rsid w:val="001A333B"/>
    <w:rsid w:val="001A40BE"/>
    <w:rsid w:val="001A4573"/>
    <w:rsid w:val="001A4B6A"/>
    <w:rsid w:val="001A5282"/>
    <w:rsid w:val="001A562A"/>
    <w:rsid w:val="001A5B73"/>
    <w:rsid w:val="001A5CB2"/>
    <w:rsid w:val="001A66CA"/>
    <w:rsid w:val="001A6746"/>
    <w:rsid w:val="001A6B91"/>
    <w:rsid w:val="001A6CCD"/>
    <w:rsid w:val="001A6FF5"/>
    <w:rsid w:val="001A79D2"/>
    <w:rsid w:val="001A7BBA"/>
    <w:rsid w:val="001A7BF4"/>
    <w:rsid w:val="001B0563"/>
    <w:rsid w:val="001B0571"/>
    <w:rsid w:val="001B0B41"/>
    <w:rsid w:val="001B142C"/>
    <w:rsid w:val="001B14A2"/>
    <w:rsid w:val="001B153B"/>
    <w:rsid w:val="001B1545"/>
    <w:rsid w:val="001B1A50"/>
    <w:rsid w:val="001B23AE"/>
    <w:rsid w:val="001B2412"/>
    <w:rsid w:val="001B27FC"/>
    <w:rsid w:val="001B2D72"/>
    <w:rsid w:val="001B324D"/>
    <w:rsid w:val="001B3842"/>
    <w:rsid w:val="001B3B30"/>
    <w:rsid w:val="001B3CE2"/>
    <w:rsid w:val="001B4173"/>
    <w:rsid w:val="001B4715"/>
    <w:rsid w:val="001B4955"/>
    <w:rsid w:val="001B59C7"/>
    <w:rsid w:val="001B5BE3"/>
    <w:rsid w:val="001B5DC8"/>
    <w:rsid w:val="001B644D"/>
    <w:rsid w:val="001B6560"/>
    <w:rsid w:val="001B670A"/>
    <w:rsid w:val="001B7250"/>
    <w:rsid w:val="001B7329"/>
    <w:rsid w:val="001B7895"/>
    <w:rsid w:val="001B7C15"/>
    <w:rsid w:val="001C052D"/>
    <w:rsid w:val="001C0768"/>
    <w:rsid w:val="001C0CB5"/>
    <w:rsid w:val="001C0D4C"/>
    <w:rsid w:val="001C0F46"/>
    <w:rsid w:val="001C0FB6"/>
    <w:rsid w:val="001C1A73"/>
    <w:rsid w:val="001C229B"/>
    <w:rsid w:val="001C2718"/>
    <w:rsid w:val="001C2AD1"/>
    <w:rsid w:val="001C2CF0"/>
    <w:rsid w:val="001C2DF2"/>
    <w:rsid w:val="001C3392"/>
    <w:rsid w:val="001C3510"/>
    <w:rsid w:val="001C3788"/>
    <w:rsid w:val="001C3A0B"/>
    <w:rsid w:val="001C3A45"/>
    <w:rsid w:val="001C4033"/>
    <w:rsid w:val="001C4514"/>
    <w:rsid w:val="001C45A1"/>
    <w:rsid w:val="001C4E9F"/>
    <w:rsid w:val="001C4F5F"/>
    <w:rsid w:val="001C52EC"/>
    <w:rsid w:val="001C5486"/>
    <w:rsid w:val="001C5DE1"/>
    <w:rsid w:val="001C6427"/>
    <w:rsid w:val="001C674D"/>
    <w:rsid w:val="001C6ABA"/>
    <w:rsid w:val="001C6AD2"/>
    <w:rsid w:val="001C6C61"/>
    <w:rsid w:val="001C6ED8"/>
    <w:rsid w:val="001C6FD5"/>
    <w:rsid w:val="001D001F"/>
    <w:rsid w:val="001D07AE"/>
    <w:rsid w:val="001D0E0F"/>
    <w:rsid w:val="001D10F9"/>
    <w:rsid w:val="001D121A"/>
    <w:rsid w:val="001D12E0"/>
    <w:rsid w:val="001D14B6"/>
    <w:rsid w:val="001D17E0"/>
    <w:rsid w:val="001D2277"/>
    <w:rsid w:val="001D25CC"/>
    <w:rsid w:val="001D2D62"/>
    <w:rsid w:val="001D2DCA"/>
    <w:rsid w:val="001D3C2B"/>
    <w:rsid w:val="001D3D14"/>
    <w:rsid w:val="001D4721"/>
    <w:rsid w:val="001D4B29"/>
    <w:rsid w:val="001D4BCA"/>
    <w:rsid w:val="001D4EBF"/>
    <w:rsid w:val="001D5551"/>
    <w:rsid w:val="001D575C"/>
    <w:rsid w:val="001D57AE"/>
    <w:rsid w:val="001D5925"/>
    <w:rsid w:val="001D597F"/>
    <w:rsid w:val="001D5E0C"/>
    <w:rsid w:val="001D65AB"/>
    <w:rsid w:val="001D683C"/>
    <w:rsid w:val="001D779B"/>
    <w:rsid w:val="001E0960"/>
    <w:rsid w:val="001E0CD3"/>
    <w:rsid w:val="001E161A"/>
    <w:rsid w:val="001E1B02"/>
    <w:rsid w:val="001E1BE3"/>
    <w:rsid w:val="001E2163"/>
    <w:rsid w:val="001E21C5"/>
    <w:rsid w:val="001E3041"/>
    <w:rsid w:val="001E38EC"/>
    <w:rsid w:val="001E40C9"/>
    <w:rsid w:val="001E4645"/>
    <w:rsid w:val="001E46A8"/>
    <w:rsid w:val="001E4824"/>
    <w:rsid w:val="001E49FC"/>
    <w:rsid w:val="001E4E09"/>
    <w:rsid w:val="001E56AF"/>
    <w:rsid w:val="001E599C"/>
    <w:rsid w:val="001E5A81"/>
    <w:rsid w:val="001E5B52"/>
    <w:rsid w:val="001E61FA"/>
    <w:rsid w:val="001E647F"/>
    <w:rsid w:val="001E6A39"/>
    <w:rsid w:val="001E754F"/>
    <w:rsid w:val="001E76A1"/>
    <w:rsid w:val="001F0446"/>
    <w:rsid w:val="001F0855"/>
    <w:rsid w:val="001F0B1B"/>
    <w:rsid w:val="001F0C23"/>
    <w:rsid w:val="001F0EB7"/>
    <w:rsid w:val="001F1809"/>
    <w:rsid w:val="001F1A9F"/>
    <w:rsid w:val="001F23B3"/>
    <w:rsid w:val="001F2A7D"/>
    <w:rsid w:val="001F2A8A"/>
    <w:rsid w:val="001F373E"/>
    <w:rsid w:val="001F3C12"/>
    <w:rsid w:val="001F3D06"/>
    <w:rsid w:val="001F43D4"/>
    <w:rsid w:val="001F47D3"/>
    <w:rsid w:val="001F4B60"/>
    <w:rsid w:val="001F4CE5"/>
    <w:rsid w:val="001F4D06"/>
    <w:rsid w:val="001F504E"/>
    <w:rsid w:val="001F50EC"/>
    <w:rsid w:val="001F54EF"/>
    <w:rsid w:val="001F5AF2"/>
    <w:rsid w:val="001F6766"/>
    <w:rsid w:val="001F6DFC"/>
    <w:rsid w:val="00200334"/>
    <w:rsid w:val="002003DC"/>
    <w:rsid w:val="0020040A"/>
    <w:rsid w:val="00200E2E"/>
    <w:rsid w:val="00201404"/>
    <w:rsid w:val="0020164C"/>
    <w:rsid w:val="002017E5"/>
    <w:rsid w:val="00201A33"/>
    <w:rsid w:val="00202066"/>
    <w:rsid w:val="0020220F"/>
    <w:rsid w:val="00202332"/>
    <w:rsid w:val="00202B6F"/>
    <w:rsid w:val="002030B5"/>
    <w:rsid w:val="00203B7A"/>
    <w:rsid w:val="00203ECD"/>
    <w:rsid w:val="00204483"/>
    <w:rsid w:val="002046B3"/>
    <w:rsid w:val="00204E5C"/>
    <w:rsid w:val="002052B0"/>
    <w:rsid w:val="002057A8"/>
    <w:rsid w:val="00206385"/>
    <w:rsid w:val="00206502"/>
    <w:rsid w:val="00206EFD"/>
    <w:rsid w:val="00206FC6"/>
    <w:rsid w:val="002076C3"/>
    <w:rsid w:val="0020773B"/>
    <w:rsid w:val="00207C13"/>
    <w:rsid w:val="00207C83"/>
    <w:rsid w:val="0021025B"/>
    <w:rsid w:val="00210328"/>
    <w:rsid w:val="00210393"/>
    <w:rsid w:val="00210C28"/>
    <w:rsid w:val="0021145B"/>
    <w:rsid w:val="0021145F"/>
    <w:rsid w:val="00211832"/>
    <w:rsid w:val="002121F9"/>
    <w:rsid w:val="00212346"/>
    <w:rsid w:val="00212E71"/>
    <w:rsid w:val="00213788"/>
    <w:rsid w:val="0021388C"/>
    <w:rsid w:val="00213A80"/>
    <w:rsid w:val="00213C40"/>
    <w:rsid w:val="00213D08"/>
    <w:rsid w:val="00213DE7"/>
    <w:rsid w:val="002146BA"/>
    <w:rsid w:val="002146DB"/>
    <w:rsid w:val="00214DE5"/>
    <w:rsid w:val="002152BC"/>
    <w:rsid w:val="0021555A"/>
    <w:rsid w:val="002157A0"/>
    <w:rsid w:val="00215867"/>
    <w:rsid w:val="00215BD6"/>
    <w:rsid w:val="00215E4B"/>
    <w:rsid w:val="00216277"/>
    <w:rsid w:val="00216345"/>
    <w:rsid w:val="00216975"/>
    <w:rsid w:val="002169F8"/>
    <w:rsid w:val="00216CFA"/>
    <w:rsid w:val="002170C5"/>
    <w:rsid w:val="00217288"/>
    <w:rsid w:val="002173A1"/>
    <w:rsid w:val="0021746A"/>
    <w:rsid w:val="0021764C"/>
    <w:rsid w:val="00217A14"/>
    <w:rsid w:val="00217A90"/>
    <w:rsid w:val="00217C89"/>
    <w:rsid w:val="002207AF"/>
    <w:rsid w:val="00220D46"/>
    <w:rsid w:val="00220F1C"/>
    <w:rsid w:val="00220F96"/>
    <w:rsid w:val="0022106E"/>
    <w:rsid w:val="0022116C"/>
    <w:rsid w:val="00221332"/>
    <w:rsid w:val="00221954"/>
    <w:rsid w:val="00221A93"/>
    <w:rsid w:val="002221BC"/>
    <w:rsid w:val="00222395"/>
    <w:rsid w:val="002223E1"/>
    <w:rsid w:val="00223066"/>
    <w:rsid w:val="0022329F"/>
    <w:rsid w:val="00223A01"/>
    <w:rsid w:val="00223AE0"/>
    <w:rsid w:val="00223E91"/>
    <w:rsid w:val="00223F93"/>
    <w:rsid w:val="002245AD"/>
    <w:rsid w:val="002249CA"/>
    <w:rsid w:val="00224D66"/>
    <w:rsid w:val="00224ED6"/>
    <w:rsid w:val="00224F03"/>
    <w:rsid w:val="00225D68"/>
    <w:rsid w:val="0022619A"/>
    <w:rsid w:val="0022621E"/>
    <w:rsid w:val="00226300"/>
    <w:rsid w:val="002263AD"/>
    <w:rsid w:val="002268F7"/>
    <w:rsid w:val="00226A31"/>
    <w:rsid w:val="00227047"/>
    <w:rsid w:val="002274CF"/>
    <w:rsid w:val="002277D7"/>
    <w:rsid w:val="00227DD3"/>
    <w:rsid w:val="00227E93"/>
    <w:rsid w:val="00227FF2"/>
    <w:rsid w:val="002309B3"/>
    <w:rsid w:val="00230C28"/>
    <w:rsid w:val="00231025"/>
    <w:rsid w:val="00231855"/>
    <w:rsid w:val="00231AD8"/>
    <w:rsid w:val="00231B5A"/>
    <w:rsid w:val="00231B5B"/>
    <w:rsid w:val="00231C60"/>
    <w:rsid w:val="00231C82"/>
    <w:rsid w:val="00232329"/>
    <w:rsid w:val="00233BC0"/>
    <w:rsid w:val="00234173"/>
    <w:rsid w:val="00234519"/>
    <w:rsid w:val="00234E4A"/>
    <w:rsid w:val="0023506A"/>
    <w:rsid w:val="00235563"/>
    <w:rsid w:val="00235726"/>
    <w:rsid w:val="00235E1E"/>
    <w:rsid w:val="00236459"/>
    <w:rsid w:val="002365BE"/>
    <w:rsid w:val="002369B4"/>
    <w:rsid w:val="00236F52"/>
    <w:rsid w:val="00240596"/>
    <w:rsid w:val="00240606"/>
    <w:rsid w:val="00240CA1"/>
    <w:rsid w:val="00240E9E"/>
    <w:rsid w:val="0024155A"/>
    <w:rsid w:val="002415F4"/>
    <w:rsid w:val="00241798"/>
    <w:rsid w:val="00242148"/>
    <w:rsid w:val="00242363"/>
    <w:rsid w:val="00242639"/>
    <w:rsid w:val="00242ADC"/>
    <w:rsid w:val="00242E3A"/>
    <w:rsid w:val="002432A9"/>
    <w:rsid w:val="00243924"/>
    <w:rsid w:val="00243B91"/>
    <w:rsid w:val="00244159"/>
    <w:rsid w:val="00244401"/>
    <w:rsid w:val="002445CE"/>
    <w:rsid w:val="0024486E"/>
    <w:rsid w:val="00244B23"/>
    <w:rsid w:val="00244B5C"/>
    <w:rsid w:val="0024530B"/>
    <w:rsid w:val="0024638F"/>
    <w:rsid w:val="00246A83"/>
    <w:rsid w:val="00246B55"/>
    <w:rsid w:val="00246C41"/>
    <w:rsid w:val="00246C4C"/>
    <w:rsid w:val="002472BC"/>
    <w:rsid w:val="00247507"/>
    <w:rsid w:val="00247A4A"/>
    <w:rsid w:val="00247F88"/>
    <w:rsid w:val="00247F91"/>
    <w:rsid w:val="0025041D"/>
    <w:rsid w:val="0025051B"/>
    <w:rsid w:val="00250CCC"/>
    <w:rsid w:val="00250DE3"/>
    <w:rsid w:val="00250DE8"/>
    <w:rsid w:val="002515F4"/>
    <w:rsid w:val="002518DC"/>
    <w:rsid w:val="00251DE1"/>
    <w:rsid w:val="00252891"/>
    <w:rsid w:val="00252934"/>
    <w:rsid w:val="00252AB9"/>
    <w:rsid w:val="00253819"/>
    <w:rsid w:val="002538A8"/>
    <w:rsid w:val="0025409D"/>
    <w:rsid w:val="002540B8"/>
    <w:rsid w:val="002541E1"/>
    <w:rsid w:val="002543B7"/>
    <w:rsid w:val="00254817"/>
    <w:rsid w:val="00254847"/>
    <w:rsid w:val="00255070"/>
    <w:rsid w:val="0025537E"/>
    <w:rsid w:val="002577C0"/>
    <w:rsid w:val="00257896"/>
    <w:rsid w:val="00257B28"/>
    <w:rsid w:val="00257D95"/>
    <w:rsid w:val="0026025E"/>
    <w:rsid w:val="002607E1"/>
    <w:rsid w:val="00260863"/>
    <w:rsid w:val="00261235"/>
    <w:rsid w:val="00261270"/>
    <w:rsid w:val="002614BA"/>
    <w:rsid w:val="00261788"/>
    <w:rsid w:val="002618D6"/>
    <w:rsid w:val="00261E5C"/>
    <w:rsid w:val="002621A5"/>
    <w:rsid w:val="00262295"/>
    <w:rsid w:val="00263064"/>
    <w:rsid w:val="002634F6"/>
    <w:rsid w:val="002639C6"/>
    <w:rsid w:val="00263FFC"/>
    <w:rsid w:val="00264575"/>
    <w:rsid w:val="0026488C"/>
    <w:rsid w:val="00264A22"/>
    <w:rsid w:val="00264DB9"/>
    <w:rsid w:val="00264E4F"/>
    <w:rsid w:val="00265192"/>
    <w:rsid w:val="0026556F"/>
    <w:rsid w:val="002655D0"/>
    <w:rsid w:val="00265F78"/>
    <w:rsid w:val="002664E8"/>
    <w:rsid w:val="002669BC"/>
    <w:rsid w:val="00266DC8"/>
    <w:rsid w:val="00266F48"/>
    <w:rsid w:val="002670D2"/>
    <w:rsid w:val="002671A7"/>
    <w:rsid w:val="00267416"/>
    <w:rsid w:val="00267738"/>
    <w:rsid w:val="0026785D"/>
    <w:rsid w:val="00270706"/>
    <w:rsid w:val="00270F9F"/>
    <w:rsid w:val="00271A5F"/>
    <w:rsid w:val="00271CA3"/>
    <w:rsid w:val="00272A0A"/>
    <w:rsid w:val="00273159"/>
    <w:rsid w:val="002736CB"/>
    <w:rsid w:val="00273887"/>
    <w:rsid w:val="00273B72"/>
    <w:rsid w:val="00273C28"/>
    <w:rsid w:val="0027441C"/>
    <w:rsid w:val="00274A60"/>
    <w:rsid w:val="00274DE8"/>
    <w:rsid w:val="00274E2B"/>
    <w:rsid w:val="00274FE0"/>
    <w:rsid w:val="0027594C"/>
    <w:rsid w:val="00275DAD"/>
    <w:rsid w:val="00276071"/>
    <w:rsid w:val="0027684A"/>
    <w:rsid w:val="00277685"/>
    <w:rsid w:val="002779DC"/>
    <w:rsid w:val="00277A3D"/>
    <w:rsid w:val="00277DF4"/>
    <w:rsid w:val="0028001A"/>
    <w:rsid w:val="00280102"/>
    <w:rsid w:val="00280400"/>
    <w:rsid w:val="00280B8E"/>
    <w:rsid w:val="00281266"/>
    <w:rsid w:val="00281315"/>
    <w:rsid w:val="0028152C"/>
    <w:rsid w:val="0028166A"/>
    <w:rsid w:val="002818DA"/>
    <w:rsid w:val="00281C60"/>
    <w:rsid w:val="00281CB8"/>
    <w:rsid w:val="0028237B"/>
    <w:rsid w:val="002832F4"/>
    <w:rsid w:val="002835D4"/>
    <w:rsid w:val="00283DE6"/>
    <w:rsid w:val="002847BC"/>
    <w:rsid w:val="00284DD3"/>
    <w:rsid w:val="0028502C"/>
    <w:rsid w:val="002850B4"/>
    <w:rsid w:val="002851BD"/>
    <w:rsid w:val="002854AB"/>
    <w:rsid w:val="002855BE"/>
    <w:rsid w:val="002859EE"/>
    <w:rsid w:val="00285C51"/>
    <w:rsid w:val="00285CB0"/>
    <w:rsid w:val="00285E9D"/>
    <w:rsid w:val="00286315"/>
    <w:rsid w:val="00286468"/>
    <w:rsid w:val="002864C7"/>
    <w:rsid w:val="00286597"/>
    <w:rsid w:val="0028677F"/>
    <w:rsid w:val="0028786B"/>
    <w:rsid w:val="00290BB1"/>
    <w:rsid w:val="00290C35"/>
    <w:rsid w:val="00291118"/>
    <w:rsid w:val="0029133C"/>
    <w:rsid w:val="0029182B"/>
    <w:rsid w:val="00292139"/>
    <w:rsid w:val="00292E61"/>
    <w:rsid w:val="00293143"/>
    <w:rsid w:val="0029323A"/>
    <w:rsid w:val="00293320"/>
    <w:rsid w:val="0029355E"/>
    <w:rsid w:val="002937FC"/>
    <w:rsid w:val="00294058"/>
    <w:rsid w:val="00294245"/>
    <w:rsid w:val="0029430F"/>
    <w:rsid w:val="00294314"/>
    <w:rsid w:val="00294CC1"/>
    <w:rsid w:val="00294DE8"/>
    <w:rsid w:val="00295458"/>
    <w:rsid w:val="00295695"/>
    <w:rsid w:val="002956B1"/>
    <w:rsid w:val="00295885"/>
    <w:rsid w:val="00295960"/>
    <w:rsid w:val="002959F4"/>
    <w:rsid w:val="002964D8"/>
    <w:rsid w:val="002965D7"/>
    <w:rsid w:val="00297292"/>
    <w:rsid w:val="002972D8"/>
    <w:rsid w:val="00297662"/>
    <w:rsid w:val="00297719"/>
    <w:rsid w:val="00297B43"/>
    <w:rsid w:val="002A0263"/>
    <w:rsid w:val="002A0554"/>
    <w:rsid w:val="002A0596"/>
    <w:rsid w:val="002A07E0"/>
    <w:rsid w:val="002A0AEB"/>
    <w:rsid w:val="002A1279"/>
    <w:rsid w:val="002A127D"/>
    <w:rsid w:val="002A1425"/>
    <w:rsid w:val="002A143E"/>
    <w:rsid w:val="002A15A5"/>
    <w:rsid w:val="002A16C3"/>
    <w:rsid w:val="002A1726"/>
    <w:rsid w:val="002A18C9"/>
    <w:rsid w:val="002A27AE"/>
    <w:rsid w:val="002A2E59"/>
    <w:rsid w:val="002A2F9D"/>
    <w:rsid w:val="002A3283"/>
    <w:rsid w:val="002A3386"/>
    <w:rsid w:val="002A3CEB"/>
    <w:rsid w:val="002A43D7"/>
    <w:rsid w:val="002A4D44"/>
    <w:rsid w:val="002A5322"/>
    <w:rsid w:val="002A599C"/>
    <w:rsid w:val="002A6187"/>
    <w:rsid w:val="002A6296"/>
    <w:rsid w:val="002A6378"/>
    <w:rsid w:val="002A63DA"/>
    <w:rsid w:val="002A6992"/>
    <w:rsid w:val="002A708B"/>
    <w:rsid w:val="002A7420"/>
    <w:rsid w:val="002A793C"/>
    <w:rsid w:val="002A7E6F"/>
    <w:rsid w:val="002A7F52"/>
    <w:rsid w:val="002A7F61"/>
    <w:rsid w:val="002B0377"/>
    <w:rsid w:val="002B0B82"/>
    <w:rsid w:val="002B0D02"/>
    <w:rsid w:val="002B0EAC"/>
    <w:rsid w:val="002B1327"/>
    <w:rsid w:val="002B16CE"/>
    <w:rsid w:val="002B1C8C"/>
    <w:rsid w:val="002B1D36"/>
    <w:rsid w:val="002B24D8"/>
    <w:rsid w:val="002B3081"/>
    <w:rsid w:val="002B331B"/>
    <w:rsid w:val="002B3521"/>
    <w:rsid w:val="002B3D51"/>
    <w:rsid w:val="002B3F9B"/>
    <w:rsid w:val="002B3FCA"/>
    <w:rsid w:val="002B42CE"/>
    <w:rsid w:val="002B4709"/>
    <w:rsid w:val="002B4BFF"/>
    <w:rsid w:val="002B5107"/>
    <w:rsid w:val="002B5183"/>
    <w:rsid w:val="002B539D"/>
    <w:rsid w:val="002B54B7"/>
    <w:rsid w:val="002B5F67"/>
    <w:rsid w:val="002B60C1"/>
    <w:rsid w:val="002B63AC"/>
    <w:rsid w:val="002B6A4D"/>
    <w:rsid w:val="002B6A6A"/>
    <w:rsid w:val="002B6B85"/>
    <w:rsid w:val="002B6E7B"/>
    <w:rsid w:val="002B6F12"/>
    <w:rsid w:val="002B716F"/>
    <w:rsid w:val="002B71F9"/>
    <w:rsid w:val="002B746C"/>
    <w:rsid w:val="002C08D2"/>
    <w:rsid w:val="002C0B0D"/>
    <w:rsid w:val="002C17E6"/>
    <w:rsid w:val="002C1FE5"/>
    <w:rsid w:val="002C26F3"/>
    <w:rsid w:val="002C27CD"/>
    <w:rsid w:val="002C3108"/>
    <w:rsid w:val="002C33F4"/>
    <w:rsid w:val="002C3465"/>
    <w:rsid w:val="002C3B5F"/>
    <w:rsid w:val="002C3C54"/>
    <w:rsid w:val="002C409A"/>
    <w:rsid w:val="002C40C5"/>
    <w:rsid w:val="002C4112"/>
    <w:rsid w:val="002C4269"/>
    <w:rsid w:val="002C43F3"/>
    <w:rsid w:val="002C4937"/>
    <w:rsid w:val="002C4E16"/>
    <w:rsid w:val="002C4ECA"/>
    <w:rsid w:val="002C4F55"/>
    <w:rsid w:val="002C5589"/>
    <w:rsid w:val="002C5AE7"/>
    <w:rsid w:val="002C5EC5"/>
    <w:rsid w:val="002C6AF5"/>
    <w:rsid w:val="002C7880"/>
    <w:rsid w:val="002C79F9"/>
    <w:rsid w:val="002C7D5C"/>
    <w:rsid w:val="002D0A36"/>
    <w:rsid w:val="002D0DD1"/>
    <w:rsid w:val="002D0DD3"/>
    <w:rsid w:val="002D152B"/>
    <w:rsid w:val="002D17E8"/>
    <w:rsid w:val="002D19E2"/>
    <w:rsid w:val="002D1ACE"/>
    <w:rsid w:val="002D1FD8"/>
    <w:rsid w:val="002D2363"/>
    <w:rsid w:val="002D26A7"/>
    <w:rsid w:val="002D4221"/>
    <w:rsid w:val="002D5C0A"/>
    <w:rsid w:val="002D5D00"/>
    <w:rsid w:val="002D62AC"/>
    <w:rsid w:val="002D6C9B"/>
    <w:rsid w:val="002D6CBD"/>
    <w:rsid w:val="002D75DA"/>
    <w:rsid w:val="002D7B1F"/>
    <w:rsid w:val="002D7D19"/>
    <w:rsid w:val="002E040D"/>
    <w:rsid w:val="002E0EF9"/>
    <w:rsid w:val="002E1121"/>
    <w:rsid w:val="002E17CB"/>
    <w:rsid w:val="002E1AC7"/>
    <w:rsid w:val="002E1DCE"/>
    <w:rsid w:val="002E24C1"/>
    <w:rsid w:val="002E274D"/>
    <w:rsid w:val="002E2AA9"/>
    <w:rsid w:val="002E2D6E"/>
    <w:rsid w:val="002E2E64"/>
    <w:rsid w:val="002E2F98"/>
    <w:rsid w:val="002E31A6"/>
    <w:rsid w:val="002E31F3"/>
    <w:rsid w:val="002E39E0"/>
    <w:rsid w:val="002E4704"/>
    <w:rsid w:val="002E4B46"/>
    <w:rsid w:val="002E4BA2"/>
    <w:rsid w:val="002E52D9"/>
    <w:rsid w:val="002E530F"/>
    <w:rsid w:val="002E5406"/>
    <w:rsid w:val="002E551B"/>
    <w:rsid w:val="002E55B3"/>
    <w:rsid w:val="002E57E5"/>
    <w:rsid w:val="002E57FA"/>
    <w:rsid w:val="002E5A3B"/>
    <w:rsid w:val="002E5A6E"/>
    <w:rsid w:val="002E5A75"/>
    <w:rsid w:val="002E5D88"/>
    <w:rsid w:val="002E6D8A"/>
    <w:rsid w:val="002E73C5"/>
    <w:rsid w:val="002E7EE0"/>
    <w:rsid w:val="002F0656"/>
    <w:rsid w:val="002F0C47"/>
    <w:rsid w:val="002F0D2F"/>
    <w:rsid w:val="002F10BA"/>
    <w:rsid w:val="002F11D1"/>
    <w:rsid w:val="002F1237"/>
    <w:rsid w:val="002F139D"/>
    <w:rsid w:val="002F1D0E"/>
    <w:rsid w:val="002F242B"/>
    <w:rsid w:val="002F2447"/>
    <w:rsid w:val="002F268F"/>
    <w:rsid w:val="002F2853"/>
    <w:rsid w:val="002F29DA"/>
    <w:rsid w:val="002F2B61"/>
    <w:rsid w:val="002F2E3C"/>
    <w:rsid w:val="002F2E51"/>
    <w:rsid w:val="002F35B2"/>
    <w:rsid w:val="002F390E"/>
    <w:rsid w:val="002F3982"/>
    <w:rsid w:val="002F4A68"/>
    <w:rsid w:val="002F58D0"/>
    <w:rsid w:val="002F60BE"/>
    <w:rsid w:val="002F664A"/>
    <w:rsid w:val="002F7094"/>
    <w:rsid w:val="002F78E8"/>
    <w:rsid w:val="002F7AB0"/>
    <w:rsid w:val="002F7C62"/>
    <w:rsid w:val="002F7CB2"/>
    <w:rsid w:val="002F7D9B"/>
    <w:rsid w:val="002F7F40"/>
    <w:rsid w:val="00300007"/>
    <w:rsid w:val="003011BE"/>
    <w:rsid w:val="00301367"/>
    <w:rsid w:val="00301995"/>
    <w:rsid w:val="00301C22"/>
    <w:rsid w:val="00302481"/>
    <w:rsid w:val="00302CCD"/>
    <w:rsid w:val="003030FC"/>
    <w:rsid w:val="00303451"/>
    <w:rsid w:val="003037CA"/>
    <w:rsid w:val="00304306"/>
    <w:rsid w:val="003043F0"/>
    <w:rsid w:val="003044BC"/>
    <w:rsid w:val="00304A02"/>
    <w:rsid w:val="00304E72"/>
    <w:rsid w:val="003050DC"/>
    <w:rsid w:val="00305133"/>
    <w:rsid w:val="00305161"/>
    <w:rsid w:val="003064BA"/>
    <w:rsid w:val="00306C85"/>
    <w:rsid w:val="00306EA6"/>
    <w:rsid w:val="00306EFA"/>
    <w:rsid w:val="00306FA0"/>
    <w:rsid w:val="003073BC"/>
    <w:rsid w:val="00307DBF"/>
    <w:rsid w:val="00307E2B"/>
    <w:rsid w:val="0031013D"/>
    <w:rsid w:val="00310215"/>
    <w:rsid w:val="0031023A"/>
    <w:rsid w:val="0031117B"/>
    <w:rsid w:val="003112B3"/>
    <w:rsid w:val="00311B61"/>
    <w:rsid w:val="003127F8"/>
    <w:rsid w:val="0031385F"/>
    <w:rsid w:val="00313F78"/>
    <w:rsid w:val="003141D5"/>
    <w:rsid w:val="0031421F"/>
    <w:rsid w:val="00314589"/>
    <w:rsid w:val="00314633"/>
    <w:rsid w:val="0031469A"/>
    <w:rsid w:val="00314DA7"/>
    <w:rsid w:val="00316667"/>
    <w:rsid w:val="00316BC1"/>
    <w:rsid w:val="00316BE8"/>
    <w:rsid w:val="00316DB4"/>
    <w:rsid w:val="0031718B"/>
    <w:rsid w:val="00317535"/>
    <w:rsid w:val="00317984"/>
    <w:rsid w:val="00317A75"/>
    <w:rsid w:val="00317AD5"/>
    <w:rsid w:val="00317F02"/>
    <w:rsid w:val="003200A1"/>
    <w:rsid w:val="0032144D"/>
    <w:rsid w:val="00321576"/>
    <w:rsid w:val="0032171B"/>
    <w:rsid w:val="00321884"/>
    <w:rsid w:val="003218DD"/>
    <w:rsid w:val="00322182"/>
    <w:rsid w:val="003222F5"/>
    <w:rsid w:val="003223B0"/>
    <w:rsid w:val="003223CE"/>
    <w:rsid w:val="003225E9"/>
    <w:rsid w:val="00322CCD"/>
    <w:rsid w:val="00323123"/>
    <w:rsid w:val="00323571"/>
    <w:rsid w:val="0032426B"/>
    <w:rsid w:val="00324313"/>
    <w:rsid w:val="00324869"/>
    <w:rsid w:val="003257CA"/>
    <w:rsid w:val="0032598E"/>
    <w:rsid w:val="0032676C"/>
    <w:rsid w:val="0032694F"/>
    <w:rsid w:val="00327359"/>
    <w:rsid w:val="00327822"/>
    <w:rsid w:val="003300B0"/>
    <w:rsid w:val="00330E01"/>
    <w:rsid w:val="00330E9A"/>
    <w:rsid w:val="00330E9C"/>
    <w:rsid w:val="003311F2"/>
    <w:rsid w:val="003315F8"/>
    <w:rsid w:val="00331757"/>
    <w:rsid w:val="00331C62"/>
    <w:rsid w:val="00332566"/>
    <w:rsid w:val="0033258A"/>
    <w:rsid w:val="00332C68"/>
    <w:rsid w:val="003333F9"/>
    <w:rsid w:val="00333819"/>
    <w:rsid w:val="00333A4F"/>
    <w:rsid w:val="003341E1"/>
    <w:rsid w:val="003341EE"/>
    <w:rsid w:val="003351CB"/>
    <w:rsid w:val="0033552F"/>
    <w:rsid w:val="00335540"/>
    <w:rsid w:val="00335D38"/>
    <w:rsid w:val="00336058"/>
    <w:rsid w:val="0033674B"/>
    <w:rsid w:val="0033737A"/>
    <w:rsid w:val="003377CF"/>
    <w:rsid w:val="003379C2"/>
    <w:rsid w:val="003405BB"/>
    <w:rsid w:val="00340946"/>
    <w:rsid w:val="00340AA4"/>
    <w:rsid w:val="00341046"/>
    <w:rsid w:val="00341A8A"/>
    <w:rsid w:val="0034224F"/>
    <w:rsid w:val="00342807"/>
    <w:rsid w:val="00342ADF"/>
    <w:rsid w:val="00342C65"/>
    <w:rsid w:val="00342CA9"/>
    <w:rsid w:val="003434C2"/>
    <w:rsid w:val="00343B02"/>
    <w:rsid w:val="00343F15"/>
    <w:rsid w:val="00344FEB"/>
    <w:rsid w:val="0034541D"/>
    <w:rsid w:val="0034583F"/>
    <w:rsid w:val="00345D13"/>
    <w:rsid w:val="00346543"/>
    <w:rsid w:val="00346A90"/>
    <w:rsid w:val="00346B22"/>
    <w:rsid w:val="003473B5"/>
    <w:rsid w:val="0034747A"/>
    <w:rsid w:val="0034760F"/>
    <w:rsid w:val="003477C9"/>
    <w:rsid w:val="00350078"/>
    <w:rsid w:val="003501D5"/>
    <w:rsid w:val="00350269"/>
    <w:rsid w:val="003506B4"/>
    <w:rsid w:val="00350A8E"/>
    <w:rsid w:val="00350C79"/>
    <w:rsid w:val="00351470"/>
    <w:rsid w:val="0035186D"/>
    <w:rsid w:val="00351DB9"/>
    <w:rsid w:val="00351FD9"/>
    <w:rsid w:val="00352864"/>
    <w:rsid w:val="00352B83"/>
    <w:rsid w:val="00353800"/>
    <w:rsid w:val="00353CD8"/>
    <w:rsid w:val="00353FAC"/>
    <w:rsid w:val="003541B3"/>
    <w:rsid w:val="003544ED"/>
    <w:rsid w:val="00354745"/>
    <w:rsid w:val="00354E4F"/>
    <w:rsid w:val="00354E55"/>
    <w:rsid w:val="003556FB"/>
    <w:rsid w:val="00355726"/>
    <w:rsid w:val="00356756"/>
    <w:rsid w:val="00356793"/>
    <w:rsid w:val="00356A43"/>
    <w:rsid w:val="00356D3F"/>
    <w:rsid w:val="00357550"/>
    <w:rsid w:val="003579C5"/>
    <w:rsid w:val="003601C2"/>
    <w:rsid w:val="003609DD"/>
    <w:rsid w:val="00360B10"/>
    <w:rsid w:val="00360D1A"/>
    <w:rsid w:val="00360E3F"/>
    <w:rsid w:val="00360F98"/>
    <w:rsid w:val="00360FD7"/>
    <w:rsid w:val="0036185F"/>
    <w:rsid w:val="0036336A"/>
    <w:rsid w:val="00364361"/>
    <w:rsid w:val="00364922"/>
    <w:rsid w:val="00364A76"/>
    <w:rsid w:val="00364C43"/>
    <w:rsid w:val="00365A6A"/>
    <w:rsid w:val="00365B27"/>
    <w:rsid w:val="00366160"/>
    <w:rsid w:val="00366217"/>
    <w:rsid w:val="00366247"/>
    <w:rsid w:val="00366768"/>
    <w:rsid w:val="00366B10"/>
    <w:rsid w:val="00367D29"/>
    <w:rsid w:val="00367F60"/>
    <w:rsid w:val="0037019D"/>
    <w:rsid w:val="0037089C"/>
    <w:rsid w:val="00371E2D"/>
    <w:rsid w:val="003722FD"/>
    <w:rsid w:val="0037249D"/>
    <w:rsid w:val="003728F9"/>
    <w:rsid w:val="00372C80"/>
    <w:rsid w:val="00372F3E"/>
    <w:rsid w:val="0037302F"/>
    <w:rsid w:val="00373AD8"/>
    <w:rsid w:val="00374005"/>
    <w:rsid w:val="00374043"/>
    <w:rsid w:val="0037404D"/>
    <w:rsid w:val="0037412C"/>
    <w:rsid w:val="00374302"/>
    <w:rsid w:val="00374CAA"/>
    <w:rsid w:val="003754C2"/>
    <w:rsid w:val="00375537"/>
    <w:rsid w:val="003758F0"/>
    <w:rsid w:val="00375F59"/>
    <w:rsid w:val="00375F9A"/>
    <w:rsid w:val="0037647F"/>
    <w:rsid w:val="0037667B"/>
    <w:rsid w:val="00376721"/>
    <w:rsid w:val="00376974"/>
    <w:rsid w:val="00376DB1"/>
    <w:rsid w:val="00376FAA"/>
    <w:rsid w:val="00377501"/>
    <w:rsid w:val="003776B4"/>
    <w:rsid w:val="00377DAC"/>
    <w:rsid w:val="00380F66"/>
    <w:rsid w:val="00380FB2"/>
    <w:rsid w:val="003811CC"/>
    <w:rsid w:val="003812A9"/>
    <w:rsid w:val="00381B30"/>
    <w:rsid w:val="00382276"/>
    <w:rsid w:val="003829C0"/>
    <w:rsid w:val="00382AD0"/>
    <w:rsid w:val="00382C87"/>
    <w:rsid w:val="00382EF0"/>
    <w:rsid w:val="003833F4"/>
    <w:rsid w:val="00383C45"/>
    <w:rsid w:val="00384592"/>
    <w:rsid w:val="00384F28"/>
    <w:rsid w:val="00385F68"/>
    <w:rsid w:val="00386997"/>
    <w:rsid w:val="003869C8"/>
    <w:rsid w:val="003871D2"/>
    <w:rsid w:val="0038758F"/>
    <w:rsid w:val="00387CA5"/>
    <w:rsid w:val="00387E07"/>
    <w:rsid w:val="0039016F"/>
    <w:rsid w:val="00390211"/>
    <w:rsid w:val="003904D9"/>
    <w:rsid w:val="00390588"/>
    <w:rsid w:val="003908BB"/>
    <w:rsid w:val="00390913"/>
    <w:rsid w:val="0039091F"/>
    <w:rsid w:val="00390A97"/>
    <w:rsid w:val="00390B03"/>
    <w:rsid w:val="00390FA9"/>
    <w:rsid w:val="00391585"/>
    <w:rsid w:val="00391D73"/>
    <w:rsid w:val="00392047"/>
    <w:rsid w:val="0039206E"/>
    <w:rsid w:val="00393145"/>
    <w:rsid w:val="003931AB"/>
    <w:rsid w:val="00393814"/>
    <w:rsid w:val="0039386E"/>
    <w:rsid w:val="003939A2"/>
    <w:rsid w:val="0039408E"/>
    <w:rsid w:val="003948E8"/>
    <w:rsid w:val="00394905"/>
    <w:rsid w:val="00394944"/>
    <w:rsid w:val="00394D46"/>
    <w:rsid w:val="00396B31"/>
    <w:rsid w:val="00396D0D"/>
    <w:rsid w:val="00396FEB"/>
    <w:rsid w:val="0039749E"/>
    <w:rsid w:val="00397582"/>
    <w:rsid w:val="00397964"/>
    <w:rsid w:val="00397A1F"/>
    <w:rsid w:val="00397C4C"/>
    <w:rsid w:val="00397FB7"/>
    <w:rsid w:val="003A039F"/>
    <w:rsid w:val="003A080E"/>
    <w:rsid w:val="003A0F69"/>
    <w:rsid w:val="003A1474"/>
    <w:rsid w:val="003A3344"/>
    <w:rsid w:val="003A34AE"/>
    <w:rsid w:val="003A4CFF"/>
    <w:rsid w:val="003A4F30"/>
    <w:rsid w:val="003A5551"/>
    <w:rsid w:val="003A5560"/>
    <w:rsid w:val="003A5EE5"/>
    <w:rsid w:val="003A6158"/>
    <w:rsid w:val="003A644D"/>
    <w:rsid w:val="003A6AF8"/>
    <w:rsid w:val="003A6D2E"/>
    <w:rsid w:val="003A72A8"/>
    <w:rsid w:val="003A72D9"/>
    <w:rsid w:val="003A7564"/>
    <w:rsid w:val="003A778A"/>
    <w:rsid w:val="003A786C"/>
    <w:rsid w:val="003B04DF"/>
    <w:rsid w:val="003B1016"/>
    <w:rsid w:val="003B114C"/>
    <w:rsid w:val="003B1B25"/>
    <w:rsid w:val="003B1D99"/>
    <w:rsid w:val="003B21B0"/>
    <w:rsid w:val="003B227D"/>
    <w:rsid w:val="003B2373"/>
    <w:rsid w:val="003B2CB7"/>
    <w:rsid w:val="003B3280"/>
    <w:rsid w:val="003B3650"/>
    <w:rsid w:val="003B3778"/>
    <w:rsid w:val="003B388D"/>
    <w:rsid w:val="003B391B"/>
    <w:rsid w:val="003B398C"/>
    <w:rsid w:val="003B3C4E"/>
    <w:rsid w:val="003B3DB9"/>
    <w:rsid w:val="003B4020"/>
    <w:rsid w:val="003B4E23"/>
    <w:rsid w:val="003B4FBE"/>
    <w:rsid w:val="003B50CD"/>
    <w:rsid w:val="003B580F"/>
    <w:rsid w:val="003B5CE5"/>
    <w:rsid w:val="003B614E"/>
    <w:rsid w:val="003B6554"/>
    <w:rsid w:val="003B65F7"/>
    <w:rsid w:val="003B6822"/>
    <w:rsid w:val="003B686A"/>
    <w:rsid w:val="003B6FD9"/>
    <w:rsid w:val="003B7386"/>
    <w:rsid w:val="003B75AF"/>
    <w:rsid w:val="003B75B0"/>
    <w:rsid w:val="003B7622"/>
    <w:rsid w:val="003B777A"/>
    <w:rsid w:val="003B7FDF"/>
    <w:rsid w:val="003B7FE0"/>
    <w:rsid w:val="003C0593"/>
    <w:rsid w:val="003C0860"/>
    <w:rsid w:val="003C0D11"/>
    <w:rsid w:val="003C0E0A"/>
    <w:rsid w:val="003C0E32"/>
    <w:rsid w:val="003C12BF"/>
    <w:rsid w:val="003C19F6"/>
    <w:rsid w:val="003C1E61"/>
    <w:rsid w:val="003C2DA2"/>
    <w:rsid w:val="003C32EE"/>
    <w:rsid w:val="003C36C8"/>
    <w:rsid w:val="003C43C7"/>
    <w:rsid w:val="003C452F"/>
    <w:rsid w:val="003C4A44"/>
    <w:rsid w:val="003C519A"/>
    <w:rsid w:val="003C51BC"/>
    <w:rsid w:val="003C5296"/>
    <w:rsid w:val="003C58D2"/>
    <w:rsid w:val="003C5B85"/>
    <w:rsid w:val="003C5BF5"/>
    <w:rsid w:val="003C7637"/>
    <w:rsid w:val="003C7835"/>
    <w:rsid w:val="003C7D7A"/>
    <w:rsid w:val="003D0199"/>
    <w:rsid w:val="003D0664"/>
    <w:rsid w:val="003D0942"/>
    <w:rsid w:val="003D0C25"/>
    <w:rsid w:val="003D0CDA"/>
    <w:rsid w:val="003D12D7"/>
    <w:rsid w:val="003D1994"/>
    <w:rsid w:val="003D1C42"/>
    <w:rsid w:val="003D1FE2"/>
    <w:rsid w:val="003D2003"/>
    <w:rsid w:val="003D2437"/>
    <w:rsid w:val="003D2C4A"/>
    <w:rsid w:val="003D33A0"/>
    <w:rsid w:val="003D349B"/>
    <w:rsid w:val="003D360F"/>
    <w:rsid w:val="003D3735"/>
    <w:rsid w:val="003D4072"/>
    <w:rsid w:val="003D4654"/>
    <w:rsid w:val="003D51E3"/>
    <w:rsid w:val="003D56E2"/>
    <w:rsid w:val="003D622A"/>
    <w:rsid w:val="003D6CD0"/>
    <w:rsid w:val="003D6DF5"/>
    <w:rsid w:val="003D72CA"/>
    <w:rsid w:val="003D72F4"/>
    <w:rsid w:val="003D7700"/>
    <w:rsid w:val="003D7A7D"/>
    <w:rsid w:val="003D7C75"/>
    <w:rsid w:val="003E059E"/>
    <w:rsid w:val="003E06FE"/>
    <w:rsid w:val="003E0AF3"/>
    <w:rsid w:val="003E1765"/>
    <w:rsid w:val="003E1976"/>
    <w:rsid w:val="003E1F46"/>
    <w:rsid w:val="003E284A"/>
    <w:rsid w:val="003E28A3"/>
    <w:rsid w:val="003E2D75"/>
    <w:rsid w:val="003E2DCB"/>
    <w:rsid w:val="003E2F58"/>
    <w:rsid w:val="003E30CF"/>
    <w:rsid w:val="003E3108"/>
    <w:rsid w:val="003E352A"/>
    <w:rsid w:val="003E3C21"/>
    <w:rsid w:val="003E425C"/>
    <w:rsid w:val="003E4967"/>
    <w:rsid w:val="003E49CC"/>
    <w:rsid w:val="003E5C18"/>
    <w:rsid w:val="003E5D4C"/>
    <w:rsid w:val="003E5E7A"/>
    <w:rsid w:val="003E6641"/>
    <w:rsid w:val="003E71D8"/>
    <w:rsid w:val="003E78DF"/>
    <w:rsid w:val="003E7A9E"/>
    <w:rsid w:val="003E7BF9"/>
    <w:rsid w:val="003E7D16"/>
    <w:rsid w:val="003E7F44"/>
    <w:rsid w:val="003F02CE"/>
    <w:rsid w:val="003F075D"/>
    <w:rsid w:val="003F0F63"/>
    <w:rsid w:val="003F17A9"/>
    <w:rsid w:val="003F192C"/>
    <w:rsid w:val="003F1C1D"/>
    <w:rsid w:val="003F271E"/>
    <w:rsid w:val="003F2780"/>
    <w:rsid w:val="003F28E0"/>
    <w:rsid w:val="003F29B6"/>
    <w:rsid w:val="003F3435"/>
    <w:rsid w:val="003F363E"/>
    <w:rsid w:val="003F3869"/>
    <w:rsid w:val="003F39BA"/>
    <w:rsid w:val="003F3DFC"/>
    <w:rsid w:val="003F3E67"/>
    <w:rsid w:val="003F4753"/>
    <w:rsid w:val="003F4FAA"/>
    <w:rsid w:val="003F52D2"/>
    <w:rsid w:val="003F5369"/>
    <w:rsid w:val="003F58A1"/>
    <w:rsid w:val="003F5FA4"/>
    <w:rsid w:val="003F61C0"/>
    <w:rsid w:val="003F6833"/>
    <w:rsid w:val="003F6C0D"/>
    <w:rsid w:val="003F6CB4"/>
    <w:rsid w:val="003F7154"/>
    <w:rsid w:val="003F718C"/>
    <w:rsid w:val="003F7E85"/>
    <w:rsid w:val="003F7EF1"/>
    <w:rsid w:val="00400020"/>
    <w:rsid w:val="00400BCA"/>
    <w:rsid w:val="00401032"/>
    <w:rsid w:val="004012E9"/>
    <w:rsid w:val="004016F5"/>
    <w:rsid w:val="0040186F"/>
    <w:rsid w:val="00401AF4"/>
    <w:rsid w:val="00401D60"/>
    <w:rsid w:val="00401DCE"/>
    <w:rsid w:val="00402178"/>
    <w:rsid w:val="0040269B"/>
    <w:rsid w:val="00402812"/>
    <w:rsid w:val="00402A14"/>
    <w:rsid w:val="00402A2B"/>
    <w:rsid w:val="004037D9"/>
    <w:rsid w:val="004038CE"/>
    <w:rsid w:val="004040B2"/>
    <w:rsid w:val="00404CA3"/>
    <w:rsid w:val="00404D90"/>
    <w:rsid w:val="00404E41"/>
    <w:rsid w:val="00404FA5"/>
    <w:rsid w:val="00405305"/>
    <w:rsid w:val="00405399"/>
    <w:rsid w:val="00405675"/>
    <w:rsid w:val="00405882"/>
    <w:rsid w:val="00406087"/>
    <w:rsid w:val="004064C2"/>
    <w:rsid w:val="0040656B"/>
    <w:rsid w:val="0040665C"/>
    <w:rsid w:val="00406A81"/>
    <w:rsid w:val="00406C4A"/>
    <w:rsid w:val="00406D15"/>
    <w:rsid w:val="004075DF"/>
    <w:rsid w:val="00407746"/>
    <w:rsid w:val="004077A2"/>
    <w:rsid w:val="00407A73"/>
    <w:rsid w:val="00410162"/>
    <w:rsid w:val="004102AB"/>
    <w:rsid w:val="00410A1B"/>
    <w:rsid w:val="00410C10"/>
    <w:rsid w:val="00410E53"/>
    <w:rsid w:val="004112A7"/>
    <w:rsid w:val="00411372"/>
    <w:rsid w:val="0041169F"/>
    <w:rsid w:val="00411A04"/>
    <w:rsid w:val="0041253A"/>
    <w:rsid w:val="00412B25"/>
    <w:rsid w:val="00412E06"/>
    <w:rsid w:val="00412E08"/>
    <w:rsid w:val="00412EE5"/>
    <w:rsid w:val="00413413"/>
    <w:rsid w:val="00413661"/>
    <w:rsid w:val="00414009"/>
    <w:rsid w:val="004146C9"/>
    <w:rsid w:val="00415BB1"/>
    <w:rsid w:val="00416180"/>
    <w:rsid w:val="004161A2"/>
    <w:rsid w:val="00416635"/>
    <w:rsid w:val="00416A3A"/>
    <w:rsid w:val="004170D3"/>
    <w:rsid w:val="0041718C"/>
    <w:rsid w:val="00417925"/>
    <w:rsid w:val="00420356"/>
    <w:rsid w:val="00420484"/>
    <w:rsid w:val="00420799"/>
    <w:rsid w:val="004209C2"/>
    <w:rsid w:val="00420B90"/>
    <w:rsid w:val="00420BF9"/>
    <w:rsid w:val="00420BFE"/>
    <w:rsid w:val="00420D99"/>
    <w:rsid w:val="00420E74"/>
    <w:rsid w:val="004211C1"/>
    <w:rsid w:val="004212ED"/>
    <w:rsid w:val="00421AF6"/>
    <w:rsid w:val="00421EBD"/>
    <w:rsid w:val="00422018"/>
    <w:rsid w:val="00422682"/>
    <w:rsid w:val="0042289A"/>
    <w:rsid w:val="00422BDF"/>
    <w:rsid w:val="0042378C"/>
    <w:rsid w:val="00423C83"/>
    <w:rsid w:val="00423DA5"/>
    <w:rsid w:val="00424798"/>
    <w:rsid w:val="00425ADC"/>
    <w:rsid w:val="004263F0"/>
    <w:rsid w:val="00426E8C"/>
    <w:rsid w:val="00426F8E"/>
    <w:rsid w:val="00427068"/>
    <w:rsid w:val="004272D1"/>
    <w:rsid w:val="004279E1"/>
    <w:rsid w:val="00427C87"/>
    <w:rsid w:val="0043032E"/>
    <w:rsid w:val="0043047A"/>
    <w:rsid w:val="00430634"/>
    <w:rsid w:val="00430698"/>
    <w:rsid w:val="00430973"/>
    <w:rsid w:val="00430D5F"/>
    <w:rsid w:val="00431E4D"/>
    <w:rsid w:val="00432413"/>
    <w:rsid w:val="004327A6"/>
    <w:rsid w:val="00432C21"/>
    <w:rsid w:val="00433369"/>
    <w:rsid w:val="004334D8"/>
    <w:rsid w:val="00433656"/>
    <w:rsid w:val="00433908"/>
    <w:rsid w:val="00433AE2"/>
    <w:rsid w:val="00433CA1"/>
    <w:rsid w:val="0043475F"/>
    <w:rsid w:val="00434F4A"/>
    <w:rsid w:val="00435726"/>
    <w:rsid w:val="00435DA0"/>
    <w:rsid w:val="00435F43"/>
    <w:rsid w:val="00436098"/>
    <w:rsid w:val="00436219"/>
    <w:rsid w:val="00436631"/>
    <w:rsid w:val="00436C3E"/>
    <w:rsid w:val="00436C5C"/>
    <w:rsid w:val="00436D5C"/>
    <w:rsid w:val="00436FA9"/>
    <w:rsid w:val="004372C1"/>
    <w:rsid w:val="00437582"/>
    <w:rsid w:val="00437A4D"/>
    <w:rsid w:val="00437D86"/>
    <w:rsid w:val="00440CAF"/>
    <w:rsid w:val="00441379"/>
    <w:rsid w:val="004414CB"/>
    <w:rsid w:val="00441B8B"/>
    <w:rsid w:val="00441E5E"/>
    <w:rsid w:val="00442227"/>
    <w:rsid w:val="004426D9"/>
    <w:rsid w:val="004428F7"/>
    <w:rsid w:val="00442A7D"/>
    <w:rsid w:val="00442C62"/>
    <w:rsid w:val="00442D45"/>
    <w:rsid w:val="00442DE6"/>
    <w:rsid w:val="00443127"/>
    <w:rsid w:val="00443587"/>
    <w:rsid w:val="00444051"/>
    <w:rsid w:val="00444507"/>
    <w:rsid w:val="00444584"/>
    <w:rsid w:val="00444A47"/>
    <w:rsid w:val="00444BBC"/>
    <w:rsid w:val="00445259"/>
    <w:rsid w:val="004457EF"/>
    <w:rsid w:val="00445AF0"/>
    <w:rsid w:val="00445DE9"/>
    <w:rsid w:val="004463FF"/>
    <w:rsid w:val="004468FC"/>
    <w:rsid w:val="00446F39"/>
    <w:rsid w:val="00447175"/>
    <w:rsid w:val="00447821"/>
    <w:rsid w:val="00447F46"/>
    <w:rsid w:val="0045002A"/>
    <w:rsid w:val="004503EC"/>
    <w:rsid w:val="0045122C"/>
    <w:rsid w:val="00451488"/>
    <w:rsid w:val="00451C16"/>
    <w:rsid w:val="004529FC"/>
    <w:rsid w:val="00452C13"/>
    <w:rsid w:val="00453423"/>
    <w:rsid w:val="0045398A"/>
    <w:rsid w:val="004540CF"/>
    <w:rsid w:val="00454120"/>
    <w:rsid w:val="0045421E"/>
    <w:rsid w:val="0045444E"/>
    <w:rsid w:val="004545DD"/>
    <w:rsid w:val="00454983"/>
    <w:rsid w:val="00454EF0"/>
    <w:rsid w:val="0045552B"/>
    <w:rsid w:val="0045619D"/>
    <w:rsid w:val="004561EC"/>
    <w:rsid w:val="00456B65"/>
    <w:rsid w:val="004574BD"/>
    <w:rsid w:val="004579F1"/>
    <w:rsid w:val="004602EA"/>
    <w:rsid w:val="004603D5"/>
    <w:rsid w:val="004612CD"/>
    <w:rsid w:val="00461D22"/>
    <w:rsid w:val="00461D4A"/>
    <w:rsid w:val="00461F85"/>
    <w:rsid w:val="00463382"/>
    <w:rsid w:val="00463E97"/>
    <w:rsid w:val="00464657"/>
    <w:rsid w:val="004646C1"/>
    <w:rsid w:val="004647B3"/>
    <w:rsid w:val="00464923"/>
    <w:rsid w:val="00464974"/>
    <w:rsid w:val="00464C4E"/>
    <w:rsid w:val="00464EB3"/>
    <w:rsid w:val="00465848"/>
    <w:rsid w:val="0046638F"/>
    <w:rsid w:val="0046641A"/>
    <w:rsid w:val="004665E8"/>
    <w:rsid w:val="00466835"/>
    <w:rsid w:val="00466C6E"/>
    <w:rsid w:val="004677E2"/>
    <w:rsid w:val="004679E6"/>
    <w:rsid w:val="004702CC"/>
    <w:rsid w:val="0047057D"/>
    <w:rsid w:val="00470DB5"/>
    <w:rsid w:val="00470DE7"/>
    <w:rsid w:val="004711B2"/>
    <w:rsid w:val="00471C8D"/>
    <w:rsid w:val="00472377"/>
    <w:rsid w:val="004727E7"/>
    <w:rsid w:val="00473E9F"/>
    <w:rsid w:val="00475028"/>
    <w:rsid w:val="00475CF2"/>
    <w:rsid w:val="00475D2A"/>
    <w:rsid w:val="00476082"/>
    <w:rsid w:val="00476141"/>
    <w:rsid w:val="004766A8"/>
    <w:rsid w:val="00476B85"/>
    <w:rsid w:val="00476C74"/>
    <w:rsid w:val="00476D0C"/>
    <w:rsid w:val="00476F11"/>
    <w:rsid w:val="00476F3A"/>
    <w:rsid w:val="00477BB5"/>
    <w:rsid w:val="004800D2"/>
    <w:rsid w:val="004803D4"/>
    <w:rsid w:val="0048064D"/>
    <w:rsid w:val="00480F72"/>
    <w:rsid w:val="00481B36"/>
    <w:rsid w:val="00481DB1"/>
    <w:rsid w:val="004825DE"/>
    <w:rsid w:val="004826E3"/>
    <w:rsid w:val="004839F1"/>
    <w:rsid w:val="00483AFF"/>
    <w:rsid w:val="00483EA9"/>
    <w:rsid w:val="004842D3"/>
    <w:rsid w:val="004843C3"/>
    <w:rsid w:val="00485010"/>
    <w:rsid w:val="0048513D"/>
    <w:rsid w:val="00485F1F"/>
    <w:rsid w:val="00486200"/>
    <w:rsid w:val="00486B48"/>
    <w:rsid w:val="00486D1D"/>
    <w:rsid w:val="00486DF6"/>
    <w:rsid w:val="00487B34"/>
    <w:rsid w:val="00487BAA"/>
    <w:rsid w:val="00487F81"/>
    <w:rsid w:val="004903DA"/>
    <w:rsid w:val="00490862"/>
    <w:rsid w:val="00491433"/>
    <w:rsid w:val="00491872"/>
    <w:rsid w:val="004927B4"/>
    <w:rsid w:val="00493456"/>
    <w:rsid w:val="0049351F"/>
    <w:rsid w:val="004938A3"/>
    <w:rsid w:val="00494301"/>
    <w:rsid w:val="00494316"/>
    <w:rsid w:val="00494A37"/>
    <w:rsid w:val="0049579C"/>
    <w:rsid w:val="0049607B"/>
    <w:rsid w:val="004963AE"/>
    <w:rsid w:val="00496429"/>
    <w:rsid w:val="00496738"/>
    <w:rsid w:val="00496939"/>
    <w:rsid w:val="00496978"/>
    <w:rsid w:val="00496C1E"/>
    <w:rsid w:val="004971E4"/>
    <w:rsid w:val="00497371"/>
    <w:rsid w:val="0049745A"/>
    <w:rsid w:val="0049752C"/>
    <w:rsid w:val="00497560"/>
    <w:rsid w:val="00497F61"/>
    <w:rsid w:val="004A075D"/>
    <w:rsid w:val="004A0800"/>
    <w:rsid w:val="004A0B8D"/>
    <w:rsid w:val="004A2C47"/>
    <w:rsid w:val="004A37E5"/>
    <w:rsid w:val="004A3A21"/>
    <w:rsid w:val="004A3F94"/>
    <w:rsid w:val="004A40C4"/>
    <w:rsid w:val="004A488C"/>
    <w:rsid w:val="004A49AA"/>
    <w:rsid w:val="004A4A7C"/>
    <w:rsid w:val="004A4CC3"/>
    <w:rsid w:val="004A5888"/>
    <w:rsid w:val="004A5E7F"/>
    <w:rsid w:val="004A6194"/>
    <w:rsid w:val="004A62FF"/>
    <w:rsid w:val="004A66D8"/>
    <w:rsid w:val="004A6B95"/>
    <w:rsid w:val="004A72D1"/>
    <w:rsid w:val="004A7706"/>
    <w:rsid w:val="004B0188"/>
    <w:rsid w:val="004B138B"/>
    <w:rsid w:val="004B1CF3"/>
    <w:rsid w:val="004B24D1"/>
    <w:rsid w:val="004B2DDD"/>
    <w:rsid w:val="004B3BC2"/>
    <w:rsid w:val="004B42D3"/>
    <w:rsid w:val="004B4507"/>
    <w:rsid w:val="004B4E3E"/>
    <w:rsid w:val="004B4EA7"/>
    <w:rsid w:val="004B5369"/>
    <w:rsid w:val="004B58C1"/>
    <w:rsid w:val="004B5A0B"/>
    <w:rsid w:val="004B5B4A"/>
    <w:rsid w:val="004B5BCB"/>
    <w:rsid w:val="004B5DCC"/>
    <w:rsid w:val="004B644E"/>
    <w:rsid w:val="004B711A"/>
    <w:rsid w:val="004B7665"/>
    <w:rsid w:val="004B7701"/>
    <w:rsid w:val="004B79D7"/>
    <w:rsid w:val="004C0013"/>
    <w:rsid w:val="004C0FAD"/>
    <w:rsid w:val="004C10A9"/>
    <w:rsid w:val="004C1309"/>
    <w:rsid w:val="004C144E"/>
    <w:rsid w:val="004C1A87"/>
    <w:rsid w:val="004C1E1A"/>
    <w:rsid w:val="004C23AF"/>
    <w:rsid w:val="004C2DC7"/>
    <w:rsid w:val="004C34E9"/>
    <w:rsid w:val="004C3D53"/>
    <w:rsid w:val="004C3ED6"/>
    <w:rsid w:val="004C3FD4"/>
    <w:rsid w:val="004C4170"/>
    <w:rsid w:val="004C42E6"/>
    <w:rsid w:val="004C47ED"/>
    <w:rsid w:val="004C4836"/>
    <w:rsid w:val="004C4BE0"/>
    <w:rsid w:val="004C4D3C"/>
    <w:rsid w:val="004C5872"/>
    <w:rsid w:val="004C5AA3"/>
    <w:rsid w:val="004C5AFE"/>
    <w:rsid w:val="004C65ED"/>
    <w:rsid w:val="004C6902"/>
    <w:rsid w:val="004C71EF"/>
    <w:rsid w:val="004C7799"/>
    <w:rsid w:val="004D00C8"/>
    <w:rsid w:val="004D0F49"/>
    <w:rsid w:val="004D1563"/>
    <w:rsid w:val="004D1736"/>
    <w:rsid w:val="004D1835"/>
    <w:rsid w:val="004D1C14"/>
    <w:rsid w:val="004D1CF5"/>
    <w:rsid w:val="004D256F"/>
    <w:rsid w:val="004D2804"/>
    <w:rsid w:val="004D2D6B"/>
    <w:rsid w:val="004D3044"/>
    <w:rsid w:val="004D354E"/>
    <w:rsid w:val="004D4023"/>
    <w:rsid w:val="004D4300"/>
    <w:rsid w:val="004D49FD"/>
    <w:rsid w:val="004D4AEC"/>
    <w:rsid w:val="004D4B5C"/>
    <w:rsid w:val="004D4B94"/>
    <w:rsid w:val="004D4E97"/>
    <w:rsid w:val="004D4F26"/>
    <w:rsid w:val="004D52BD"/>
    <w:rsid w:val="004D59A0"/>
    <w:rsid w:val="004D6031"/>
    <w:rsid w:val="004D6558"/>
    <w:rsid w:val="004D666F"/>
    <w:rsid w:val="004D672E"/>
    <w:rsid w:val="004D6A7B"/>
    <w:rsid w:val="004D6C04"/>
    <w:rsid w:val="004D6E39"/>
    <w:rsid w:val="004D734A"/>
    <w:rsid w:val="004E023B"/>
    <w:rsid w:val="004E0246"/>
    <w:rsid w:val="004E0347"/>
    <w:rsid w:val="004E0401"/>
    <w:rsid w:val="004E06AA"/>
    <w:rsid w:val="004E09F4"/>
    <w:rsid w:val="004E0D91"/>
    <w:rsid w:val="004E1067"/>
    <w:rsid w:val="004E164E"/>
    <w:rsid w:val="004E1733"/>
    <w:rsid w:val="004E184A"/>
    <w:rsid w:val="004E1A16"/>
    <w:rsid w:val="004E1A22"/>
    <w:rsid w:val="004E1D12"/>
    <w:rsid w:val="004E1E09"/>
    <w:rsid w:val="004E200C"/>
    <w:rsid w:val="004E20F9"/>
    <w:rsid w:val="004E271E"/>
    <w:rsid w:val="004E28B6"/>
    <w:rsid w:val="004E2E08"/>
    <w:rsid w:val="004E3174"/>
    <w:rsid w:val="004E3193"/>
    <w:rsid w:val="004E31E2"/>
    <w:rsid w:val="004E32E8"/>
    <w:rsid w:val="004E3350"/>
    <w:rsid w:val="004E3CA4"/>
    <w:rsid w:val="004E4339"/>
    <w:rsid w:val="004E43AA"/>
    <w:rsid w:val="004E4647"/>
    <w:rsid w:val="004E4BFD"/>
    <w:rsid w:val="004E4E90"/>
    <w:rsid w:val="004E57FA"/>
    <w:rsid w:val="004E5B45"/>
    <w:rsid w:val="004E6079"/>
    <w:rsid w:val="004E6308"/>
    <w:rsid w:val="004E658D"/>
    <w:rsid w:val="004E6854"/>
    <w:rsid w:val="004E759D"/>
    <w:rsid w:val="004E77ED"/>
    <w:rsid w:val="004E7B19"/>
    <w:rsid w:val="004E7C1B"/>
    <w:rsid w:val="004E7C2B"/>
    <w:rsid w:val="004F0122"/>
    <w:rsid w:val="004F0E51"/>
    <w:rsid w:val="004F104D"/>
    <w:rsid w:val="004F105D"/>
    <w:rsid w:val="004F1427"/>
    <w:rsid w:val="004F17F7"/>
    <w:rsid w:val="004F1BD1"/>
    <w:rsid w:val="004F1CBC"/>
    <w:rsid w:val="004F1FD1"/>
    <w:rsid w:val="004F2842"/>
    <w:rsid w:val="004F2B1F"/>
    <w:rsid w:val="004F2FAE"/>
    <w:rsid w:val="004F38EA"/>
    <w:rsid w:val="004F4269"/>
    <w:rsid w:val="004F42FF"/>
    <w:rsid w:val="004F4766"/>
    <w:rsid w:val="004F4865"/>
    <w:rsid w:val="004F511F"/>
    <w:rsid w:val="004F5362"/>
    <w:rsid w:val="004F5612"/>
    <w:rsid w:val="004F5842"/>
    <w:rsid w:val="004F5F3E"/>
    <w:rsid w:val="004F5FD1"/>
    <w:rsid w:val="004F6097"/>
    <w:rsid w:val="004F64BC"/>
    <w:rsid w:val="004F6977"/>
    <w:rsid w:val="004F6B69"/>
    <w:rsid w:val="004F7236"/>
    <w:rsid w:val="004F76D6"/>
    <w:rsid w:val="004F788E"/>
    <w:rsid w:val="00500012"/>
    <w:rsid w:val="005002A2"/>
    <w:rsid w:val="005003CD"/>
    <w:rsid w:val="00500821"/>
    <w:rsid w:val="00500A44"/>
    <w:rsid w:val="00500BAC"/>
    <w:rsid w:val="005011B6"/>
    <w:rsid w:val="005015A8"/>
    <w:rsid w:val="0050183E"/>
    <w:rsid w:val="00501E5A"/>
    <w:rsid w:val="005020AB"/>
    <w:rsid w:val="00502568"/>
    <w:rsid w:val="0050270C"/>
    <w:rsid w:val="0050282A"/>
    <w:rsid w:val="00502A9C"/>
    <w:rsid w:val="00502DD0"/>
    <w:rsid w:val="005035D3"/>
    <w:rsid w:val="00503790"/>
    <w:rsid w:val="00503F7D"/>
    <w:rsid w:val="0050402F"/>
    <w:rsid w:val="00504368"/>
    <w:rsid w:val="0050468D"/>
    <w:rsid w:val="0050477E"/>
    <w:rsid w:val="00504AE8"/>
    <w:rsid w:val="0050574A"/>
    <w:rsid w:val="00505CF2"/>
    <w:rsid w:val="00505FCA"/>
    <w:rsid w:val="00506631"/>
    <w:rsid w:val="00506DF3"/>
    <w:rsid w:val="0050773F"/>
    <w:rsid w:val="00507791"/>
    <w:rsid w:val="005077BA"/>
    <w:rsid w:val="00507BA6"/>
    <w:rsid w:val="0051091B"/>
    <w:rsid w:val="00511452"/>
    <w:rsid w:val="00511BE8"/>
    <w:rsid w:val="00511EAF"/>
    <w:rsid w:val="005123FD"/>
    <w:rsid w:val="005124FF"/>
    <w:rsid w:val="00512607"/>
    <w:rsid w:val="00512C6E"/>
    <w:rsid w:val="00513AAF"/>
    <w:rsid w:val="00513FD2"/>
    <w:rsid w:val="00514127"/>
    <w:rsid w:val="00514259"/>
    <w:rsid w:val="00514262"/>
    <w:rsid w:val="00514B69"/>
    <w:rsid w:val="00514D11"/>
    <w:rsid w:val="00514F7D"/>
    <w:rsid w:val="005153F1"/>
    <w:rsid w:val="00516085"/>
    <w:rsid w:val="0051652C"/>
    <w:rsid w:val="005167F9"/>
    <w:rsid w:val="00516E7D"/>
    <w:rsid w:val="00517198"/>
    <w:rsid w:val="00517398"/>
    <w:rsid w:val="0051752D"/>
    <w:rsid w:val="00517D0C"/>
    <w:rsid w:val="00517DB2"/>
    <w:rsid w:val="00517E7E"/>
    <w:rsid w:val="00517E97"/>
    <w:rsid w:val="00520303"/>
    <w:rsid w:val="00520400"/>
    <w:rsid w:val="0052078D"/>
    <w:rsid w:val="0052081D"/>
    <w:rsid w:val="0052112B"/>
    <w:rsid w:val="005216CD"/>
    <w:rsid w:val="00521933"/>
    <w:rsid w:val="005220CC"/>
    <w:rsid w:val="005221E1"/>
    <w:rsid w:val="00522671"/>
    <w:rsid w:val="00522DE0"/>
    <w:rsid w:val="0052325E"/>
    <w:rsid w:val="00523478"/>
    <w:rsid w:val="0052385A"/>
    <w:rsid w:val="00523BD1"/>
    <w:rsid w:val="00523DEA"/>
    <w:rsid w:val="00523E70"/>
    <w:rsid w:val="00524BEC"/>
    <w:rsid w:val="00524CCB"/>
    <w:rsid w:val="005251B7"/>
    <w:rsid w:val="005252F4"/>
    <w:rsid w:val="0052535D"/>
    <w:rsid w:val="0052602A"/>
    <w:rsid w:val="00526193"/>
    <w:rsid w:val="00526535"/>
    <w:rsid w:val="00526595"/>
    <w:rsid w:val="00526951"/>
    <w:rsid w:val="00526D3B"/>
    <w:rsid w:val="00526FF1"/>
    <w:rsid w:val="005276E4"/>
    <w:rsid w:val="00527FCF"/>
    <w:rsid w:val="0053012C"/>
    <w:rsid w:val="0053012D"/>
    <w:rsid w:val="005301D3"/>
    <w:rsid w:val="005302DA"/>
    <w:rsid w:val="00530AB1"/>
    <w:rsid w:val="00531C0C"/>
    <w:rsid w:val="00531CF6"/>
    <w:rsid w:val="0053213F"/>
    <w:rsid w:val="00532608"/>
    <w:rsid w:val="00532844"/>
    <w:rsid w:val="00532978"/>
    <w:rsid w:val="00532D74"/>
    <w:rsid w:val="00532F5E"/>
    <w:rsid w:val="005330F5"/>
    <w:rsid w:val="00533448"/>
    <w:rsid w:val="00533D70"/>
    <w:rsid w:val="005342CA"/>
    <w:rsid w:val="00534EFB"/>
    <w:rsid w:val="005350A1"/>
    <w:rsid w:val="005352DD"/>
    <w:rsid w:val="0053537E"/>
    <w:rsid w:val="005353FD"/>
    <w:rsid w:val="0053564F"/>
    <w:rsid w:val="00535E0F"/>
    <w:rsid w:val="005361E4"/>
    <w:rsid w:val="005367D2"/>
    <w:rsid w:val="00536929"/>
    <w:rsid w:val="00536B38"/>
    <w:rsid w:val="005370C1"/>
    <w:rsid w:val="0053720D"/>
    <w:rsid w:val="0053793C"/>
    <w:rsid w:val="00537B4E"/>
    <w:rsid w:val="00540465"/>
    <w:rsid w:val="005405A2"/>
    <w:rsid w:val="005414FE"/>
    <w:rsid w:val="00541A96"/>
    <w:rsid w:val="00541DE8"/>
    <w:rsid w:val="00541E97"/>
    <w:rsid w:val="00542090"/>
    <w:rsid w:val="005424AD"/>
    <w:rsid w:val="00542683"/>
    <w:rsid w:val="005428E8"/>
    <w:rsid w:val="00542B8B"/>
    <w:rsid w:val="00542D15"/>
    <w:rsid w:val="00543059"/>
    <w:rsid w:val="005431A8"/>
    <w:rsid w:val="005441DC"/>
    <w:rsid w:val="00544261"/>
    <w:rsid w:val="0054429E"/>
    <w:rsid w:val="00544E9A"/>
    <w:rsid w:val="00545064"/>
    <w:rsid w:val="00545795"/>
    <w:rsid w:val="005459DE"/>
    <w:rsid w:val="005462AB"/>
    <w:rsid w:val="00546332"/>
    <w:rsid w:val="00547E30"/>
    <w:rsid w:val="00550102"/>
    <w:rsid w:val="00550904"/>
    <w:rsid w:val="00551868"/>
    <w:rsid w:val="005518BC"/>
    <w:rsid w:val="00551C98"/>
    <w:rsid w:val="0055247F"/>
    <w:rsid w:val="005525E4"/>
    <w:rsid w:val="005527B3"/>
    <w:rsid w:val="00552960"/>
    <w:rsid w:val="00552A8F"/>
    <w:rsid w:val="00552B4C"/>
    <w:rsid w:val="005531A0"/>
    <w:rsid w:val="0055370A"/>
    <w:rsid w:val="00553710"/>
    <w:rsid w:val="00554B06"/>
    <w:rsid w:val="005555FC"/>
    <w:rsid w:val="005556A2"/>
    <w:rsid w:val="00555A2D"/>
    <w:rsid w:val="00555B3C"/>
    <w:rsid w:val="00555E9D"/>
    <w:rsid w:val="0055638F"/>
    <w:rsid w:val="0055719D"/>
    <w:rsid w:val="005572BD"/>
    <w:rsid w:val="00557965"/>
    <w:rsid w:val="00557A69"/>
    <w:rsid w:val="00557D38"/>
    <w:rsid w:val="00557ECF"/>
    <w:rsid w:val="00557ED2"/>
    <w:rsid w:val="005602CF"/>
    <w:rsid w:val="00560492"/>
    <w:rsid w:val="005607B3"/>
    <w:rsid w:val="00560FF2"/>
    <w:rsid w:val="005610E2"/>
    <w:rsid w:val="00561BF2"/>
    <w:rsid w:val="00561C31"/>
    <w:rsid w:val="00562384"/>
    <w:rsid w:val="00562634"/>
    <w:rsid w:val="0056268B"/>
    <w:rsid w:val="00562748"/>
    <w:rsid w:val="005630CF"/>
    <w:rsid w:val="0056342B"/>
    <w:rsid w:val="00563C99"/>
    <w:rsid w:val="0056462E"/>
    <w:rsid w:val="00564704"/>
    <w:rsid w:val="00565127"/>
    <w:rsid w:val="00565396"/>
    <w:rsid w:val="00565E1F"/>
    <w:rsid w:val="00566741"/>
    <w:rsid w:val="00566876"/>
    <w:rsid w:val="00566BB5"/>
    <w:rsid w:val="00567236"/>
    <w:rsid w:val="00567297"/>
    <w:rsid w:val="005672B3"/>
    <w:rsid w:val="0056748C"/>
    <w:rsid w:val="00567F08"/>
    <w:rsid w:val="0057013D"/>
    <w:rsid w:val="005703DE"/>
    <w:rsid w:val="00570834"/>
    <w:rsid w:val="00570987"/>
    <w:rsid w:val="00570FF5"/>
    <w:rsid w:val="00571703"/>
    <w:rsid w:val="00571ACA"/>
    <w:rsid w:val="005728BA"/>
    <w:rsid w:val="00572986"/>
    <w:rsid w:val="005729FC"/>
    <w:rsid w:val="0057334C"/>
    <w:rsid w:val="00573674"/>
    <w:rsid w:val="00573B50"/>
    <w:rsid w:val="00573CA8"/>
    <w:rsid w:val="00573DC1"/>
    <w:rsid w:val="00574487"/>
    <w:rsid w:val="00574942"/>
    <w:rsid w:val="00574D2B"/>
    <w:rsid w:val="00574F53"/>
    <w:rsid w:val="00574FE4"/>
    <w:rsid w:val="00575612"/>
    <w:rsid w:val="005757C9"/>
    <w:rsid w:val="005757FE"/>
    <w:rsid w:val="00575E61"/>
    <w:rsid w:val="005760F8"/>
    <w:rsid w:val="00576BF3"/>
    <w:rsid w:val="0057753B"/>
    <w:rsid w:val="005775FE"/>
    <w:rsid w:val="00577604"/>
    <w:rsid w:val="005807D6"/>
    <w:rsid w:val="00580D11"/>
    <w:rsid w:val="005810AD"/>
    <w:rsid w:val="005812AB"/>
    <w:rsid w:val="005817AE"/>
    <w:rsid w:val="00581A27"/>
    <w:rsid w:val="00581A9C"/>
    <w:rsid w:val="00581F26"/>
    <w:rsid w:val="0058211E"/>
    <w:rsid w:val="005821D4"/>
    <w:rsid w:val="00582705"/>
    <w:rsid w:val="00582C28"/>
    <w:rsid w:val="005831FE"/>
    <w:rsid w:val="00583629"/>
    <w:rsid w:val="00583C44"/>
    <w:rsid w:val="00583FC7"/>
    <w:rsid w:val="00584F3F"/>
    <w:rsid w:val="005854D3"/>
    <w:rsid w:val="00585611"/>
    <w:rsid w:val="00585B6E"/>
    <w:rsid w:val="0058653A"/>
    <w:rsid w:val="00586644"/>
    <w:rsid w:val="0058681B"/>
    <w:rsid w:val="00586C23"/>
    <w:rsid w:val="00586DA3"/>
    <w:rsid w:val="00586F02"/>
    <w:rsid w:val="00586F32"/>
    <w:rsid w:val="0058777E"/>
    <w:rsid w:val="00587B1B"/>
    <w:rsid w:val="00587C7A"/>
    <w:rsid w:val="00590CA2"/>
    <w:rsid w:val="00590DEE"/>
    <w:rsid w:val="00591801"/>
    <w:rsid w:val="00591ADC"/>
    <w:rsid w:val="00591BA0"/>
    <w:rsid w:val="00591D41"/>
    <w:rsid w:val="005920D3"/>
    <w:rsid w:val="00592449"/>
    <w:rsid w:val="00592452"/>
    <w:rsid w:val="00592607"/>
    <w:rsid w:val="00592A61"/>
    <w:rsid w:val="00593B8A"/>
    <w:rsid w:val="00593C6A"/>
    <w:rsid w:val="00593FBC"/>
    <w:rsid w:val="00594537"/>
    <w:rsid w:val="00594A1B"/>
    <w:rsid w:val="00595849"/>
    <w:rsid w:val="0059599F"/>
    <w:rsid w:val="005964CC"/>
    <w:rsid w:val="00596AF0"/>
    <w:rsid w:val="00596BFA"/>
    <w:rsid w:val="005A0240"/>
    <w:rsid w:val="005A02FC"/>
    <w:rsid w:val="005A0403"/>
    <w:rsid w:val="005A06C2"/>
    <w:rsid w:val="005A0814"/>
    <w:rsid w:val="005A0BE5"/>
    <w:rsid w:val="005A0CED"/>
    <w:rsid w:val="005A0F8F"/>
    <w:rsid w:val="005A1B35"/>
    <w:rsid w:val="005A1B84"/>
    <w:rsid w:val="005A1D8D"/>
    <w:rsid w:val="005A24FC"/>
    <w:rsid w:val="005A28DF"/>
    <w:rsid w:val="005A299E"/>
    <w:rsid w:val="005A32D7"/>
    <w:rsid w:val="005A44FE"/>
    <w:rsid w:val="005A4B08"/>
    <w:rsid w:val="005A4E6B"/>
    <w:rsid w:val="005A52C6"/>
    <w:rsid w:val="005A55F5"/>
    <w:rsid w:val="005A6393"/>
    <w:rsid w:val="005A6454"/>
    <w:rsid w:val="005A64F6"/>
    <w:rsid w:val="005A6C8D"/>
    <w:rsid w:val="005A6EA9"/>
    <w:rsid w:val="005A78F2"/>
    <w:rsid w:val="005A78F9"/>
    <w:rsid w:val="005A7A01"/>
    <w:rsid w:val="005B05C5"/>
    <w:rsid w:val="005B0FAC"/>
    <w:rsid w:val="005B1E42"/>
    <w:rsid w:val="005B2100"/>
    <w:rsid w:val="005B2871"/>
    <w:rsid w:val="005B2980"/>
    <w:rsid w:val="005B29AD"/>
    <w:rsid w:val="005B30FD"/>
    <w:rsid w:val="005B3596"/>
    <w:rsid w:val="005B3B4B"/>
    <w:rsid w:val="005B40C2"/>
    <w:rsid w:val="005B4296"/>
    <w:rsid w:val="005B42FE"/>
    <w:rsid w:val="005B43A4"/>
    <w:rsid w:val="005B478A"/>
    <w:rsid w:val="005B4AC7"/>
    <w:rsid w:val="005B4D79"/>
    <w:rsid w:val="005B4E5F"/>
    <w:rsid w:val="005B5048"/>
    <w:rsid w:val="005B52E3"/>
    <w:rsid w:val="005B5536"/>
    <w:rsid w:val="005B5ECB"/>
    <w:rsid w:val="005B60CC"/>
    <w:rsid w:val="005B63B2"/>
    <w:rsid w:val="005B6C25"/>
    <w:rsid w:val="005B7033"/>
    <w:rsid w:val="005B791D"/>
    <w:rsid w:val="005C00CB"/>
    <w:rsid w:val="005C0E75"/>
    <w:rsid w:val="005C1610"/>
    <w:rsid w:val="005C1C82"/>
    <w:rsid w:val="005C2C75"/>
    <w:rsid w:val="005C373C"/>
    <w:rsid w:val="005C434D"/>
    <w:rsid w:val="005C4766"/>
    <w:rsid w:val="005C4D08"/>
    <w:rsid w:val="005C4D09"/>
    <w:rsid w:val="005C505E"/>
    <w:rsid w:val="005C50F3"/>
    <w:rsid w:val="005C54A0"/>
    <w:rsid w:val="005C5ED6"/>
    <w:rsid w:val="005C69D4"/>
    <w:rsid w:val="005C6A88"/>
    <w:rsid w:val="005C6CF6"/>
    <w:rsid w:val="005C6DDD"/>
    <w:rsid w:val="005C6E31"/>
    <w:rsid w:val="005C747F"/>
    <w:rsid w:val="005C7665"/>
    <w:rsid w:val="005D04D1"/>
    <w:rsid w:val="005D0F30"/>
    <w:rsid w:val="005D1FCA"/>
    <w:rsid w:val="005D21D7"/>
    <w:rsid w:val="005D2D6A"/>
    <w:rsid w:val="005D3177"/>
    <w:rsid w:val="005D3354"/>
    <w:rsid w:val="005D3798"/>
    <w:rsid w:val="005D3D75"/>
    <w:rsid w:val="005D3EF1"/>
    <w:rsid w:val="005D3FBD"/>
    <w:rsid w:val="005D41C8"/>
    <w:rsid w:val="005D4371"/>
    <w:rsid w:val="005D45E5"/>
    <w:rsid w:val="005D476C"/>
    <w:rsid w:val="005D4CA5"/>
    <w:rsid w:val="005D4DF4"/>
    <w:rsid w:val="005D4FE5"/>
    <w:rsid w:val="005D5015"/>
    <w:rsid w:val="005D565A"/>
    <w:rsid w:val="005D5AB7"/>
    <w:rsid w:val="005D61F0"/>
    <w:rsid w:val="005D727B"/>
    <w:rsid w:val="005D7C25"/>
    <w:rsid w:val="005D7E75"/>
    <w:rsid w:val="005D7F78"/>
    <w:rsid w:val="005E017E"/>
    <w:rsid w:val="005E0707"/>
    <w:rsid w:val="005E0910"/>
    <w:rsid w:val="005E0A4E"/>
    <w:rsid w:val="005E1343"/>
    <w:rsid w:val="005E1585"/>
    <w:rsid w:val="005E15DF"/>
    <w:rsid w:val="005E1B0C"/>
    <w:rsid w:val="005E1E08"/>
    <w:rsid w:val="005E21A0"/>
    <w:rsid w:val="005E2913"/>
    <w:rsid w:val="005E2DF1"/>
    <w:rsid w:val="005E30F1"/>
    <w:rsid w:val="005E3124"/>
    <w:rsid w:val="005E31BF"/>
    <w:rsid w:val="005E32A9"/>
    <w:rsid w:val="005E34E1"/>
    <w:rsid w:val="005E3FE0"/>
    <w:rsid w:val="005E41D2"/>
    <w:rsid w:val="005E4601"/>
    <w:rsid w:val="005E4603"/>
    <w:rsid w:val="005E4BA0"/>
    <w:rsid w:val="005E5B8E"/>
    <w:rsid w:val="005E62A1"/>
    <w:rsid w:val="005E6410"/>
    <w:rsid w:val="005E6414"/>
    <w:rsid w:val="005E6592"/>
    <w:rsid w:val="005E6936"/>
    <w:rsid w:val="005E6E86"/>
    <w:rsid w:val="005E736A"/>
    <w:rsid w:val="005E74FF"/>
    <w:rsid w:val="005E76C6"/>
    <w:rsid w:val="005E7D95"/>
    <w:rsid w:val="005F07E3"/>
    <w:rsid w:val="005F0A2E"/>
    <w:rsid w:val="005F0BBB"/>
    <w:rsid w:val="005F10B1"/>
    <w:rsid w:val="005F13C6"/>
    <w:rsid w:val="005F1471"/>
    <w:rsid w:val="005F161A"/>
    <w:rsid w:val="005F1AFA"/>
    <w:rsid w:val="005F1DF4"/>
    <w:rsid w:val="005F253E"/>
    <w:rsid w:val="005F27EF"/>
    <w:rsid w:val="005F2D3F"/>
    <w:rsid w:val="005F2FDA"/>
    <w:rsid w:val="005F307B"/>
    <w:rsid w:val="005F3870"/>
    <w:rsid w:val="005F3F66"/>
    <w:rsid w:val="005F42D7"/>
    <w:rsid w:val="005F46C3"/>
    <w:rsid w:val="005F46F4"/>
    <w:rsid w:val="005F4A25"/>
    <w:rsid w:val="005F4D12"/>
    <w:rsid w:val="005F4E60"/>
    <w:rsid w:val="005F4EB2"/>
    <w:rsid w:val="005F588F"/>
    <w:rsid w:val="005F58EF"/>
    <w:rsid w:val="005F60DB"/>
    <w:rsid w:val="005F6C76"/>
    <w:rsid w:val="005F7A67"/>
    <w:rsid w:val="006000BE"/>
    <w:rsid w:val="006001E3"/>
    <w:rsid w:val="006006CF"/>
    <w:rsid w:val="00600E10"/>
    <w:rsid w:val="00601296"/>
    <w:rsid w:val="006014A5"/>
    <w:rsid w:val="006015B3"/>
    <w:rsid w:val="006015EB"/>
    <w:rsid w:val="0060167D"/>
    <w:rsid w:val="00601863"/>
    <w:rsid w:val="00601E7D"/>
    <w:rsid w:val="00602E88"/>
    <w:rsid w:val="0060303A"/>
    <w:rsid w:val="00603146"/>
    <w:rsid w:val="00603245"/>
    <w:rsid w:val="00603280"/>
    <w:rsid w:val="006032C6"/>
    <w:rsid w:val="00603A7E"/>
    <w:rsid w:val="00604125"/>
    <w:rsid w:val="00604AA1"/>
    <w:rsid w:val="00605391"/>
    <w:rsid w:val="00605608"/>
    <w:rsid w:val="00605ADC"/>
    <w:rsid w:val="00606ADD"/>
    <w:rsid w:val="006077AB"/>
    <w:rsid w:val="00607C65"/>
    <w:rsid w:val="00607DAA"/>
    <w:rsid w:val="00610226"/>
    <w:rsid w:val="00610687"/>
    <w:rsid w:val="00610DA3"/>
    <w:rsid w:val="0061123F"/>
    <w:rsid w:val="006118DD"/>
    <w:rsid w:val="00611CBC"/>
    <w:rsid w:val="006122E1"/>
    <w:rsid w:val="00612557"/>
    <w:rsid w:val="00612957"/>
    <w:rsid w:val="006129A5"/>
    <w:rsid w:val="00612F68"/>
    <w:rsid w:val="006131AB"/>
    <w:rsid w:val="00613CD8"/>
    <w:rsid w:val="00613E1E"/>
    <w:rsid w:val="00613E97"/>
    <w:rsid w:val="006142E8"/>
    <w:rsid w:val="006147BE"/>
    <w:rsid w:val="00614E93"/>
    <w:rsid w:val="0061506F"/>
    <w:rsid w:val="00615725"/>
    <w:rsid w:val="00615AA1"/>
    <w:rsid w:val="00615C61"/>
    <w:rsid w:val="00615EAB"/>
    <w:rsid w:val="006161F8"/>
    <w:rsid w:val="00616491"/>
    <w:rsid w:val="0061694F"/>
    <w:rsid w:val="006169AB"/>
    <w:rsid w:val="00616D7B"/>
    <w:rsid w:val="00617141"/>
    <w:rsid w:val="0061735F"/>
    <w:rsid w:val="00617E36"/>
    <w:rsid w:val="00620915"/>
    <w:rsid w:val="00620C43"/>
    <w:rsid w:val="0062164F"/>
    <w:rsid w:val="0062173C"/>
    <w:rsid w:val="00621C8C"/>
    <w:rsid w:val="00621ED9"/>
    <w:rsid w:val="00621EED"/>
    <w:rsid w:val="00622469"/>
    <w:rsid w:val="00623F53"/>
    <w:rsid w:val="00623FA5"/>
    <w:rsid w:val="00624028"/>
    <w:rsid w:val="00624381"/>
    <w:rsid w:val="0062440A"/>
    <w:rsid w:val="006245E4"/>
    <w:rsid w:val="00624735"/>
    <w:rsid w:val="00624FF8"/>
    <w:rsid w:val="0062512C"/>
    <w:rsid w:val="006253B4"/>
    <w:rsid w:val="00626D86"/>
    <w:rsid w:val="0062723E"/>
    <w:rsid w:val="00627CE7"/>
    <w:rsid w:val="00627DB7"/>
    <w:rsid w:val="00627E7E"/>
    <w:rsid w:val="00630289"/>
    <w:rsid w:val="0063059F"/>
    <w:rsid w:val="00630981"/>
    <w:rsid w:val="00630A54"/>
    <w:rsid w:val="00630F7C"/>
    <w:rsid w:val="0063115E"/>
    <w:rsid w:val="0063184D"/>
    <w:rsid w:val="006321E0"/>
    <w:rsid w:val="0063277B"/>
    <w:rsid w:val="00632B86"/>
    <w:rsid w:val="00632C72"/>
    <w:rsid w:val="00632F04"/>
    <w:rsid w:val="0063348C"/>
    <w:rsid w:val="00633D35"/>
    <w:rsid w:val="006341A2"/>
    <w:rsid w:val="0063445A"/>
    <w:rsid w:val="00634C76"/>
    <w:rsid w:val="00635252"/>
    <w:rsid w:val="00635605"/>
    <w:rsid w:val="006357E9"/>
    <w:rsid w:val="006360F0"/>
    <w:rsid w:val="006362E4"/>
    <w:rsid w:val="00636473"/>
    <w:rsid w:val="006368F8"/>
    <w:rsid w:val="006369BF"/>
    <w:rsid w:val="00636ABF"/>
    <w:rsid w:val="00636F03"/>
    <w:rsid w:val="006376CC"/>
    <w:rsid w:val="00637928"/>
    <w:rsid w:val="00637D49"/>
    <w:rsid w:val="00637E8A"/>
    <w:rsid w:val="00637ECB"/>
    <w:rsid w:val="006401D3"/>
    <w:rsid w:val="0064065F"/>
    <w:rsid w:val="00640680"/>
    <w:rsid w:val="006408B9"/>
    <w:rsid w:val="006409B3"/>
    <w:rsid w:val="00640D9D"/>
    <w:rsid w:val="00640DFA"/>
    <w:rsid w:val="00640EC0"/>
    <w:rsid w:val="00641007"/>
    <w:rsid w:val="006416D5"/>
    <w:rsid w:val="00642695"/>
    <w:rsid w:val="00642C1E"/>
    <w:rsid w:val="00642FBE"/>
    <w:rsid w:val="00643F6E"/>
    <w:rsid w:val="006446D5"/>
    <w:rsid w:val="006448E4"/>
    <w:rsid w:val="00644BFC"/>
    <w:rsid w:val="00644ED7"/>
    <w:rsid w:val="0064647A"/>
    <w:rsid w:val="0064667D"/>
    <w:rsid w:val="00646D04"/>
    <w:rsid w:val="00646D73"/>
    <w:rsid w:val="00646F72"/>
    <w:rsid w:val="00647262"/>
    <w:rsid w:val="006472FB"/>
    <w:rsid w:val="00647AD9"/>
    <w:rsid w:val="00647ADF"/>
    <w:rsid w:val="00647D0D"/>
    <w:rsid w:val="00650C6C"/>
    <w:rsid w:val="0065130D"/>
    <w:rsid w:val="00651C4D"/>
    <w:rsid w:val="00652216"/>
    <w:rsid w:val="006522DE"/>
    <w:rsid w:val="00652403"/>
    <w:rsid w:val="006524C7"/>
    <w:rsid w:val="00652AC8"/>
    <w:rsid w:val="00652BBE"/>
    <w:rsid w:val="00652F86"/>
    <w:rsid w:val="00652F9B"/>
    <w:rsid w:val="0065339D"/>
    <w:rsid w:val="0065348E"/>
    <w:rsid w:val="00653958"/>
    <w:rsid w:val="00653A7D"/>
    <w:rsid w:val="00653F51"/>
    <w:rsid w:val="00653F66"/>
    <w:rsid w:val="0065413D"/>
    <w:rsid w:val="0065442A"/>
    <w:rsid w:val="00654A49"/>
    <w:rsid w:val="00654F7B"/>
    <w:rsid w:val="00655420"/>
    <w:rsid w:val="00655ACA"/>
    <w:rsid w:val="00655D44"/>
    <w:rsid w:val="00656881"/>
    <w:rsid w:val="00656B5F"/>
    <w:rsid w:val="00656E48"/>
    <w:rsid w:val="006572DE"/>
    <w:rsid w:val="006574AB"/>
    <w:rsid w:val="00657CED"/>
    <w:rsid w:val="0066048C"/>
    <w:rsid w:val="00660983"/>
    <w:rsid w:val="006609C6"/>
    <w:rsid w:val="00660D52"/>
    <w:rsid w:val="00660FEB"/>
    <w:rsid w:val="00661032"/>
    <w:rsid w:val="00661739"/>
    <w:rsid w:val="00661769"/>
    <w:rsid w:val="00661D58"/>
    <w:rsid w:val="00661FFF"/>
    <w:rsid w:val="006625B4"/>
    <w:rsid w:val="006627B7"/>
    <w:rsid w:val="00662B72"/>
    <w:rsid w:val="00663095"/>
    <w:rsid w:val="00663293"/>
    <w:rsid w:val="0066348E"/>
    <w:rsid w:val="00663817"/>
    <w:rsid w:val="00663ADA"/>
    <w:rsid w:val="00663E2B"/>
    <w:rsid w:val="0066464E"/>
    <w:rsid w:val="0066477D"/>
    <w:rsid w:val="00665582"/>
    <w:rsid w:val="00665AEC"/>
    <w:rsid w:val="00665CCA"/>
    <w:rsid w:val="006662DB"/>
    <w:rsid w:val="0066631F"/>
    <w:rsid w:val="0066636E"/>
    <w:rsid w:val="00666552"/>
    <w:rsid w:val="00666AB2"/>
    <w:rsid w:val="00667181"/>
    <w:rsid w:val="0066733F"/>
    <w:rsid w:val="006679EE"/>
    <w:rsid w:val="00667ED6"/>
    <w:rsid w:val="006705D7"/>
    <w:rsid w:val="00670905"/>
    <w:rsid w:val="00670971"/>
    <w:rsid w:val="00670AF7"/>
    <w:rsid w:val="00670BE7"/>
    <w:rsid w:val="00670D19"/>
    <w:rsid w:val="00670F96"/>
    <w:rsid w:val="00670FFE"/>
    <w:rsid w:val="006710B5"/>
    <w:rsid w:val="00671C94"/>
    <w:rsid w:val="0067293A"/>
    <w:rsid w:val="00672A10"/>
    <w:rsid w:val="006738A8"/>
    <w:rsid w:val="00673C68"/>
    <w:rsid w:val="00673F9E"/>
    <w:rsid w:val="00674174"/>
    <w:rsid w:val="00674336"/>
    <w:rsid w:val="00674751"/>
    <w:rsid w:val="006747EC"/>
    <w:rsid w:val="006748D4"/>
    <w:rsid w:val="00674AA3"/>
    <w:rsid w:val="00674E70"/>
    <w:rsid w:val="00675281"/>
    <w:rsid w:val="00675962"/>
    <w:rsid w:val="00675C9D"/>
    <w:rsid w:val="00675DEA"/>
    <w:rsid w:val="00675E66"/>
    <w:rsid w:val="0067606E"/>
    <w:rsid w:val="006767DC"/>
    <w:rsid w:val="00677572"/>
    <w:rsid w:val="006775C7"/>
    <w:rsid w:val="00677C85"/>
    <w:rsid w:val="00680143"/>
    <w:rsid w:val="00680448"/>
    <w:rsid w:val="00680FB2"/>
    <w:rsid w:val="0068112A"/>
    <w:rsid w:val="00681B54"/>
    <w:rsid w:val="006821CA"/>
    <w:rsid w:val="006822EE"/>
    <w:rsid w:val="0068239C"/>
    <w:rsid w:val="006823EE"/>
    <w:rsid w:val="006829B7"/>
    <w:rsid w:val="00682FD0"/>
    <w:rsid w:val="0068327A"/>
    <w:rsid w:val="006837F0"/>
    <w:rsid w:val="00683894"/>
    <w:rsid w:val="00683E38"/>
    <w:rsid w:val="0068437A"/>
    <w:rsid w:val="006843F3"/>
    <w:rsid w:val="0068442B"/>
    <w:rsid w:val="006847F1"/>
    <w:rsid w:val="00684933"/>
    <w:rsid w:val="006849FF"/>
    <w:rsid w:val="00684A40"/>
    <w:rsid w:val="00685A55"/>
    <w:rsid w:val="00685D4F"/>
    <w:rsid w:val="00685DC9"/>
    <w:rsid w:val="006863C7"/>
    <w:rsid w:val="0068727E"/>
    <w:rsid w:val="0068745C"/>
    <w:rsid w:val="00687ADE"/>
    <w:rsid w:val="00687B5F"/>
    <w:rsid w:val="00690627"/>
    <w:rsid w:val="00690800"/>
    <w:rsid w:val="00690A4B"/>
    <w:rsid w:val="00690CD2"/>
    <w:rsid w:val="0069123E"/>
    <w:rsid w:val="0069218E"/>
    <w:rsid w:val="0069249D"/>
    <w:rsid w:val="00692892"/>
    <w:rsid w:val="00693B2F"/>
    <w:rsid w:val="00693BB0"/>
    <w:rsid w:val="0069418A"/>
    <w:rsid w:val="006948D4"/>
    <w:rsid w:val="00694C7C"/>
    <w:rsid w:val="00694CF7"/>
    <w:rsid w:val="006956C1"/>
    <w:rsid w:val="006959B3"/>
    <w:rsid w:val="006961BC"/>
    <w:rsid w:val="00697567"/>
    <w:rsid w:val="00697685"/>
    <w:rsid w:val="006978AA"/>
    <w:rsid w:val="00697B70"/>
    <w:rsid w:val="006A0343"/>
    <w:rsid w:val="006A0420"/>
    <w:rsid w:val="006A0470"/>
    <w:rsid w:val="006A0939"/>
    <w:rsid w:val="006A0E83"/>
    <w:rsid w:val="006A145A"/>
    <w:rsid w:val="006A14C8"/>
    <w:rsid w:val="006A1534"/>
    <w:rsid w:val="006A1912"/>
    <w:rsid w:val="006A1924"/>
    <w:rsid w:val="006A2267"/>
    <w:rsid w:val="006A2920"/>
    <w:rsid w:val="006A2BD1"/>
    <w:rsid w:val="006A2CFA"/>
    <w:rsid w:val="006A2E12"/>
    <w:rsid w:val="006A2F68"/>
    <w:rsid w:val="006A2F84"/>
    <w:rsid w:val="006A3079"/>
    <w:rsid w:val="006A347D"/>
    <w:rsid w:val="006A34F7"/>
    <w:rsid w:val="006A3623"/>
    <w:rsid w:val="006A37A5"/>
    <w:rsid w:val="006A3BCF"/>
    <w:rsid w:val="006A401F"/>
    <w:rsid w:val="006A404E"/>
    <w:rsid w:val="006A4147"/>
    <w:rsid w:val="006A4356"/>
    <w:rsid w:val="006A44B5"/>
    <w:rsid w:val="006A45FF"/>
    <w:rsid w:val="006A5199"/>
    <w:rsid w:val="006A524D"/>
    <w:rsid w:val="006A53E4"/>
    <w:rsid w:val="006A56A7"/>
    <w:rsid w:val="006A56E6"/>
    <w:rsid w:val="006A5D34"/>
    <w:rsid w:val="006A631A"/>
    <w:rsid w:val="006A64F0"/>
    <w:rsid w:val="006A6575"/>
    <w:rsid w:val="006A6847"/>
    <w:rsid w:val="006A6921"/>
    <w:rsid w:val="006A6939"/>
    <w:rsid w:val="006A6AFB"/>
    <w:rsid w:val="006A795E"/>
    <w:rsid w:val="006A7980"/>
    <w:rsid w:val="006B002A"/>
    <w:rsid w:val="006B00B3"/>
    <w:rsid w:val="006B0A5D"/>
    <w:rsid w:val="006B0AD0"/>
    <w:rsid w:val="006B0EDD"/>
    <w:rsid w:val="006B129A"/>
    <w:rsid w:val="006B17DB"/>
    <w:rsid w:val="006B1F56"/>
    <w:rsid w:val="006B205D"/>
    <w:rsid w:val="006B2550"/>
    <w:rsid w:val="006B2767"/>
    <w:rsid w:val="006B2863"/>
    <w:rsid w:val="006B2B0A"/>
    <w:rsid w:val="006B2E8D"/>
    <w:rsid w:val="006B30A2"/>
    <w:rsid w:val="006B3A06"/>
    <w:rsid w:val="006B3A07"/>
    <w:rsid w:val="006B3DF8"/>
    <w:rsid w:val="006B404D"/>
    <w:rsid w:val="006B43B3"/>
    <w:rsid w:val="006B48B5"/>
    <w:rsid w:val="006B4938"/>
    <w:rsid w:val="006B4D38"/>
    <w:rsid w:val="006B573B"/>
    <w:rsid w:val="006B57C9"/>
    <w:rsid w:val="006B599F"/>
    <w:rsid w:val="006B5BEC"/>
    <w:rsid w:val="006B5D94"/>
    <w:rsid w:val="006B6408"/>
    <w:rsid w:val="006B642F"/>
    <w:rsid w:val="006B6D0E"/>
    <w:rsid w:val="006B6D5A"/>
    <w:rsid w:val="006B7431"/>
    <w:rsid w:val="006B7755"/>
    <w:rsid w:val="006B7F63"/>
    <w:rsid w:val="006C01B2"/>
    <w:rsid w:val="006C030F"/>
    <w:rsid w:val="006C052A"/>
    <w:rsid w:val="006C0629"/>
    <w:rsid w:val="006C0964"/>
    <w:rsid w:val="006C0A2B"/>
    <w:rsid w:val="006C0F2A"/>
    <w:rsid w:val="006C13AC"/>
    <w:rsid w:val="006C1EA8"/>
    <w:rsid w:val="006C2496"/>
    <w:rsid w:val="006C2561"/>
    <w:rsid w:val="006C2838"/>
    <w:rsid w:val="006C381F"/>
    <w:rsid w:val="006C4871"/>
    <w:rsid w:val="006C4A30"/>
    <w:rsid w:val="006C5FE8"/>
    <w:rsid w:val="006C64A0"/>
    <w:rsid w:val="006C6F40"/>
    <w:rsid w:val="006C76EA"/>
    <w:rsid w:val="006C7832"/>
    <w:rsid w:val="006C7992"/>
    <w:rsid w:val="006C7B6B"/>
    <w:rsid w:val="006C7C6B"/>
    <w:rsid w:val="006C7EEA"/>
    <w:rsid w:val="006C7EEB"/>
    <w:rsid w:val="006D02F2"/>
    <w:rsid w:val="006D0371"/>
    <w:rsid w:val="006D0413"/>
    <w:rsid w:val="006D0A68"/>
    <w:rsid w:val="006D123A"/>
    <w:rsid w:val="006D14C1"/>
    <w:rsid w:val="006D1AE1"/>
    <w:rsid w:val="006D1FB9"/>
    <w:rsid w:val="006D22E7"/>
    <w:rsid w:val="006D2A0B"/>
    <w:rsid w:val="006D315F"/>
    <w:rsid w:val="006D3C25"/>
    <w:rsid w:val="006D4309"/>
    <w:rsid w:val="006D53AC"/>
    <w:rsid w:val="006D56ED"/>
    <w:rsid w:val="006D5BCC"/>
    <w:rsid w:val="006D6000"/>
    <w:rsid w:val="006D6129"/>
    <w:rsid w:val="006D622E"/>
    <w:rsid w:val="006D66BD"/>
    <w:rsid w:val="006D7611"/>
    <w:rsid w:val="006D7675"/>
    <w:rsid w:val="006D7695"/>
    <w:rsid w:val="006D77B5"/>
    <w:rsid w:val="006E009A"/>
    <w:rsid w:val="006E08D2"/>
    <w:rsid w:val="006E100A"/>
    <w:rsid w:val="006E12A9"/>
    <w:rsid w:val="006E17DA"/>
    <w:rsid w:val="006E1C30"/>
    <w:rsid w:val="006E2406"/>
    <w:rsid w:val="006E24FF"/>
    <w:rsid w:val="006E30BC"/>
    <w:rsid w:val="006E4FF4"/>
    <w:rsid w:val="006E5011"/>
    <w:rsid w:val="006E5375"/>
    <w:rsid w:val="006E5C3B"/>
    <w:rsid w:val="006E6924"/>
    <w:rsid w:val="006E6DEE"/>
    <w:rsid w:val="006E71DA"/>
    <w:rsid w:val="006E736A"/>
    <w:rsid w:val="006E7389"/>
    <w:rsid w:val="006E742D"/>
    <w:rsid w:val="006F05FC"/>
    <w:rsid w:val="006F0AA7"/>
    <w:rsid w:val="006F0CD0"/>
    <w:rsid w:val="006F0F8C"/>
    <w:rsid w:val="006F1025"/>
    <w:rsid w:val="006F112C"/>
    <w:rsid w:val="006F166C"/>
    <w:rsid w:val="006F1BB4"/>
    <w:rsid w:val="006F1C18"/>
    <w:rsid w:val="006F1D33"/>
    <w:rsid w:val="006F20D5"/>
    <w:rsid w:val="006F2318"/>
    <w:rsid w:val="006F2442"/>
    <w:rsid w:val="006F2746"/>
    <w:rsid w:val="006F2B0F"/>
    <w:rsid w:val="006F2FE8"/>
    <w:rsid w:val="006F335D"/>
    <w:rsid w:val="006F344A"/>
    <w:rsid w:val="006F35BF"/>
    <w:rsid w:val="006F39FC"/>
    <w:rsid w:val="006F3CF9"/>
    <w:rsid w:val="006F3F95"/>
    <w:rsid w:val="006F4291"/>
    <w:rsid w:val="006F4443"/>
    <w:rsid w:val="006F44FB"/>
    <w:rsid w:val="006F4FE4"/>
    <w:rsid w:val="006F569E"/>
    <w:rsid w:val="006F583C"/>
    <w:rsid w:val="006F59B9"/>
    <w:rsid w:val="006F6512"/>
    <w:rsid w:val="006F662F"/>
    <w:rsid w:val="006F6634"/>
    <w:rsid w:val="006F67D4"/>
    <w:rsid w:val="006F6923"/>
    <w:rsid w:val="006F6C53"/>
    <w:rsid w:val="006F6CBF"/>
    <w:rsid w:val="006F790E"/>
    <w:rsid w:val="006F7E53"/>
    <w:rsid w:val="006F7EF6"/>
    <w:rsid w:val="006F7F92"/>
    <w:rsid w:val="00700043"/>
    <w:rsid w:val="0070024B"/>
    <w:rsid w:val="007005DB"/>
    <w:rsid w:val="00700B75"/>
    <w:rsid w:val="00700F21"/>
    <w:rsid w:val="00700F7A"/>
    <w:rsid w:val="00700F7D"/>
    <w:rsid w:val="007014D5"/>
    <w:rsid w:val="007016C3"/>
    <w:rsid w:val="0070181F"/>
    <w:rsid w:val="00701FD7"/>
    <w:rsid w:val="00702580"/>
    <w:rsid w:val="00702EA0"/>
    <w:rsid w:val="007032F4"/>
    <w:rsid w:val="00703575"/>
    <w:rsid w:val="0070382A"/>
    <w:rsid w:val="007042B4"/>
    <w:rsid w:val="00704460"/>
    <w:rsid w:val="0070467E"/>
    <w:rsid w:val="00704D25"/>
    <w:rsid w:val="00704F78"/>
    <w:rsid w:val="0070569E"/>
    <w:rsid w:val="00705BE4"/>
    <w:rsid w:val="00706EE4"/>
    <w:rsid w:val="00706FF4"/>
    <w:rsid w:val="00707CB0"/>
    <w:rsid w:val="007100BB"/>
    <w:rsid w:val="00710C22"/>
    <w:rsid w:val="00710F3B"/>
    <w:rsid w:val="00711B33"/>
    <w:rsid w:val="00711DAC"/>
    <w:rsid w:val="0071298B"/>
    <w:rsid w:val="00712A88"/>
    <w:rsid w:val="00712CA1"/>
    <w:rsid w:val="007135FC"/>
    <w:rsid w:val="00713764"/>
    <w:rsid w:val="00713A2A"/>
    <w:rsid w:val="00713C07"/>
    <w:rsid w:val="00714AFE"/>
    <w:rsid w:val="007153DD"/>
    <w:rsid w:val="00715563"/>
    <w:rsid w:val="00715DFE"/>
    <w:rsid w:val="00715FDD"/>
    <w:rsid w:val="00716D9F"/>
    <w:rsid w:val="00717DFD"/>
    <w:rsid w:val="00720596"/>
    <w:rsid w:val="00720B8F"/>
    <w:rsid w:val="00721035"/>
    <w:rsid w:val="007212C5"/>
    <w:rsid w:val="007215F6"/>
    <w:rsid w:val="00721DDC"/>
    <w:rsid w:val="0072219E"/>
    <w:rsid w:val="00722804"/>
    <w:rsid w:val="00722948"/>
    <w:rsid w:val="00722E06"/>
    <w:rsid w:val="00723BFC"/>
    <w:rsid w:val="00723DCC"/>
    <w:rsid w:val="00723F20"/>
    <w:rsid w:val="00723F82"/>
    <w:rsid w:val="00724396"/>
    <w:rsid w:val="0072459D"/>
    <w:rsid w:val="007249B5"/>
    <w:rsid w:val="007249E6"/>
    <w:rsid w:val="0072628A"/>
    <w:rsid w:val="0072656B"/>
    <w:rsid w:val="007265E4"/>
    <w:rsid w:val="00726E2C"/>
    <w:rsid w:val="00727475"/>
    <w:rsid w:val="007274BB"/>
    <w:rsid w:val="007275FE"/>
    <w:rsid w:val="007278FD"/>
    <w:rsid w:val="00727EE4"/>
    <w:rsid w:val="007305C7"/>
    <w:rsid w:val="0073065D"/>
    <w:rsid w:val="00730694"/>
    <w:rsid w:val="00730DC0"/>
    <w:rsid w:val="007318E6"/>
    <w:rsid w:val="007325D8"/>
    <w:rsid w:val="00732DE9"/>
    <w:rsid w:val="007330A3"/>
    <w:rsid w:val="00733626"/>
    <w:rsid w:val="0073473D"/>
    <w:rsid w:val="00734F56"/>
    <w:rsid w:val="007351F3"/>
    <w:rsid w:val="00735356"/>
    <w:rsid w:val="00735DAF"/>
    <w:rsid w:val="00735EB9"/>
    <w:rsid w:val="00736B02"/>
    <w:rsid w:val="00736F58"/>
    <w:rsid w:val="007378B7"/>
    <w:rsid w:val="007378BF"/>
    <w:rsid w:val="00737AE1"/>
    <w:rsid w:val="00740018"/>
    <w:rsid w:val="0074041A"/>
    <w:rsid w:val="0074079E"/>
    <w:rsid w:val="00740D4E"/>
    <w:rsid w:val="00741156"/>
    <w:rsid w:val="00741738"/>
    <w:rsid w:val="00741A92"/>
    <w:rsid w:val="007421C8"/>
    <w:rsid w:val="00742388"/>
    <w:rsid w:val="00742528"/>
    <w:rsid w:val="00742F7C"/>
    <w:rsid w:val="007434E2"/>
    <w:rsid w:val="007438BC"/>
    <w:rsid w:val="00743C14"/>
    <w:rsid w:val="00743D26"/>
    <w:rsid w:val="00744546"/>
    <w:rsid w:val="007447E1"/>
    <w:rsid w:val="00744D53"/>
    <w:rsid w:val="0074594B"/>
    <w:rsid w:val="00745D74"/>
    <w:rsid w:val="00745E7C"/>
    <w:rsid w:val="007463A2"/>
    <w:rsid w:val="0074674A"/>
    <w:rsid w:val="00746DC8"/>
    <w:rsid w:val="00747AD3"/>
    <w:rsid w:val="00747BA0"/>
    <w:rsid w:val="00747D2A"/>
    <w:rsid w:val="007502F9"/>
    <w:rsid w:val="007503FA"/>
    <w:rsid w:val="007504EC"/>
    <w:rsid w:val="0075086C"/>
    <w:rsid w:val="00750D81"/>
    <w:rsid w:val="00751118"/>
    <w:rsid w:val="007513C7"/>
    <w:rsid w:val="0075175D"/>
    <w:rsid w:val="00751BD7"/>
    <w:rsid w:val="007520C1"/>
    <w:rsid w:val="0075290F"/>
    <w:rsid w:val="007530C0"/>
    <w:rsid w:val="00753C45"/>
    <w:rsid w:val="00754E6A"/>
    <w:rsid w:val="00754F03"/>
    <w:rsid w:val="007551B7"/>
    <w:rsid w:val="00755247"/>
    <w:rsid w:val="0075529C"/>
    <w:rsid w:val="00755386"/>
    <w:rsid w:val="00755757"/>
    <w:rsid w:val="007557A9"/>
    <w:rsid w:val="007557D0"/>
    <w:rsid w:val="00756198"/>
    <w:rsid w:val="007569A3"/>
    <w:rsid w:val="00756A52"/>
    <w:rsid w:val="00756C1F"/>
    <w:rsid w:val="00757BFF"/>
    <w:rsid w:val="00757FA2"/>
    <w:rsid w:val="0076003D"/>
    <w:rsid w:val="007605B4"/>
    <w:rsid w:val="00760EA6"/>
    <w:rsid w:val="00761545"/>
    <w:rsid w:val="00762743"/>
    <w:rsid w:val="00763374"/>
    <w:rsid w:val="00763644"/>
    <w:rsid w:val="0076366B"/>
    <w:rsid w:val="007636A3"/>
    <w:rsid w:val="007636EE"/>
    <w:rsid w:val="0076382F"/>
    <w:rsid w:val="00763D0E"/>
    <w:rsid w:val="00764106"/>
    <w:rsid w:val="007641F2"/>
    <w:rsid w:val="007645CD"/>
    <w:rsid w:val="007647CB"/>
    <w:rsid w:val="00764998"/>
    <w:rsid w:val="00765B73"/>
    <w:rsid w:val="00765CC9"/>
    <w:rsid w:val="00765FC0"/>
    <w:rsid w:val="007661CD"/>
    <w:rsid w:val="00766B0C"/>
    <w:rsid w:val="007672AC"/>
    <w:rsid w:val="0076738A"/>
    <w:rsid w:val="00767F90"/>
    <w:rsid w:val="007700DF"/>
    <w:rsid w:val="007701BF"/>
    <w:rsid w:val="00770374"/>
    <w:rsid w:val="00770487"/>
    <w:rsid w:val="00770727"/>
    <w:rsid w:val="007707DA"/>
    <w:rsid w:val="00770881"/>
    <w:rsid w:val="0077094B"/>
    <w:rsid w:val="00770D23"/>
    <w:rsid w:val="0077112D"/>
    <w:rsid w:val="0077116C"/>
    <w:rsid w:val="007712D9"/>
    <w:rsid w:val="00771764"/>
    <w:rsid w:val="00771BA2"/>
    <w:rsid w:val="00771CA8"/>
    <w:rsid w:val="00771DE5"/>
    <w:rsid w:val="007723D2"/>
    <w:rsid w:val="007723FB"/>
    <w:rsid w:val="0077308C"/>
    <w:rsid w:val="00773154"/>
    <w:rsid w:val="00773250"/>
    <w:rsid w:val="0077337C"/>
    <w:rsid w:val="00773537"/>
    <w:rsid w:val="00773C44"/>
    <w:rsid w:val="00773D14"/>
    <w:rsid w:val="00774156"/>
    <w:rsid w:val="007741B6"/>
    <w:rsid w:val="0077434F"/>
    <w:rsid w:val="0077485A"/>
    <w:rsid w:val="00774BF6"/>
    <w:rsid w:val="00774D7A"/>
    <w:rsid w:val="00774F80"/>
    <w:rsid w:val="00774FCE"/>
    <w:rsid w:val="007751F0"/>
    <w:rsid w:val="0077526B"/>
    <w:rsid w:val="0077552F"/>
    <w:rsid w:val="00775C14"/>
    <w:rsid w:val="00775F72"/>
    <w:rsid w:val="00775F89"/>
    <w:rsid w:val="0077601A"/>
    <w:rsid w:val="007760FD"/>
    <w:rsid w:val="00776F98"/>
    <w:rsid w:val="00777BB6"/>
    <w:rsid w:val="00777BED"/>
    <w:rsid w:val="0078055D"/>
    <w:rsid w:val="0078056F"/>
    <w:rsid w:val="00780B7D"/>
    <w:rsid w:val="00780BAD"/>
    <w:rsid w:val="00780E65"/>
    <w:rsid w:val="0078101B"/>
    <w:rsid w:val="0078132A"/>
    <w:rsid w:val="00781A89"/>
    <w:rsid w:val="00781E91"/>
    <w:rsid w:val="0078228C"/>
    <w:rsid w:val="00782498"/>
    <w:rsid w:val="007825AE"/>
    <w:rsid w:val="00782961"/>
    <w:rsid w:val="00782DBD"/>
    <w:rsid w:val="00783F65"/>
    <w:rsid w:val="00784015"/>
    <w:rsid w:val="00784BCB"/>
    <w:rsid w:val="00784C2A"/>
    <w:rsid w:val="00784F19"/>
    <w:rsid w:val="00785341"/>
    <w:rsid w:val="007856B2"/>
    <w:rsid w:val="00785E34"/>
    <w:rsid w:val="00785FAD"/>
    <w:rsid w:val="0078696B"/>
    <w:rsid w:val="00787605"/>
    <w:rsid w:val="0078764C"/>
    <w:rsid w:val="007876D9"/>
    <w:rsid w:val="0078775B"/>
    <w:rsid w:val="00787E7B"/>
    <w:rsid w:val="0079028D"/>
    <w:rsid w:val="00790992"/>
    <w:rsid w:val="00791339"/>
    <w:rsid w:val="0079178E"/>
    <w:rsid w:val="007926A2"/>
    <w:rsid w:val="00792868"/>
    <w:rsid w:val="007933EF"/>
    <w:rsid w:val="007934F1"/>
    <w:rsid w:val="00793ED0"/>
    <w:rsid w:val="00793FF9"/>
    <w:rsid w:val="00794683"/>
    <w:rsid w:val="007948BA"/>
    <w:rsid w:val="007953BC"/>
    <w:rsid w:val="00795532"/>
    <w:rsid w:val="00795630"/>
    <w:rsid w:val="00795CBA"/>
    <w:rsid w:val="007963EC"/>
    <w:rsid w:val="0079686C"/>
    <w:rsid w:val="007969B2"/>
    <w:rsid w:val="0079711F"/>
    <w:rsid w:val="00797246"/>
    <w:rsid w:val="00797355"/>
    <w:rsid w:val="0079741A"/>
    <w:rsid w:val="00797534"/>
    <w:rsid w:val="00797D93"/>
    <w:rsid w:val="007A020E"/>
    <w:rsid w:val="007A0336"/>
    <w:rsid w:val="007A137C"/>
    <w:rsid w:val="007A15D9"/>
    <w:rsid w:val="007A21BD"/>
    <w:rsid w:val="007A239E"/>
    <w:rsid w:val="007A23AA"/>
    <w:rsid w:val="007A2789"/>
    <w:rsid w:val="007A2B63"/>
    <w:rsid w:val="007A2ECD"/>
    <w:rsid w:val="007A32E1"/>
    <w:rsid w:val="007A337B"/>
    <w:rsid w:val="007A3D6A"/>
    <w:rsid w:val="007A4620"/>
    <w:rsid w:val="007A4C5E"/>
    <w:rsid w:val="007A4F68"/>
    <w:rsid w:val="007A55DD"/>
    <w:rsid w:val="007A5A4C"/>
    <w:rsid w:val="007A5E6A"/>
    <w:rsid w:val="007A61EC"/>
    <w:rsid w:val="007A637B"/>
    <w:rsid w:val="007A6460"/>
    <w:rsid w:val="007A69D3"/>
    <w:rsid w:val="007A6FD4"/>
    <w:rsid w:val="007A7241"/>
    <w:rsid w:val="007A7751"/>
    <w:rsid w:val="007B01D7"/>
    <w:rsid w:val="007B021F"/>
    <w:rsid w:val="007B0405"/>
    <w:rsid w:val="007B0407"/>
    <w:rsid w:val="007B0E62"/>
    <w:rsid w:val="007B0FB2"/>
    <w:rsid w:val="007B0FC3"/>
    <w:rsid w:val="007B11B7"/>
    <w:rsid w:val="007B1945"/>
    <w:rsid w:val="007B19D9"/>
    <w:rsid w:val="007B1C50"/>
    <w:rsid w:val="007B1C64"/>
    <w:rsid w:val="007B1DD3"/>
    <w:rsid w:val="007B2879"/>
    <w:rsid w:val="007B2D95"/>
    <w:rsid w:val="007B3175"/>
    <w:rsid w:val="007B3E60"/>
    <w:rsid w:val="007B4458"/>
    <w:rsid w:val="007B49E3"/>
    <w:rsid w:val="007B5145"/>
    <w:rsid w:val="007B5454"/>
    <w:rsid w:val="007B580A"/>
    <w:rsid w:val="007B5D23"/>
    <w:rsid w:val="007B5D87"/>
    <w:rsid w:val="007B62B8"/>
    <w:rsid w:val="007B643A"/>
    <w:rsid w:val="007B6B7E"/>
    <w:rsid w:val="007B6E5C"/>
    <w:rsid w:val="007B70BF"/>
    <w:rsid w:val="007B78B0"/>
    <w:rsid w:val="007B7EB7"/>
    <w:rsid w:val="007B7FBB"/>
    <w:rsid w:val="007C02D3"/>
    <w:rsid w:val="007C083D"/>
    <w:rsid w:val="007C1037"/>
    <w:rsid w:val="007C10F3"/>
    <w:rsid w:val="007C18CC"/>
    <w:rsid w:val="007C1946"/>
    <w:rsid w:val="007C1C1D"/>
    <w:rsid w:val="007C2CE3"/>
    <w:rsid w:val="007C31EF"/>
    <w:rsid w:val="007C33D6"/>
    <w:rsid w:val="007C35B7"/>
    <w:rsid w:val="007C3AE5"/>
    <w:rsid w:val="007C3C7F"/>
    <w:rsid w:val="007C3DFC"/>
    <w:rsid w:val="007C42F8"/>
    <w:rsid w:val="007C4D22"/>
    <w:rsid w:val="007C5A9A"/>
    <w:rsid w:val="007C5D94"/>
    <w:rsid w:val="007C6401"/>
    <w:rsid w:val="007C667F"/>
    <w:rsid w:val="007C6E3D"/>
    <w:rsid w:val="007C7394"/>
    <w:rsid w:val="007C7F73"/>
    <w:rsid w:val="007D0658"/>
    <w:rsid w:val="007D067F"/>
    <w:rsid w:val="007D095E"/>
    <w:rsid w:val="007D105C"/>
    <w:rsid w:val="007D1B0A"/>
    <w:rsid w:val="007D22BE"/>
    <w:rsid w:val="007D25BB"/>
    <w:rsid w:val="007D27FE"/>
    <w:rsid w:val="007D29E1"/>
    <w:rsid w:val="007D2BF0"/>
    <w:rsid w:val="007D363C"/>
    <w:rsid w:val="007D3704"/>
    <w:rsid w:val="007D380E"/>
    <w:rsid w:val="007D3902"/>
    <w:rsid w:val="007D3D93"/>
    <w:rsid w:val="007D421C"/>
    <w:rsid w:val="007D44AE"/>
    <w:rsid w:val="007D45C3"/>
    <w:rsid w:val="007D4715"/>
    <w:rsid w:val="007D4916"/>
    <w:rsid w:val="007D4BB3"/>
    <w:rsid w:val="007D5140"/>
    <w:rsid w:val="007D5589"/>
    <w:rsid w:val="007D6049"/>
    <w:rsid w:val="007D643D"/>
    <w:rsid w:val="007D6B30"/>
    <w:rsid w:val="007D6C02"/>
    <w:rsid w:val="007D6CF4"/>
    <w:rsid w:val="007D6E07"/>
    <w:rsid w:val="007D7127"/>
    <w:rsid w:val="007D7140"/>
    <w:rsid w:val="007D729A"/>
    <w:rsid w:val="007D72F8"/>
    <w:rsid w:val="007D7591"/>
    <w:rsid w:val="007D798D"/>
    <w:rsid w:val="007E03F7"/>
    <w:rsid w:val="007E0744"/>
    <w:rsid w:val="007E11C1"/>
    <w:rsid w:val="007E1681"/>
    <w:rsid w:val="007E1E51"/>
    <w:rsid w:val="007E1F88"/>
    <w:rsid w:val="007E238A"/>
    <w:rsid w:val="007E28D4"/>
    <w:rsid w:val="007E2935"/>
    <w:rsid w:val="007E29A7"/>
    <w:rsid w:val="007E2E38"/>
    <w:rsid w:val="007E32EA"/>
    <w:rsid w:val="007E4144"/>
    <w:rsid w:val="007E42BB"/>
    <w:rsid w:val="007E4536"/>
    <w:rsid w:val="007E489B"/>
    <w:rsid w:val="007E4F0E"/>
    <w:rsid w:val="007E4F27"/>
    <w:rsid w:val="007E5455"/>
    <w:rsid w:val="007E5790"/>
    <w:rsid w:val="007E5986"/>
    <w:rsid w:val="007E6966"/>
    <w:rsid w:val="007E6C42"/>
    <w:rsid w:val="007E6E6E"/>
    <w:rsid w:val="007E741F"/>
    <w:rsid w:val="007E753F"/>
    <w:rsid w:val="007E7734"/>
    <w:rsid w:val="007E78F1"/>
    <w:rsid w:val="007E790A"/>
    <w:rsid w:val="007F096A"/>
    <w:rsid w:val="007F0F4F"/>
    <w:rsid w:val="007F11B3"/>
    <w:rsid w:val="007F13E8"/>
    <w:rsid w:val="007F1B85"/>
    <w:rsid w:val="007F1C3F"/>
    <w:rsid w:val="007F1F2F"/>
    <w:rsid w:val="007F28AD"/>
    <w:rsid w:val="007F3486"/>
    <w:rsid w:val="007F3A77"/>
    <w:rsid w:val="007F4273"/>
    <w:rsid w:val="007F434A"/>
    <w:rsid w:val="007F4E1B"/>
    <w:rsid w:val="007F5353"/>
    <w:rsid w:val="007F582B"/>
    <w:rsid w:val="007F5BDC"/>
    <w:rsid w:val="007F5D20"/>
    <w:rsid w:val="007F5FD8"/>
    <w:rsid w:val="007F6749"/>
    <w:rsid w:val="007F6FD8"/>
    <w:rsid w:val="007F7150"/>
    <w:rsid w:val="007F7212"/>
    <w:rsid w:val="007F775A"/>
    <w:rsid w:val="0080020C"/>
    <w:rsid w:val="008003F7"/>
    <w:rsid w:val="008004AB"/>
    <w:rsid w:val="00800BBF"/>
    <w:rsid w:val="008014F3"/>
    <w:rsid w:val="0080157E"/>
    <w:rsid w:val="00802532"/>
    <w:rsid w:val="00802F77"/>
    <w:rsid w:val="00803A7E"/>
    <w:rsid w:val="00803E81"/>
    <w:rsid w:val="00803E8E"/>
    <w:rsid w:val="008041D2"/>
    <w:rsid w:val="0080441A"/>
    <w:rsid w:val="00804D14"/>
    <w:rsid w:val="00804DC7"/>
    <w:rsid w:val="00804F7D"/>
    <w:rsid w:val="00805150"/>
    <w:rsid w:val="00805159"/>
    <w:rsid w:val="0080541C"/>
    <w:rsid w:val="008054AF"/>
    <w:rsid w:val="00805884"/>
    <w:rsid w:val="00806299"/>
    <w:rsid w:val="00806905"/>
    <w:rsid w:val="008072BD"/>
    <w:rsid w:val="0080735A"/>
    <w:rsid w:val="008074C6"/>
    <w:rsid w:val="008075C1"/>
    <w:rsid w:val="008077BA"/>
    <w:rsid w:val="00810255"/>
    <w:rsid w:val="00810D7A"/>
    <w:rsid w:val="0081107C"/>
    <w:rsid w:val="00811270"/>
    <w:rsid w:val="00812382"/>
    <w:rsid w:val="008129FA"/>
    <w:rsid w:val="00812C78"/>
    <w:rsid w:val="00812DCA"/>
    <w:rsid w:val="00812F65"/>
    <w:rsid w:val="00813081"/>
    <w:rsid w:val="00813696"/>
    <w:rsid w:val="00813A98"/>
    <w:rsid w:val="0081449D"/>
    <w:rsid w:val="008145A8"/>
    <w:rsid w:val="0081463B"/>
    <w:rsid w:val="0081483E"/>
    <w:rsid w:val="00814CC6"/>
    <w:rsid w:val="00814D1F"/>
    <w:rsid w:val="00814DB1"/>
    <w:rsid w:val="0081507A"/>
    <w:rsid w:val="0081550B"/>
    <w:rsid w:val="00815954"/>
    <w:rsid w:val="00815B79"/>
    <w:rsid w:val="00815BF6"/>
    <w:rsid w:val="00815D0D"/>
    <w:rsid w:val="00815F8C"/>
    <w:rsid w:val="008165EA"/>
    <w:rsid w:val="0081661F"/>
    <w:rsid w:val="00816B77"/>
    <w:rsid w:val="00816BDA"/>
    <w:rsid w:val="00816DFC"/>
    <w:rsid w:val="00817226"/>
    <w:rsid w:val="0081750D"/>
    <w:rsid w:val="0081779B"/>
    <w:rsid w:val="0082027D"/>
    <w:rsid w:val="0082046E"/>
    <w:rsid w:val="008205BA"/>
    <w:rsid w:val="00820954"/>
    <w:rsid w:val="00821543"/>
    <w:rsid w:val="00821684"/>
    <w:rsid w:val="0082171E"/>
    <w:rsid w:val="008217DA"/>
    <w:rsid w:val="00822056"/>
    <w:rsid w:val="008221E2"/>
    <w:rsid w:val="00822D19"/>
    <w:rsid w:val="008239E0"/>
    <w:rsid w:val="00823AAA"/>
    <w:rsid w:val="0082449F"/>
    <w:rsid w:val="00824B62"/>
    <w:rsid w:val="00824E78"/>
    <w:rsid w:val="0082525F"/>
    <w:rsid w:val="00826119"/>
    <w:rsid w:val="00826728"/>
    <w:rsid w:val="008267F7"/>
    <w:rsid w:val="00826953"/>
    <w:rsid w:val="00826B5C"/>
    <w:rsid w:val="008274C2"/>
    <w:rsid w:val="00827781"/>
    <w:rsid w:val="00830A5A"/>
    <w:rsid w:val="0083117A"/>
    <w:rsid w:val="008314E8"/>
    <w:rsid w:val="00831B10"/>
    <w:rsid w:val="00831BAE"/>
    <w:rsid w:val="0083235A"/>
    <w:rsid w:val="008323B8"/>
    <w:rsid w:val="0083256F"/>
    <w:rsid w:val="0083291B"/>
    <w:rsid w:val="00832BF7"/>
    <w:rsid w:val="00833B9D"/>
    <w:rsid w:val="00833C26"/>
    <w:rsid w:val="00833DD7"/>
    <w:rsid w:val="00834559"/>
    <w:rsid w:val="00834B77"/>
    <w:rsid w:val="00835A6E"/>
    <w:rsid w:val="00835ACC"/>
    <w:rsid w:val="00835FAE"/>
    <w:rsid w:val="0083654F"/>
    <w:rsid w:val="00836B24"/>
    <w:rsid w:val="00836B7D"/>
    <w:rsid w:val="00836E13"/>
    <w:rsid w:val="008371CB"/>
    <w:rsid w:val="0083759D"/>
    <w:rsid w:val="008375F3"/>
    <w:rsid w:val="008378CC"/>
    <w:rsid w:val="00837CA7"/>
    <w:rsid w:val="00837FE6"/>
    <w:rsid w:val="00840F76"/>
    <w:rsid w:val="00841560"/>
    <w:rsid w:val="008415E4"/>
    <w:rsid w:val="0084171B"/>
    <w:rsid w:val="0084186B"/>
    <w:rsid w:val="00841A46"/>
    <w:rsid w:val="00841C32"/>
    <w:rsid w:val="00841DCA"/>
    <w:rsid w:val="008420B5"/>
    <w:rsid w:val="008425EE"/>
    <w:rsid w:val="008436E3"/>
    <w:rsid w:val="00843729"/>
    <w:rsid w:val="008440CC"/>
    <w:rsid w:val="00844259"/>
    <w:rsid w:val="0084433D"/>
    <w:rsid w:val="008444C3"/>
    <w:rsid w:val="00844B22"/>
    <w:rsid w:val="00844C30"/>
    <w:rsid w:val="008455E4"/>
    <w:rsid w:val="00845EB7"/>
    <w:rsid w:val="0084636F"/>
    <w:rsid w:val="00846761"/>
    <w:rsid w:val="008467CA"/>
    <w:rsid w:val="008467EA"/>
    <w:rsid w:val="00847022"/>
    <w:rsid w:val="0084707C"/>
    <w:rsid w:val="008473A9"/>
    <w:rsid w:val="008474E0"/>
    <w:rsid w:val="00850272"/>
    <w:rsid w:val="0085149E"/>
    <w:rsid w:val="008518FD"/>
    <w:rsid w:val="008519A8"/>
    <w:rsid w:val="00851E2D"/>
    <w:rsid w:val="008525CE"/>
    <w:rsid w:val="00852735"/>
    <w:rsid w:val="00852794"/>
    <w:rsid w:val="00852B96"/>
    <w:rsid w:val="00852DD3"/>
    <w:rsid w:val="00853457"/>
    <w:rsid w:val="00853605"/>
    <w:rsid w:val="008536B6"/>
    <w:rsid w:val="00853790"/>
    <w:rsid w:val="00853A43"/>
    <w:rsid w:val="00853B25"/>
    <w:rsid w:val="00853BAE"/>
    <w:rsid w:val="00853D6D"/>
    <w:rsid w:val="0085444C"/>
    <w:rsid w:val="00854481"/>
    <w:rsid w:val="00854AEA"/>
    <w:rsid w:val="00854F05"/>
    <w:rsid w:val="008559C6"/>
    <w:rsid w:val="00855DE5"/>
    <w:rsid w:val="00856058"/>
    <w:rsid w:val="008562DE"/>
    <w:rsid w:val="008563AF"/>
    <w:rsid w:val="008564BD"/>
    <w:rsid w:val="00856605"/>
    <w:rsid w:val="008566B9"/>
    <w:rsid w:val="008567AC"/>
    <w:rsid w:val="0085684D"/>
    <w:rsid w:val="00856E2A"/>
    <w:rsid w:val="00857A30"/>
    <w:rsid w:val="00857B4E"/>
    <w:rsid w:val="00860372"/>
    <w:rsid w:val="00860A0D"/>
    <w:rsid w:val="00860D8B"/>
    <w:rsid w:val="00861317"/>
    <w:rsid w:val="00861D21"/>
    <w:rsid w:val="00861F71"/>
    <w:rsid w:val="008625B7"/>
    <w:rsid w:val="00862B70"/>
    <w:rsid w:val="00862D36"/>
    <w:rsid w:val="00862F94"/>
    <w:rsid w:val="0086348A"/>
    <w:rsid w:val="00863979"/>
    <w:rsid w:val="00863B81"/>
    <w:rsid w:val="008641C8"/>
    <w:rsid w:val="00864886"/>
    <w:rsid w:val="0086510C"/>
    <w:rsid w:val="00865224"/>
    <w:rsid w:val="00865735"/>
    <w:rsid w:val="00865D41"/>
    <w:rsid w:val="00866271"/>
    <w:rsid w:val="008669C2"/>
    <w:rsid w:val="00866F30"/>
    <w:rsid w:val="008671B1"/>
    <w:rsid w:val="00867426"/>
    <w:rsid w:val="008674A2"/>
    <w:rsid w:val="008678A1"/>
    <w:rsid w:val="008678EB"/>
    <w:rsid w:val="00867ACD"/>
    <w:rsid w:val="00867EFC"/>
    <w:rsid w:val="00870240"/>
    <w:rsid w:val="008703C5"/>
    <w:rsid w:val="008703DC"/>
    <w:rsid w:val="00870824"/>
    <w:rsid w:val="0087184D"/>
    <w:rsid w:val="00871896"/>
    <w:rsid w:val="00871B67"/>
    <w:rsid w:val="00871D61"/>
    <w:rsid w:val="00871DBE"/>
    <w:rsid w:val="00871ECE"/>
    <w:rsid w:val="00871F7C"/>
    <w:rsid w:val="00872332"/>
    <w:rsid w:val="008726AD"/>
    <w:rsid w:val="00872A40"/>
    <w:rsid w:val="00872C4F"/>
    <w:rsid w:val="00872DF7"/>
    <w:rsid w:val="00873E84"/>
    <w:rsid w:val="00873F1D"/>
    <w:rsid w:val="008741DC"/>
    <w:rsid w:val="0087471B"/>
    <w:rsid w:val="00874B55"/>
    <w:rsid w:val="00874E5C"/>
    <w:rsid w:val="0087504D"/>
    <w:rsid w:val="008767CD"/>
    <w:rsid w:val="008768BA"/>
    <w:rsid w:val="00876AE2"/>
    <w:rsid w:val="00876F5E"/>
    <w:rsid w:val="008779B8"/>
    <w:rsid w:val="00880427"/>
    <w:rsid w:val="008804A6"/>
    <w:rsid w:val="00880695"/>
    <w:rsid w:val="008808ED"/>
    <w:rsid w:val="00880AB9"/>
    <w:rsid w:val="0088155D"/>
    <w:rsid w:val="0088163D"/>
    <w:rsid w:val="008819E1"/>
    <w:rsid w:val="008824C2"/>
    <w:rsid w:val="008828EC"/>
    <w:rsid w:val="00883AEA"/>
    <w:rsid w:val="00884075"/>
    <w:rsid w:val="0088414D"/>
    <w:rsid w:val="008845FB"/>
    <w:rsid w:val="008850A9"/>
    <w:rsid w:val="00885763"/>
    <w:rsid w:val="008858BF"/>
    <w:rsid w:val="00885BE0"/>
    <w:rsid w:val="00885CCE"/>
    <w:rsid w:val="00885F93"/>
    <w:rsid w:val="0088676C"/>
    <w:rsid w:val="00886D9E"/>
    <w:rsid w:val="00886E44"/>
    <w:rsid w:val="00887460"/>
    <w:rsid w:val="00887461"/>
    <w:rsid w:val="008874BC"/>
    <w:rsid w:val="008877A0"/>
    <w:rsid w:val="008877EA"/>
    <w:rsid w:val="00887BB4"/>
    <w:rsid w:val="0089072A"/>
    <w:rsid w:val="00890BC2"/>
    <w:rsid w:val="008917D7"/>
    <w:rsid w:val="00891C27"/>
    <w:rsid w:val="00891FFF"/>
    <w:rsid w:val="0089283D"/>
    <w:rsid w:val="008928A1"/>
    <w:rsid w:val="00892C27"/>
    <w:rsid w:val="008933E5"/>
    <w:rsid w:val="008934B8"/>
    <w:rsid w:val="008946E5"/>
    <w:rsid w:val="00894A28"/>
    <w:rsid w:val="00894E13"/>
    <w:rsid w:val="0089594A"/>
    <w:rsid w:val="00895A6F"/>
    <w:rsid w:val="00895A75"/>
    <w:rsid w:val="00895B75"/>
    <w:rsid w:val="00895FF8"/>
    <w:rsid w:val="00896085"/>
    <w:rsid w:val="00896115"/>
    <w:rsid w:val="0089635E"/>
    <w:rsid w:val="008963B5"/>
    <w:rsid w:val="0089654F"/>
    <w:rsid w:val="00896D4D"/>
    <w:rsid w:val="00896DC4"/>
    <w:rsid w:val="0089743C"/>
    <w:rsid w:val="00897A58"/>
    <w:rsid w:val="00897F5B"/>
    <w:rsid w:val="008A0671"/>
    <w:rsid w:val="008A08E6"/>
    <w:rsid w:val="008A0CD1"/>
    <w:rsid w:val="008A1585"/>
    <w:rsid w:val="008A17E3"/>
    <w:rsid w:val="008A1E30"/>
    <w:rsid w:val="008A1EFF"/>
    <w:rsid w:val="008A23A5"/>
    <w:rsid w:val="008A260E"/>
    <w:rsid w:val="008A2612"/>
    <w:rsid w:val="008A28B4"/>
    <w:rsid w:val="008A302E"/>
    <w:rsid w:val="008A3224"/>
    <w:rsid w:val="008A322B"/>
    <w:rsid w:val="008A4262"/>
    <w:rsid w:val="008A452A"/>
    <w:rsid w:val="008A466D"/>
    <w:rsid w:val="008A4A01"/>
    <w:rsid w:val="008A529D"/>
    <w:rsid w:val="008A5422"/>
    <w:rsid w:val="008A5C43"/>
    <w:rsid w:val="008A5C65"/>
    <w:rsid w:val="008A5D75"/>
    <w:rsid w:val="008A5D96"/>
    <w:rsid w:val="008A6D63"/>
    <w:rsid w:val="008A787B"/>
    <w:rsid w:val="008A7C4D"/>
    <w:rsid w:val="008B03C3"/>
    <w:rsid w:val="008B0955"/>
    <w:rsid w:val="008B1469"/>
    <w:rsid w:val="008B1501"/>
    <w:rsid w:val="008B1DA6"/>
    <w:rsid w:val="008B1F31"/>
    <w:rsid w:val="008B20F8"/>
    <w:rsid w:val="008B216C"/>
    <w:rsid w:val="008B23EF"/>
    <w:rsid w:val="008B26D9"/>
    <w:rsid w:val="008B2926"/>
    <w:rsid w:val="008B3176"/>
    <w:rsid w:val="008B3519"/>
    <w:rsid w:val="008B3541"/>
    <w:rsid w:val="008B3830"/>
    <w:rsid w:val="008B3BA5"/>
    <w:rsid w:val="008B3E0E"/>
    <w:rsid w:val="008B4271"/>
    <w:rsid w:val="008B4478"/>
    <w:rsid w:val="008B4655"/>
    <w:rsid w:val="008B4968"/>
    <w:rsid w:val="008B4AD0"/>
    <w:rsid w:val="008B4D69"/>
    <w:rsid w:val="008B56D4"/>
    <w:rsid w:val="008B577A"/>
    <w:rsid w:val="008B5D95"/>
    <w:rsid w:val="008B61B2"/>
    <w:rsid w:val="008B6296"/>
    <w:rsid w:val="008B645B"/>
    <w:rsid w:val="008B660E"/>
    <w:rsid w:val="008B6D1E"/>
    <w:rsid w:val="008B6FF8"/>
    <w:rsid w:val="008B717D"/>
    <w:rsid w:val="008B797B"/>
    <w:rsid w:val="008C03E1"/>
    <w:rsid w:val="008C08AE"/>
    <w:rsid w:val="008C0D2E"/>
    <w:rsid w:val="008C0E13"/>
    <w:rsid w:val="008C10FE"/>
    <w:rsid w:val="008C16B9"/>
    <w:rsid w:val="008C1A50"/>
    <w:rsid w:val="008C1B12"/>
    <w:rsid w:val="008C1DD3"/>
    <w:rsid w:val="008C1E2E"/>
    <w:rsid w:val="008C20FF"/>
    <w:rsid w:val="008C2206"/>
    <w:rsid w:val="008C2317"/>
    <w:rsid w:val="008C2E2C"/>
    <w:rsid w:val="008C3503"/>
    <w:rsid w:val="008C35B8"/>
    <w:rsid w:val="008C38B7"/>
    <w:rsid w:val="008C3B07"/>
    <w:rsid w:val="008C4731"/>
    <w:rsid w:val="008C4837"/>
    <w:rsid w:val="008C4C9F"/>
    <w:rsid w:val="008C5C3E"/>
    <w:rsid w:val="008C5C99"/>
    <w:rsid w:val="008C5E0E"/>
    <w:rsid w:val="008C6104"/>
    <w:rsid w:val="008C6C78"/>
    <w:rsid w:val="008C6E1F"/>
    <w:rsid w:val="008C7035"/>
    <w:rsid w:val="008C7367"/>
    <w:rsid w:val="008C7668"/>
    <w:rsid w:val="008C794B"/>
    <w:rsid w:val="008C7D60"/>
    <w:rsid w:val="008C7FAD"/>
    <w:rsid w:val="008D0755"/>
    <w:rsid w:val="008D0862"/>
    <w:rsid w:val="008D0BAE"/>
    <w:rsid w:val="008D0C92"/>
    <w:rsid w:val="008D1D11"/>
    <w:rsid w:val="008D22BC"/>
    <w:rsid w:val="008D2618"/>
    <w:rsid w:val="008D273F"/>
    <w:rsid w:val="008D33C4"/>
    <w:rsid w:val="008D3459"/>
    <w:rsid w:val="008D3659"/>
    <w:rsid w:val="008D3684"/>
    <w:rsid w:val="008D392E"/>
    <w:rsid w:val="008D3B2B"/>
    <w:rsid w:val="008D3C7F"/>
    <w:rsid w:val="008D4359"/>
    <w:rsid w:val="008D48B1"/>
    <w:rsid w:val="008D4DE6"/>
    <w:rsid w:val="008D51B2"/>
    <w:rsid w:val="008D5690"/>
    <w:rsid w:val="008D5D52"/>
    <w:rsid w:val="008D5EC2"/>
    <w:rsid w:val="008D61FB"/>
    <w:rsid w:val="008D659C"/>
    <w:rsid w:val="008D65AD"/>
    <w:rsid w:val="008D6654"/>
    <w:rsid w:val="008D6A20"/>
    <w:rsid w:val="008D6A9D"/>
    <w:rsid w:val="008D6F67"/>
    <w:rsid w:val="008D7661"/>
    <w:rsid w:val="008D77C7"/>
    <w:rsid w:val="008D7A36"/>
    <w:rsid w:val="008D7B3D"/>
    <w:rsid w:val="008E0480"/>
    <w:rsid w:val="008E0D8D"/>
    <w:rsid w:val="008E0FB8"/>
    <w:rsid w:val="008E1C73"/>
    <w:rsid w:val="008E1F10"/>
    <w:rsid w:val="008E24DA"/>
    <w:rsid w:val="008E253F"/>
    <w:rsid w:val="008E2BA8"/>
    <w:rsid w:val="008E2F1F"/>
    <w:rsid w:val="008E2FEA"/>
    <w:rsid w:val="008E33D8"/>
    <w:rsid w:val="008E33E3"/>
    <w:rsid w:val="008E38D7"/>
    <w:rsid w:val="008E3C77"/>
    <w:rsid w:val="008E3FFB"/>
    <w:rsid w:val="008E4058"/>
    <w:rsid w:val="008E4068"/>
    <w:rsid w:val="008E43A9"/>
    <w:rsid w:val="008E49D7"/>
    <w:rsid w:val="008E4B1A"/>
    <w:rsid w:val="008E60D8"/>
    <w:rsid w:val="008E6349"/>
    <w:rsid w:val="008E671D"/>
    <w:rsid w:val="008E6A87"/>
    <w:rsid w:val="008E7725"/>
    <w:rsid w:val="008E7AFC"/>
    <w:rsid w:val="008E7C53"/>
    <w:rsid w:val="008E7ED2"/>
    <w:rsid w:val="008F049B"/>
    <w:rsid w:val="008F09AF"/>
    <w:rsid w:val="008F10D1"/>
    <w:rsid w:val="008F1220"/>
    <w:rsid w:val="008F1241"/>
    <w:rsid w:val="008F1B0F"/>
    <w:rsid w:val="008F1E58"/>
    <w:rsid w:val="008F29DE"/>
    <w:rsid w:val="008F336E"/>
    <w:rsid w:val="008F3972"/>
    <w:rsid w:val="008F3A94"/>
    <w:rsid w:val="008F3C6F"/>
    <w:rsid w:val="008F3CC9"/>
    <w:rsid w:val="008F4334"/>
    <w:rsid w:val="008F4EA9"/>
    <w:rsid w:val="008F4ED7"/>
    <w:rsid w:val="008F5115"/>
    <w:rsid w:val="008F5374"/>
    <w:rsid w:val="008F539F"/>
    <w:rsid w:val="008F58D2"/>
    <w:rsid w:val="008F59ED"/>
    <w:rsid w:val="008F5A3C"/>
    <w:rsid w:val="008F5F3D"/>
    <w:rsid w:val="008F6F68"/>
    <w:rsid w:val="008F718C"/>
    <w:rsid w:val="008F767C"/>
    <w:rsid w:val="008F7C55"/>
    <w:rsid w:val="008F7E86"/>
    <w:rsid w:val="0090029C"/>
    <w:rsid w:val="0090033A"/>
    <w:rsid w:val="00900412"/>
    <w:rsid w:val="00900A63"/>
    <w:rsid w:val="00900B9D"/>
    <w:rsid w:val="0090117D"/>
    <w:rsid w:val="00901275"/>
    <w:rsid w:val="009017DB"/>
    <w:rsid w:val="00901929"/>
    <w:rsid w:val="00901D7A"/>
    <w:rsid w:val="00902025"/>
    <w:rsid w:val="009021A9"/>
    <w:rsid w:val="0090283B"/>
    <w:rsid w:val="00902A0B"/>
    <w:rsid w:val="00902A2B"/>
    <w:rsid w:val="00902ACC"/>
    <w:rsid w:val="00902B15"/>
    <w:rsid w:val="00903370"/>
    <w:rsid w:val="0090346F"/>
    <w:rsid w:val="00903721"/>
    <w:rsid w:val="0090398A"/>
    <w:rsid w:val="00903A0D"/>
    <w:rsid w:val="00903A50"/>
    <w:rsid w:val="00903F1B"/>
    <w:rsid w:val="00904115"/>
    <w:rsid w:val="0090466A"/>
    <w:rsid w:val="00904BED"/>
    <w:rsid w:val="00904D39"/>
    <w:rsid w:val="00905185"/>
    <w:rsid w:val="00905441"/>
    <w:rsid w:val="009054EE"/>
    <w:rsid w:val="00905564"/>
    <w:rsid w:val="009055B2"/>
    <w:rsid w:val="0090568A"/>
    <w:rsid w:val="0090585A"/>
    <w:rsid w:val="009068B7"/>
    <w:rsid w:val="00906DA6"/>
    <w:rsid w:val="009075A1"/>
    <w:rsid w:val="0090785D"/>
    <w:rsid w:val="00910224"/>
    <w:rsid w:val="009104C6"/>
    <w:rsid w:val="0091076A"/>
    <w:rsid w:val="00910C8F"/>
    <w:rsid w:val="00910CDE"/>
    <w:rsid w:val="0091158A"/>
    <w:rsid w:val="00911B3F"/>
    <w:rsid w:val="00911EB7"/>
    <w:rsid w:val="009121A5"/>
    <w:rsid w:val="00912798"/>
    <w:rsid w:val="00912DCA"/>
    <w:rsid w:val="00912F84"/>
    <w:rsid w:val="009136CA"/>
    <w:rsid w:val="0091383A"/>
    <w:rsid w:val="00913D7D"/>
    <w:rsid w:val="00913F43"/>
    <w:rsid w:val="009148D8"/>
    <w:rsid w:val="00914D89"/>
    <w:rsid w:val="00914E47"/>
    <w:rsid w:val="00915D39"/>
    <w:rsid w:val="00916365"/>
    <w:rsid w:val="0091668E"/>
    <w:rsid w:val="0091674D"/>
    <w:rsid w:val="00916F05"/>
    <w:rsid w:val="00916F1F"/>
    <w:rsid w:val="00916F28"/>
    <w:rsid w:val="0091711C"/>
    <w:rsid w:val="00917469"/>
    <w:rsid w:val="00917483"/>
    <w:rsid w:val="0091749F"/>
    <w:rsid w:val="00917A2C"/>
    <w:rsid w:val="00917B64"/>
    <w:rsid w:val="00917F02"/>
    <w:rsid w:val="00920187"/>
    <w:rsid w:val="009218BA"/>
    <w:rsid w:val="00921D27"/>
    <w:rsid w:val="00921EB6"/>
    <w:rsid w:val="00922469"/>
    <w:rsid w:val="009225B7"/>
    <w:rsid w:val="0092272B"/>
    <w:rsid w:val="00922B27"/>
    <w:rsid w:val="00923412"/>
    <w:rsid w:val="00923532"/>
    <w:rsid w:val="00923AA3"/>
    <w:rsid w:val="00923DA0"/>
    <w:rsid w:val="00923DA3"/>
    <w:rsid w:val="00924062"/>
    <w:rsid w:val="009242E6"/>
    <w:rsid w:val="00924725"/>
    <w:rsid w:val="009249F0"/>
    <w:rsid w:val="00924AD0"/>
    <w:rsid w:val="00924D89"/>
    <w:rsid w:val="00925264"/>
    <w:rsid w:val="009252D7"/>
    <w:rsid w:val="00925743"/>
    <w:rsid w:val="00925E1C"/>
    <w:rsid w:val="00926763"/>
    <w:rsid w:val="00927DB1"/>
    <w:rsid w:val="00930C5A"/>
    <w:rsid w:val="009316F7"/>
    <w:rsid w:val="00931772"/>
    <w:rsid w:val="009317A2"/>
    <w:rsid w:val="0093199E"/>
    <w:rsid w:val="009319D5"/>
    <w:rsid w:val="00931BF3"/>
    <w:rsid w:val="009320BA"/>
    <w:rsid w:val="009320EE"/>
    <w:rsid w:val="009329C5"/>
    <w:rsid w:val="00932A40"/>
    <w:rsid w:val="00933107"/>
    <w:rsid w:val="0093365B"/>
    <w:rsid w:val="00933869"/>
    <w:rsid w:val="00933ACD"/>
    <w:rsid w:val="00933DCE"/>
    <w:rsid w:val="00933E0C"/>
    <w:rsid w:val="00933F04"/>
    <w:rsid w:val="00935166"/>
    <w:rsid w:val="009354E3"/>
    <w:rsid w:val="00935561"/>
    <w:rsid w:val="0093569B"/>
    <w:rsid w:val="009359F9"/>
    <w:rsid w:val="009368AA"/>
    <w:rsid w:val="0093697C"/>
    <w:rsid w:val="00936C9E"/>
    <w:rsid w:val="00936CA9"/>
    <w:rsid w:val="00937180"/>
    <w:rsid w:val="00937FEB"/>
    <w:rsid w:val="009404AB"/>
    <w:rsid w:val="0094061B"/>
    <w:rsid w:val="00940AF9"/>
    <w:rsid w:val="00941D39"/>
    <w:rsid w:val="00941E05"/>
    <w:rsid w:val="009420FE"/>
    <w:rsid w:val="0094286C"/>
    <w:rsid w:val="00942975"/>
    <w:rsid w:val="00942BF6"/>
    <w:rsid w:val="00943054"/>
    <w:rsid w:val="00943DCE"/>
    <w:rsid w:val="00943E6F"/>
    <w:rsid w:val="0094422A"/>
    <w:rsid w:val="00944858"/>
    <w:rsid w:val="00944B3C"/>
    <w:rsid w:val="00944CC9"/>
    <w:rsid w:val="00944DA1"/>
    <w:rsid w:val="00945390"/>
    <w:rsid w:val="00945645"/>
    <w:rsid w:val="0094584A"/>
    <w:rsid w:val="0094604B"/>
    <w:rsid w:val="009461A4"/>
    <w:rsid w:val="00947226"/>
    <w:rsid w:val="0094755E"/>
    <w:rsid w:val="0094763B"/>
    <w:rsid w:val="00947723"/>
    <w:rsid w:val="009504AA"/>
    <w:rsid w:val="009506A8"/>
    <w:rsid w:val="00950CB5"/>
    <w:rsid w:val="00951F1D"/>
    <w:rsid w:val="00951F36"/>
    <w:rsid w:val="00952109"/>
    <w:rsid w:val="0095216C"/>
    <w:rsid w:val="00952BED"/>
    <w:rsid w:val="00952E65"/>
    <w:rsid w:val="00952F00"/>
    <w:rsid w:val="00953319"/>
    <w:rsid w:val="0095384A"/>
    <w:rsid w:val="00953ABB"/>
    <w:rsid w:val="00953C01"/>
    <w:rsid w:val="00953F48"/>
    <w:rsid w:val="00954721"/>
    <w:rsid w:val="00954D7C"/>
    <w:rsid w:val="009559BA"/>
    <w:rsid w:val="00955AC7"/>
    <w:rsid w:val="00956840"/>
    <w:rsid w:val="0095692B"/>
    <w:rsid w:val="00956B0B"/>
    <w:rsid w:val="00957282"/>
    <w:rsid w:val="00957767"/>
    <w:rsid w:val="0095786B"/>
    <w:rsid w:val="00957AE5"/>
    <w:rsid w:val="00957BBD"/>
    <w:rsid w:val="00960EB8"/>
    <w:rsid w:val="00961120"/>
    <w:rsid w:val="00961745"/>
    <w:rsid w:val="009619B1"/>
    <w:rsid w:val="009621E0"/>
    <w:rsid w:val="00962A76"/>
    <w:rsid w:val="00962F7C"/>
    <w:rsid w:val="00963ABF"/>
    <w:rsid w:val="00963D83"/>
    <w:rsid w:val="00963E38"/>
    <w:rsid w:val="009643B4"/>
    <w:rsid w:val="009646BA"/>
    <w:rsid w:val="00964772"/>
    <w:rsid w:val="00964948"/>
    <w:rsid w:val="00964B64"/>
    <w:rsid w:val="00965C2F"/>
    <w:rsid w:val="00965CC6"/>
    <w:rsid w:val="00965E4D"/>
    <w:rsid w:val="00966004"/>
    <w:rsid w:val="00966D0B"/>
    <w:rsid w:val="00967190"/>
    <w:rsid w:val="0096765B"/>
    <w:rsid w:val="009676EF"/>
    <w:rsid w:val="0096798C"/>
    <w:rsid w:val="009679CE"/>
    <w:rsid w:val="00967AA0"/>
    <w:rsid w:val="00967BB2"/>
    <w:rsid w:val="00967DEC"/>
    <w:rsid w:val="00970262"/>
    <w:rsid w:val="0097032E"/>
    <w:rsid w:val="009709DD"/>
    <w:rsid w:val="00970AA6"/>
    <w:rsid w:val="00971D28"/>
    <w:rsid w:val="00971D85"/>
    <w:rsid w:val="00971E8D"/>
    <w:rsid w:val="0097210F"/>
    <w:rsid w:val="009723D4"/>
    <w:rsid w:val="00973ADC"/>
    <w:rsid w:val="00973D1F"/>
    <w:rsid w:val="00973EEC"/>
    <w:rsid w:val="009745F1"/>
    <w:rsid w:val="00974BB5"/>
    <w:rsid w:val="00974EE4"/>
    <w:rsid w:val="009758A5"/>
    <w:rsid w:val="0097628A"/>
    <w:rsid w:val="009765D9"/>
    <w:rsid w:val="009766C4"/>
    <w:rsid w:val="009768DD"/>
    <w:rsid w:val="009769F7"/>
    <w:rsid w:val="00977518"/>
    <w:rsid w:val="0097758B"/>
    <w:rsid w:val="00977863"/>
    <w:rsid w:val="009778BB"/>
    <w:rsid w:val="00980049"/>
    <w:rsid w:val="00980503"/>
    <w:rsid w:val="009805C4"/>
    <w:rsid w:val="00980670"/>
    <w:rsid w:val="009810AD"/>
    <w:rsid w:val="009810DD"/>
    <w:rsid w:val="00981211"/>
    <w:rsid w:val="0098131D"/>
    <w:rsid w:val="009817E2"/>
    <w:rsid w:val="009818F6"/>
    <w:rsid w:val="00981AB5"/>
    <w:rsid w:val="00981B44"/>
    <w:rsid w:val="0098209F"/>
    <w:rsid w:val="009824FE"/>
    <w:rsid w:val="00982593"/>
    <w:rsid w:val="00982D68"/>
    <w:rsid w:val="00983054"/>
    <w:rsid w:val="009831AC"/>
    <w:rsid w:val="00983583"/>
    <w:rsid w:val="00983D2A"/>
    <w:rsid w:val="00983D8C"/>
    <w:rsid w:val="00983EF4"/>
    <w:rsid w:val="009841F3"/>
    <w:rsid w:val="00984381"/>
    <w:rsid w:val="009843EE"/>
    <w:rsid w:val="0098449F"/>
    <w:rsid w:val="009848A0"/>
    <w:rsid w:val="00984A31"/>
    <w:rsid w:val="009851BD"/>
    <w:rsid w:val="0098596B"/>
    <w:rsid w:val="009862F5"/>
    <w:rsid w:val="00986DF4"/>
    <w:rsid w:val="00986E45"/>
    <w:rsid w:val="009878E3"/>
    <w:rsid w:val="00987ADC"/>
    <w:rsid w:val="00987CB1"/>
    <w:rsid w:val="00987E92"/>
    <w:rsid w:val="00990B19"/>
    <w:rsid w:val="009911AE"/>
    <w:rsid w:val="00991672"/>
    <w:rsid w:val="009917F3"/>
    <w:rsid w:val="009927D8"/>
    <w:rsid w:val="00992927"/>
    <w:rsid w:val="00992A36"/>
    <w:rsid w:val="00992FA7"/>
    <w:rsid w:val="009930AC"/>
    <w:rsid w:val="00993333"/>
    <w:rsid w:val="009933C1"/>
    <w:rsid w:val="00993548"/>
    <w:rsid w:val="009935F8"/>
    <w:rsid w:val="00993854"/>
    <w:rsid w:val="00993AF7"/>
    <w:rsid w:val="009943D2"/>
    <w:rsid w:val="009949A7"/>
    <w:rsid w:val="00995976"/>
    <w:rsid w:val="00995DEF"/>
    <w:rsid w:val="00996158"/>
    <w:rsid w:val="009962E0"/>
    <w:rsid w:val="009969E9"/>
    <w:rsid w:val="00996F29"/>
    <w:rsid w:val="0099721C"/>
    <w:rsid w:val="00997570"/>
    <w:rsid w:val="009A0441"/>
    <w:rsid w:val="009A0A9F"/>
    <w:rsid w:val="009A0D11"/>
    <w:rsid w:val="009A0F10"/>
    <w:rsid w:val="009A1DD0"/>
    <w:rsid w:val="009A274B"/>
    <w:rsid w:val="009A2BD7"/>
    <w:rsid w:val="009A333A"/>
    <w:rsid w:val="009A3538"/>
    <w:rsid w:val="009A36B5"/>
    <w:rsid w:val="009A3F73"/>
    <w:rsid w:val="009A416F"/>
    <w:rsid w:val="009A464C"/>
    <w:rsid w:val="009A46BD"/>
    <w:rsid w:val="009A4CD3"/>
    <w:rsid w:val="009A4F63"/>
    <w:rsid w:val="009A5128"/>
    <w:rsid w:val="009A51E3"/>
    <w:rsid w:val="009A5296"/>
    <w:rsid w:val="009A5C35"/>
    <w:rsid w:val="009A5C54"/>
    <w:rsid w:val="009A63DA"/>
    <w:rsid w:val="009A6B17"/>
    <w:rsid w:val="009A6C18"/>
    <w:rsid w:val="009A75EF"/>
    <w:rsid w:val="009A7742"/>
    <w:rsid w:val="009B0788"/>
    <w:rsid w:val="009B0BA1"/>
    <w:rsid w:val="009B17B4"/>
    <w:rsid w:val="009B18B2"/>
    <w:rsid w:val="009B1D3C"/>
    <w:rsid w:val="009B1ED1"/>
    <w:rsid w:val="009B2973"/>
    <w:rsid w:val="009B2A02"/>
    <w:rsid w:val="009B36F4"/>
    <w:rsid w:val="009B4188"/>
    <w:rsid w:val="009B45A6"/>
    <w:rsid w:val="009B49E1"/>
    <w:rsid w:val="009B4F35"/>
    <w:rsid w:val="009B509F"/>
    <w:rsid w:val="009B5677"/>
    <w:rsid w:val="009B5A9A"/>
    <w:rsid w:val="009B5ED0"/>
    <w:rsid w:val="009B6449"/>
    <w:rsid w:val="009B6527"/>
    <w:rsid w:val="009B7295"/>
    <w:rsid w:val="009B736F"/>
    <w:rsid w:val="009B7AD5"/>
    <w:rsid w:val="009C0268"/>
    <w:rsid w:val="009C0876"/>
    <w:rsid w:val="009C0A54"/>
    <w:rsid w:val="009C0EB6"/>
    <w:rsid w:val="009C1218"/>
    <w:rsid w:val="009C15B1"/>
    <w:rsid w:val="009C1751"/>
    <w:rsid w:val="009C239C"/>
    <w:rsid w:val="009C24B5"/>
    <w:rsid w:val="009C25EE"/>
    <w:rsid w:val="009C2745"/>
    <w:rsid w:val="009C2883"/>
    <w:rsid w:val="009C2BB3"/>
    <w:rsid w:val="009C2F3F"/>
    <w:rsid w:val="009C32AF"/>
    <w:rsid w:val="009C3D0C"/>
    <w:rsid w:val="009C475B"/>
    <w:rsid w:val="009C489D"/>
    <w:rsid w:val="009C4D4D"/>
    <w:rsid w:val="009C51F8"/>
    <w:rsid w:val="009C65CB"/>
    <w:rsid w:val="009C6F1A"/>
    <w:rsid w:val="009C7188"/>
    <w:rsid w:val="009C7322"/>
    <w:rsid w:val="009C7781"/>
    <w:rsid w:val="009C7AB3"/>
    <w:rsid w:val="009C7CC7"/>
    <w:rsid w:val="009D01D8"/>
    <w:rsid w:val="009D0428"/>
    <w:rsid w:val="009D063F"/>
    <w:rsid w:val="009D099C"/>
    <w:rsid w:val="009D0C0C"/>
    <w:rsid w:val="009D0C2F"/>
    <w:rsid w:val="009D0DE9"/>
    <w:rsid w:val="009D12EC"/>
    <w:rsid w:val="009D1710"/>
    <w:rsid w:val="009D1856"/>
    <w:rsid w:val="009D1CC8"/>
    <w:rsid w:val="009D1D63"/>
    <w:rsid w:val="009D2789"/>
    <w:rsid w:val="009D27AD"/>
    <w:rsid w:val="009D2921"/>
    <w:rsid w:val="009D3116"/>
    <w:rsid w:val="009D345F"/>
    <w:rsid w:val="009D3DD8"/>
    <w:rsid w:val="009D400B"/>
    <w:rsid w:val="009D40B1"/>
    <w:rsid w:val="009D4FA8"/>
    <w:rsid w:val="009D4FBF"/>
    <w:rsid w:val="009D54B3"/>
    <w:rsid w:val="009D5BBA"/>
    <w:rsid w:val="009D5EBD"/>
    <w:rsid w:val="009D6042"/>
    <w:rsid w:val="009D6086"/>
    <w:rsid w:val="009D6328"/>
    <w:rsid w:val="009D6AD5"/>
    <w:rsid w:val="009D6B7B"/>
    <w:rsid w:val="009D780A"/>
    <w:rsid w:val="009D7DF2"/>
    <w:rsid w:val="009E012E"/>
    <w:rsid w:val="009E0934"/>
    <w:rsid w:val="009E1396"/>
    <w:rsid w:val="009E1BB5"/>
    <w:rsid w:val="009E2199"/>
    <w:rsid w:val="009E283E"/>
    <w:rsid w:val="009E2C94"/>
    <w:rsid w:val="009E38C1"/>
    <w:rsid w:val="009E396B"/>
    <w:rsid w:val="009E4479"/>
    <w:rsid w:val="009E4903"/>
    <w:rsid w:val="009E5AE6"/>
    <w:rsid w:val="009E5E0B"/>
    <w:rsid w:val="009E5F58"/>
    <w:rsid w:val="009E6433"/>
    <w:rsid w:val="009E64DA"/>
    <w:rsid w:val="009E69F9"/>
    <w:rsid w:val="009E6C12"/>
    <w:rsid w:val="009E6C2A"/>
    <w:rsid w:val="009E6D53"/>
    <w:rsid w:val="009E79A4"/>
    <w:rsid w:val="009E7EF5"/>
    <w:rsid w:val="009E7FFB"/>
    <w:rsid w:val="009F02DE"/>
    <w:rsid w:val="009F04FF"/>
    <w:rsid w:val="009F093F"/>
    <w:rsid w:val="009F1B0D"/>
    <w:rsid w:val="009F27DC"/>
    <w:rsid w:val="009F2B4D"/>
    <w:rsid w:val="009F2C21"/>
    <w:rsid w:val="009F3A26"/>
    <w:rsid w:val="009F3A92"/>
    <w:rsid w:val="009F3B30"/>
    <w:rsid w:val="009F3BE3"/>
    <w:rsid w:val="009F3C28"/>
    <w:rsid w:val="009F3F67"/>
    <w:rsid w:val="009F3FC3"/>
    <w:rsid w:val="009F409E"/>
    <w:rsid w:val="009F47CD"/>
    <w:rsid w:val="009F566E"/>
    <w:rsid w:val="009F58FA"/>
    <w:rsid w:val="009F602F"/>
    <w:rsid w:val="009F6BF2"/>
    <w:rsid w:val="009F7080"/>
    <w:rsid w:val="009F75F7"/>
    <w:rsid w:val="009F77B1"/>
    <w:rsid w:val="009F7F0C"/>
    <w:rsid w:val="00A00080"/>
    <w:rsid w:val="00A008A8"/>
    <w:rsid w:val="00A0120A"/>
    <w:rsid w:val="00A01483"/>
    <w:rsid w:val="00A01832"/>
    <w:rsid w:val="00A019BB"/>
    <w:rsid w:val="00A020C7"/>
    <w:rsid w:val="00A022BD"/>
    <w:rsid w:val="00A02518"/>
    <w:rsid w:val="00A028FF"/>
    <w:rsid w:val="00A02CAE"/>
    <w:rsid w:val="00A0318F"/>
    <w:rsid w:val="00A033ED"/>
    <w:rsid w:val="00A0345D"/>
    <w:rsid w:val="00A035A9"/>
    <w:rsid w:val="00A03D2A"/>
    <w:rsid w:val="00A03F0B"/>
    <w:rsid w:val="00A044F5"/>
    <w:rsid w:val="00A04B28"/>
    <w:rsid w:val="00A05176"/>
    <w:rsid w:val="00A05886"/>
    <w:rsid w:val="00A06126"/>
    <w:rsid w:val="00A06543"/>
    <w:rsid w:val="00A06761"/>
    <w:rsid w:val="00A06C06"/>
    <w:rsid w:val="00A0773D"/>
    <w:rsid w:val="00A07852"/>
    <w:rsid w:val="00A100F3"/>
    <w:rsid w:val="00A10173"/>
    <w:rsid w:val="00A102BF"/>
    <w:rsid w:val="00A1077C"/>
    <w:rsid w:val="00A11339"/>
    <w:rsid w:val="00A1140F"/>
    <w:rsid w:val="00A11659"/>
    <w:rsid w:val="00A11A7F"/>
    <w:rsid w:val="00A11DA0"/>
    <w:rsid w:val="00A11EA3"/>
    <w:rsid w:val="00A12646"/>
    <w:rsid w:val="00A12810"/>
    <w:rsid w:val="00A12AF6"/>
    <w:rsid w:val="00A12EAD"/>
    <w:rsid w:val="00A13092"/>
    <w:rsid w:val="00A1319C"/>
    <w:rsid w:val="00A1323D"/>
    <w:rsid w:val="00A136AA"/>
    <w:rsid w:val="00A13AFC"/>
    <w:rsid w:val="00A13F9F"/>
    <w:rsid w:val="00A141A4"/>
    <w:rsid w:val="00A145C0"/>
    <w:rsid w:val="00A14C78"/>
    <w:rsid w:val="00A14E1D"/>
    <w:rsid w:val="00A152F3"/>
    <w:rsid w:val="00A15F87"/>
    <w:rsid w:val="00A16382"/>
    <w:rsid w:val="00A167EA"/>
    <w:rsid w:val="00A16971"/>
    <w:rsid w:val="00A16F4D"/>
    <w:rsid w:val="00A170DC"/>
    <w:rsid w:val="00A2048F"/>
    <w:rsid w:val="00A2052F"/>
    <w:rsid w:val="00A209CA"/>
    <w:rsid w:val="00A20C43"/>
    <w:rsid w:val="00A20C49"/>
    <w:rsid w:val="00A21A5D"/>
    <w:rsid w:val="00A21B11"/>
    <w:rsid w:val="00A222A3"/>
    <w:rsid w:val="00A225B8"/>
    <w:rsid w:val="00A22771"/>
    <w:rsid w:val="00A2277A"/>
    <w:rsid w:val="00A22A2B"/>
    <w:rsid w:val="00A22C2F"/>
    <w:rsid w:val="00A22C38"/>
    <w:rsid w:val="00A23349"/>
    <w:rsid w:val="00A2382C"/>
    <w:rsid w:val="00A23AD0"/>
    <w:rsid w:val="00A242AB"/>
    <w:rsid w:val="00A24756"/>
    <w:rsid w:val="00A24CFD"/>
    <w:rsid w:val="00A25029"/>
    <w:rsid w:val="00A252F3"/>
    <w:rsid w:val="00A2597D"/>
    <w:rsid w:val="00A25BFD"/>
    <w:rsid w:val="00A2630C"/>
    <w:rsid w:val="00A26500"/>
    <w:rsid w:val="00A265A4"/>
    <w:rsid w:val="00A273AE"/>
    <w:rsid w:val="00A27990"/>
    <w:rsid w:val="00A27B1E"/>
    <w:rsid w:val="00A27E7C"/>
    <w:rsid w:val="00A30122"/>
    <w:rsid w:val="00A30A9F"/>
    <w:rsid w:val="00A30E12"/>
    <w:rsid w:val="00A3209C"/>
    <w:rsid w:val="00A32191"/>
    <w:rsid w:val="00A32521"/>
    <w:rsid w:val="00A32943"/>
    <w:rsid w:val="00A32A75"/>
    <w:rsid w:val="00A32F01"/>
    <w:rsid w:val="00A3421B"/>
    <w:rsid w:val="00A34BD2"/>
    <w:rsid w:val="00A34BFC"/>
    <w:rsid w:val="00A354F6"/>
    <w:rsid w:val="00A35756"/>
    <w:rsid w:val="00A35969"/>
    <w:rsid w:val="00A3598C"/>
    <w:rsid w:val="00A35C07"/>
    <w:rsid w:val="00A361C0"/>
    <w:rsid w:val="00A362C4"/>
    <w:rsid w:val="00A3639A"/>
    <w:rsid w:val="00A3690A"/>
    <w:rsid w:val="00A36A1E"/>
    <w:rsid w:val="00A37903"/>
    <w:rsid w:val="00A37CE2"/>
    <w:rsid w:val="00A40517"/>
    <w:rsid w:val="00A40F98"/>
    <w:rsid w:val="00A40FEC"/>
    <w:rsid w:val="00A41D37"/>
    <w:rsid w:val="00A41F9B"/>
    <w:rsid w:val="00A41F9C"/>
    <w:rsid w:val="00A42666"/>
    <w:rsid w:val="00A42772"/>
    <w:rsid w:val="00A428CA"/>
    <w:rsid w:val="00A42F93"/>
    <w:rsid w:val="00A43075"/>
    <w:rsid w:val="00A432CD"/>
    <w:rsid w:val="00A43845"/>
    <w:rsid w:val="00A43A7A"/>
    <w:rsid w:val="00A43EBC"/>
    <w:rsid w:val="00A44373"/>
    <w:rsid w:val="00A444B6"/>
    <w:rsid w:val="00A44801"/>
    <w:rsid w:val="00A44D81"/>
    <w:rsid w:val="00A44D99"/>
    <w:rsid w:val="00A44E5E"/>
    <w:rsid w:val="00A44F49"/>
    <w:rsid w:val="00A453EB"/>
    <w:rsid w:val="00A45C96"/>
    <w:rsid w:val="00A46521"/>
    <w:rsid w:val="00A46992"/>
    <w:rsid w:val="00A46BA4"/>
    <w:rsid w:val="00A46D59"/>
    <w:rsid w:val="00A46E92"/>
    <w:rsid w:val="00A47440"/>
    <w:rsid w:val="00A47538"/>
    <w:rsid w:val="00A47992"/>
    <w:rsid w:val="00A47BF6"/>
    <w:rsid w:val="00A514BC"/>
    <w:rsid w:val="00A5188C"/>
    <w:rsid w:val="00A51AED"/>
    <w:rsid w:val="00A51C95"/>
    <w:rsid w:val="00A5205B"/>
    <w:rsid w:val="00A52686"/>
    <w:rsid w:val="00A53453"/>
    <w:rsid w:val="00A539B9"/>
    <w:rsid w:val="00A53F3A"/>
    <w:rsid w:val="00A54230"/>
    <w:rsid w:val="00A54563"/>
    <w:rsid w:val="00A549DD"/>
    <w:rsid w:val="00A54A11"/>
    <w:rsid w:val="00A54E8D"/>
    <w:rsid w:val="00A55758"/>
    <w:rsid w:val="00A5656D"/>
    <w:rsid w:val="00A565E0"/>
    <w:rsid w:val="00A566A6"/>
    <w:rsid w:val="00A56769"/>
    <w:rsid w:val="00A56980"/>
    <w:rsid w:val="00A56AD7"/>
    <w:rsid w:val="00A56B83"/>
    <w:rsid w:val="00A571A1"/>
    <w:rsid w:val="00A572CA"/>
    <w:rsid w:val="00A607E1"/>
    <w:rsid w:val="00A6083B"/>
    <w:rsid w:val="00A60965"/>
    <w:rsid w:val="00A60A98"/>
    <w:rsid w:val="00A620C8"/>
    <w:rsid w:val="00A62F5F"/>
    <w:rsid w:val="00A630F2"/>
    <w:rsid w:val="00A6361E"/>
    <w:rsid w:val="00A63A07"/>
    <w:rsid w:val="00A63A56"/>
    <w:rsid w:val="00A63B01"/>
    <w:rsid w:val="00A63D8D"/>
    <w:rsid w:val="00A6460C"/>
    <w:rsid w:val="00A6491F"/>
    <w:rsid w:val="00A65353"/>
    <w:rsid w:val="00A65467"/>
    <w:rsid w:val="00A65745"/>
    <w:rsid w:val="00A65B07"/>
    <w:rsid w:val="00A664E7"/>
    <w:rsid w:val="00A66511"/>
    <w:rsid w:val="00A6654E"/>
    <w:rsid w:val="00A66786"/>
    <w:rsid w:val="00A66A32"/>
    <w:rsid w:val="00A66C31"/>
    <w:rsid w:val="00A66D7E"/>
    <w:rsid w:val="00A66F55"/>
    <w:rsid w:val="00A66FDC"/>
    <w:rsid w:val="00A67724"/>
    <w:rsid w:val="00A6781B"/>
    <w:rsid w:val="00A67C2C"/>
    <w:rsid w:val="00A67D3E"/>
    <w:rsid w:val="00A67FE0"/>
    <w:rsid w:val="00A70098"/>
    <w:rsid w:val="00A703D8"/>
    <w:rsid w:val="00A706C3"/>
    <w:rsid w:val="00A70798"/>
    <w:rsid w:val="00A70E17"/>
    <w:rsid w:val="00A70F69"/>
    <w:rsid w:val="00A70FE8"/>
    <w:rsid w:val="00A70FF3"/>
    <w:rsid w:val="00A71402"/>
    <w:rsid w:val="00A71E11"/>
    <w:rsid w:val="00A71F21"/>
    <w:rsid w:val="00A722D2"/>
    <w:rsid w:val="00A729B7"/>
    <w:rsid w:val="00A72A79"/>
    <w:rsid w:val="00A72B60"/>
    <w:rsid w:val="00A72CBD"/>
    <w:rsid w:val="00A73247"/>
    <w:rsid w:val="00A738AD"/>
    <w:rsid w:val="00A73BA9"/>
    <w:rsid w:val="00A73C1F"/>
    <w:rsid w:val="00A73F5F"/>
    <w:rsid w:val="00A748D0"/>
    <w:rsid w:val="00A74F9C"/>
    <w:rsid w:val="00A750EB"/>
    <w:rsid w:val="00A75111"/>
    <w:rsid w:val="00A7572D"/>
    <w:rsid w:val="00A75D48"/>
    <w:rsid w:val="00A75F14"/>
    <w:rsid w:val="00A760F4"/>
    <w:rsid w:val="00A761A6"/>
    <w:rsid w:val="00A7680C"/>
    <w:rsid w:val="00A76DC1"/>
    <w:rsid w:val="00A77A5B"/>
    <w:rsid w:val="00A77F65"/>
    <w:rsid w:val="00A80006"/>
    <w:rsid w:val="00A8058F"/>
    <w:rsid w:val="00A80659"/>
    <w:rsid w:val="00A808F1"/>
    <w:rsid w:val="00A80F04"/>
    <w:rsid w:val="00A80F6B"/>
    <w:rsid w:val="00A81084"/>
    <w:rsid w:val="00A81153"/>
    <w:rsid w:val="00A81247"/>
    <w:rsid w:val="00A81306"/>
    <w:rsid w:val="00A81445"/>
    <w:rsid w:val="00A8146F"/>
    <w:rsid w:val="00A819EE"/>
    <w:rsid w:val="00A81C2C"/>
    <w:rsid w:val="00A81E44"/>
    <w:rsid w:val="00A8247D"/>
    <w:rsid w:val="00A82C18"/>
    <w:rsid w:val="00A82DA0"/>
    <w:rsid w:val="00A82FBC"/>
    <w:rsid w:val="00A8306F"/>
    <w:rsid w:val="00A8320B"/>
    <w:rsid w:val="00A83D09"/>
    <w:rsid w:val="00A83FB0"/>
    <w:rsid w:val="00A84108"/>
    <w:rsid w:val="00A84462"/>
    <w:rsid w:val="00A84B43"/>
    <w:rsid w:val="00A853AC"/>
    <w:rsid w:val="00A8563B"/>
    <w:rsid w:val="00A8585E"/>
    <w:rsid w:val="00A85D3F"/>
    <w:rsid w:val="00A85FDE"/>
    <w:rsid w:val="00A86A40"/>
    <w:rsid w:val="00A86E8F"/>
    <w:rsid w:val="00A86FEE"/>
    <w:rsid w:val="00A87458"/>
    <w:rsid w:val="00A874C1"/>
    <w:rsid w:val="00A87A4D"/>
    <w:rsid w:val="00A9001B"/>
    <w:rsid w:val="00A91111"/>
    <w:rsid w:val="00A9128B"/>
    <w:rsid w:val="00A916A5"/>
    <w:rsid w:val="00A91B87"/>
    <w:rsid w:val="00A92147"/>
    <w:rsid w:val="00A92847"/>
    <w:rsid w:val="00A93025"/>
    <w:rsid w:val="00A93161"/>
    <w:rsid w:val="00A93DAF"/>
    <w:rsid w:val="00A94431"/>
    <w:rsid w:val="00A94488"/>
    <w:rsid w:val="00A95291"/>
    <w:rsid w:val="00A95579"/>
    <w:rsid w:val="00A96245"/>
    <w:rsid w:val="00A967A2"/>
    <w:rsid w:val="00A97217"/>
    <w:rsid w:val="00A972A3"/>
    <w:rsid w:val="00A97339"/>
    <w:rsid w:val="00A978EF"/>
    <w:rsid w:val="00A97CDC"/>
    <w:rsid w:val="00AA0375"/>
    <w:rsid w:val="00AA0876"/>
    <w:rsid w:val="00AA0E91"/>
    <w:rsid w:val="00AA0F92"/>
    <w:rsid w:val="00AA1056"/>
    <w:rsid w:val="00AA1191"/>
    <w:rsid w:val="00AA12FD"/>
    <w:rsid w:val="00AA1515"/>
    <w:rsid w:val="00AA1540"/>
    <w:rsid w:val="00AA1B9A"/>
    <w:rsid w:val="00AA1BAD"/>
    <w:rsid w:val="00AA203C"/>
    <w:rsid w:val="00AA27E9"/>
    <w:rsid w:val="00AA3296"/>
    <w:rsid w:val="00AA32C8"/>
    <w:rsid w:val="00AA3C28"/>
    <w:rsid w:val="00AA41DC"/>
    <w:rsid w:val="00AA44DE"/>
    <w:rsid w:val="00AA46B2"/>
    <w:rsid w:val="00AA4C9F"/>
    <w:rsid w:val="00AA4F4E"/>
    <w:rsid w:val="00AA5004"/>
    <w:rsid w:val="00AA50CA"/>
    <w:rsid w:val="00AA5320"/>
    <w:rsid w:val="00AA5358"/>
    <w:rsid w:val="00AA55D9"/>
    <w:rsid w:val="00AA5CFA"/>
    <w:rsid w:val="00AA5D86"/>
    <w:rsid w:val="00AA65AD"/>
    <w:rsid w:val="00AA795C"/>
    <w:rsid w:val="00AB0144"/>
    <w:rsid w:val="00AB02ED"/>
    <w:rsid w:val="00AB0340"/>
    <w:rsid w:val="00AB0AAE"/>
    <w:rsid w:val="00AB1017"/>
    <w:rsid w:val="00AB15C9"/>
    <w:rsid w:val="00AB16D0"/>
    <w:rsid w:val="00AB16FC"/>
    <w:rsid w:val="00AB20C8"/>
    <w:rsid w:val="00AB20E2"/>
    <w:rsid w:val="00AB22B7"/>
    <w:rsid w:val="00AB24D7"/>
    <w:rsid w:val="00AB2662"/>
    <w:rsid w:val="00AB2DE7"/>
    <w:rsid w:val="00AB308F"/>
    <w:rsid w:val="00AB31F8"/>
    <w:rsid w:val="00AB3A76"/>
    <w:rsid w:val="00AB3C72"/>
    <w:rsid w:val="00AB3FAB"/>
    <w:rsid w:val="00AB4161"/>
    <w:rsid w:val="00AB54BD"/>
    <w:rsid w:val="00AB55B1"/>
    <w:rsid w:val="00AB5909"/>
    <w:rsid w:val="00AB6123"/>
    <w:rsid w:val="00AB613C"/>
    <w:rsid w:val="00AB6564"/>
    <w:rsid w:val="00AB6C84"/>
    <w:rsid w:val="00AB6C8D"/>
    <w:rsid w:val="00AB74E3"/>
    <w:rsid w:val="00AB79C3"/>
    <w:rsid w:val="00AB7E77"/>
    <w:rsid w:val="00AC007E"/>
    <w:rsid w:val="00AC0398"/>
    <w:rsid w:val="00AC0B3C"/>
    <w:rsid w:val="00AC0CD2"/>
    <w:rsid w:val="00AC1617"/>
    <w:rsid w:val="00AC1C8C"/>
    <w:rsid w:val="00AC1E22"/>
    <w:rsid w:val="00AC1F3D"/>
    <w:rsid w:val="00AC245D"/>
    <w:rsid w:val="00AC2CA5"/>
    <w:rsid w:val="00AC2FA3"/>
    <w:rsid w:val="00AC35C6"/>
    <w:rsid w:val="00AC386C"/>
    <w:rsid w:val="00AC38F3"/>
    <w:rsid w:val="00AC391B"/>
    <w:rsid w:val="00AC3C85"/>
    <w:rsid w:val="00AC4663"/>
    <w:rsid w:val="00AC483A"/>
    <w:rsid w:val="00AC525B"/>
    <w:rsid w:val="00AC55BD"/>
    <w:rsid w:val="00AC5884"/>
    <w:rsid w:val="00AC5CE2"/>
    <w:rsid w:val="00AC602A"/>
    <w:rsid w:val="00AC6C5B"/>
    <w:rsid w:val="00AC6FC7"/>
    <w:rsid w:val="00AC7353"/>
    <w:rsid w:val="00AC7BFF"/>
    <w:rsid w:val="00AD012D"/>
    <w:rsid w:val="00AD098F"/>
    <w:rsid w:val="00AD09DD"/>
    <w:rsid w:val="00AD14C8"/>
    <w:rsid w:val="00AD1568"/>
    <w:rsid w:val="00AD234A"/>
    <w:rsid w:val="00AD25AA"/>
    <w:rsid w:val="00AD2BEF"/>
    <w:rsid w:val="00AD2D2B"/>
    <w:rsid w:val="00AD2D6F"/>
    <w:rsid w:val="00AD3171"/>
    <w:rsid w:val="00AD3407"/>
    <w:rsid w:val="00AD37ED"/>
    <w:rsid w:val="00AD41A4"/>
    <w:rsid w:val="00AD4D9C"/>
    <w:rsid w:val="00AD59C0"/>
    <w:rsid w:val="00AD6143"/>
    <w:rsid w:val="00AD69C3"/>
    <w:rsid w:val="00AD6B86"/>
    <w:rsid w:val="00AD6D8A"/>
    <w:rsid w:val="00AD70D4"/>
    <w:rsid w:val="00AD71A1"/>
    <w:rsid w:val="00AD72F2"/>
    <w:rsid w:val="00AD790B"/>
    <w:rsid w:val="00AD7BE4"/>
    <w:rsid w:val="00AD7C65"/>
    <w:rsid w:val="00AD7CAC"/>
    <w:rsid w:val="00AE0494"/>
    <w:rsid w:val="00AE0499"/>
    <w:rsid w:val="00AE06B4"/>
    <w:rsid w:val="00AE06DF"/>
    <w:rsid w:val="00AE0C5D"/>
    <w:rsid w:val="00AE0F53"/>
    <w:rsid w:val="00AE1C7C"/>
    <w:rsid w:val="00AE1F2F"/>
    <w:rsid w:val="00AE2B89"/>
    <w:rsid w:val="00AE2C3E"/>
    <w:rsid w:val="00AE3271"/>
    <w:rsid w:val="00AE3659"/>
    <w:rsid w:val="00AE371E"/>
    <w:rsid w:val="00AE39EF"/>
    <w:rsid w:val="00AE4488"/>
    <w:rsid w:val="00AE4ACC"/>
    <w:rsid w:val="00AE5361"/>
    <w:rsid w:val="00AE6B14"/>
    <w:rsid w:val="00AE6CC6"/>
    <w:rsid w:val="00AE6D6E"/>
    <w:rsid w:val="00AF02AA"/>
    <w:rsid w:val="00AF0926"/>
    <w:rsid w:val="00AF0943"/>
    <w:rsid w:val="00AF0CA4"/>
    <w:rsid w:val="00AF192E"/>
    <w:rsid w:val="00AF1A72"/>
    <w:rsid w:val="00AF1A8A"/>
    <w:rsid w:val="00AF1C2B"/>
    <w:rsid w:val="00AF1E3A"/>
    <w:rsid w:val="00AF1FE5"/>
    <w:rsid w:val="00AF221E"/>
    <w:rsid w:val="00AF2EE9"/>
    <w:rsid w:val="00AF3031"/>
    <w:rsid w:val="00AF30BB"/>
    <w:rsid w:val="00AF358E"/>
    <w:rsid w:val="00AF4033"/>
    <w:rsid w:val="00AF414E"/>
    <w:rsid w:val="00AF5028"/>
    <w:rsid w:val="00AF5C84"/>
    <w:rsid w:val="00AF61A3"/>
    <w:rsid w:val="00AF6281"/>
    <w:rsid w:val="00AF6339"/>
    <w:rsid w:val="00AF67FF"/>
    <w:rsid w:val="00AF69A9"/>
    <w:rsid w:val="00AF6BF9"/>
    <w:rsid w:val="00AF6D3E"/>
    <w:rsid w:val="00AF7442"/>
    <w:rsid w:val="00AF75F5"/>
    <w:rsid w:val="00B00063"/>
    <w:rsid w:val="00B0015D"/>
    <w:rsid w:val="00B00428"/>
    <w:rsid w:val="00B00861"/>
    <w:rsid w:val="00B014F3"/>
    <w:rsid w:val="00B01DE5"/>
    <w:rsid w:val="00B02400"/>
    <w:rsid w:val="00B0289B"/>
    <w:rsid w:val="00B02B0D"/>
    <w:rsid w:val="00B035A6"/>
    <w:rsid w:val="00B035DD"/>
    <w:rsid w:val="00B03609"/>
    <w:rsid w:val="00B041FA"/>
    <w:rsid w:val="00B044B8"/>
    <w:rsid w:val="00B0464A"/>
    <w:rsid w:val="00B0477A"/>
    <w:rsid w:val="00B04CB2"/>
    <w:rsid w:val="00B0542E"/>
    <w:rsid w:val="00B05C5B"/>
    <w:rsid w:val="00B07066"/>
    <w:rsid w:val="00B07481"/>
    <w:rsid w:val="00B075A1"/>
    <w:rsid w:val="00B07FED"/>
    <w:rsid w:val="00B10AB2"/>
    <w:rsid w:val="00B11051"/>
    <w:rsid w:val="00B11161"/>
    <w:rsid w:val="00B11A0F"/>
    <w:rsid w:val="00B11D93"/>
    <w:rsid w:val="00B11DFD"/>
    <w:rsid w:val="00B11F2F"/>
    <w:rsid w:val="00B1217F"/>
    <w:rsid w:val="00B12B60"/>
    <w:rsid w:val="00B12B69"/>
    <w:rsid w:val="00B12C0D"/>
    <w:rsid w:val="00B12D5E"/>
    <w:rsid w:val="00B12DD0"/>
    <w:rsid w:val="00B12F1F"/>
    <w:rsid w:val="00B131A2"/>
    <w:rsid w:val="00B13564"/>
    <w:rsid w:val="00B13B2C"/>
    <w:rsid w:val="00B14C0F"/>
    <w:rsid w:val="00B14E07"/>
    <w:rsid w:val="00B15478"/>
    <w:rsid w:val="00B157C3"/>
    <w:rsid w:val="00B15A54"/>
    <w:rsid w:val="00B15BDA"/>
    <w:rsid w:val="00B15EB0"/>
    <w:rsid w:val="00B1662D"/>
    <w:rsid w:val="00B16E34"/>
    <w:rsid w:val="00B209B4"/>
    <w:rsid w:val="00B21149"/>
    <w:rsid w:val="00B213B0"/>
    <w:rsid w:val="00B21B04"/>
    <w:rsid w:val="00B21E09"/>
    <w:rsid w:val="00B21FF5"/>
    <w:rsid w:val="00B22961"/>
    <w:rsid w:val="00B22F0F"/>
    <w:rsid w:val="00B23359"/>
    <w:rsid w:val="00B23586"/>
    <w:rsid w:val="00B242D8"/>
    <w:rsid w:val="00B2453F"/>
    <w:rsid w:val="00B24A05"/>
    <w:rsid w:val="00B24F9C"/>
    <w:rsid w:val="00B2513C"/>
    <w:rsid w:val="00B2561F"/>
    <w:rsid w:val="00B2607D"/>
    <w:rsid w:val="00B262B4"/>
    <w:rsid w:val="00B26513"/>
    <w:rsid w:val="00B268A7"/>
    <w:rsid w:val="00B26ACC"/>
    <w:rsid w:val="00B26D04"/>
    <w:rsid w:val="00B2748F"/>
    <w:rsid w:val="00B27BEE"/>
    <w:rsid w:val="00B27D22"/>
    <w:rsid w:val="00B300DF"/>
    <w:rsid w:val="00B300FE"/>
    <w:rsid w:val="00B3089A"/>
    <w:rsid w:val="00B30CD8"/>
    <w:rsid w:val="00B311B8"/>
    <w:rsid w:val="00B31607"/>
    <w:rsid w:val="00B31899"/>
    <w:rsid w:val="00B32122"/>
    <w:rsid w:val="00B32B1A"/>
    <w:rsid w:val="00B32B3B"/>
    <w:rsid w:val="00B32E9F"/>
    <w:rsid w:val="00B342AD"/>
    <w:rsid w:val="00B3451F"/>
    <w:rsid w:val="00B34972"/>
    <w:rsid w:val="00B34976"/>
    <w:rsid w:val="00B34B31"/>
    <w:rsid w:val="00B35B20"/>
    <w:rsid w:val="00B35E00"/>
    <w:rsid w:val="00B36664"/>
    <w:rsid w:val="00B36EC1"/>
    <w:rsid w:val="00B3724E"/>
    <w:rsid w:val="00B37292"/>
    <w:rsid w:val="00B37526"/>
    <w:rsid w:val="00B375F9"/>
    <w:rsid w:val="00B3769C"/>
    <w:rsid w:val="00B37DB6"/>
    <w:rsid w:val="00B37DBE"/>
    <w:rsid w:val="00B37EAC"/>
    <w:rsid w:val="00B402AF"/>
    <w:rsid w:val="00B4041A"/>
    <w:rsid w:val="00B40751"/>
    <w:rsid w:val="00B4111D"/>
    <w:rsid w:val="00B411FC"/>
    <w:rsid w:val="00B41459"/>
    <w:rsid w:val="00B4146F"/>
    <w:rsid w:val="00B418DC"/>
    <w:rsid w:val="00B42208"/>
    <w:rsid w:val="00B427F4"/>
    <w:rsid w:val="00B429AE"/>
    <w:rsid w:val="00B429DA"/>
    <w:rsid w:val="00B435E8"/>
    <w:rsid w:val="00B438F7"/>
    <w:rsid w:val="00B4407A"/>
    <w:rsid w:val="00B440F3"/>
    <w:rsid w:val="00B44185"/>
    <w:rsid w:val="00B44A24"/>
    <w:rsid w:val="00B44AA7"/>
    <w:rsid w:val="00B454B0"/>
    <w:rsid w:val="00B4554B"/>
    <w:rsid w:val="00B4575E"/>
    <w:rsid w:val="00B45C68"/>
    <w:rsid w:val="00B45D0F"/>
    <w:rsid w:val="00B463A4"/>
    <w:rsid w:val="00B46428"/>
    <w:rsid w:val="00B46899"/>
    <w:rsid w:val="00B46FF3"/>
    <w:rsid w:val="00B47095"/>
    <w:rsid w:val="00B47674"/>
    <w:rsid w:val="00B476AF"/>
    <w:rsid w:val="00B47886"/>
    <w:rsid w:val="00B47A6A"/>
    <w:rsid w:val="00B47C06"/>
    <w:rsid w:val="00B47EAD"/>
    <w:rsid w:val="00B5013A"/>
    <w:rsid w:val="00B50343"/>
    <w:rsid w:val="00B50554"/>
    <w:rsid w:val="00B515EC"/>
    <w:rsid w:val="00B52136"/>
    <w:rsid w:val="00B52266"/>
    <w:rsid w:val="00B53247"/>
    <w:rsid w:val="00B53CBA"/>
    <w:rsid w:val="00B53F04"/>
    <w:rsid w:val="00B54F4B"/>
    <w:rsid w:val="00B55BF0"/>
    <w:rsid w:val="00B55E79"/>
    <w:rsid w:val="00B55EC4"/>
    <w:rsid w:val="00B5607A"/>
    <w:rsid w:val="00B56C27"/>
    <w:rsid w:val="00B57BDA"/>
    <w:rsid w:val="00B57C14"/>
    <w:rsid w:val="00B604EA"/>
    <w:rsid w:val="00B6110E"/>
    <w:rsid w:val="00B613F3"/>
    <w:rsid w:val="00B6178A"/>
    <w:rsid w:val="00B624DC"/>
    <w:rsid w:val="00B62859"/>
    <w:rsid w:val="00B62D9C"/>
    <w:rsid w:val="00B62EA8"/>
    <w:rsid w:val="00B6363E"/>
    <w:rsid w:val="00B636A0"/>
    <w:rsid w:val="00B638DF"/>
    <w:rsid w:val="00B63CFC"/>
    <w:rsid w:val="00B644F8"/>
    <w:rsid w:val="00B6471C"/>
    <w:rsid w:val="00B65016"/>
    <w:rsid w:val="00B65044"/>
    <w:rsid w:val="00B652C5"/>
    <w:rsid w:val="00B653A0"/>
    <w:rsid w:val="00B6578C"/>
    <w:rsid w:val="00B65AB8"/>
    <w:rsid w:val="00B65C90"/>
    <w:rsid w:val="00B65D31"/>
    <w:rsid w:val="00B66073"/>
    <w:rsid w:val="00B666A6"/>
    <w:rsid w:val="00B67192"/>
    <w:rsid w:val="00B673BB"/>
    <w:rsid w:val="00B67490"/>
    <w:rsid w:val="00B67AB5"/>
    <w:rsid w:val="00B67AF7"/>
    <w:rsid w:val="00B67B4D"/>
    <w:rsid w:val="00B67F74"/>
    <w:rsid w:val="00B70B07"/>
    <w:rsid w:val="00B70EB4"/>
    <w:rsid w:val="00B7106D"/>
    <w:rsid w:val="00B71894"/>
    <w:rsid w:val="00B7190B"/>
    <w:rsid w:val="00B719A8"/>
    <w:rsid w:val="00B71ACE"/>
    <w:rsid w:val="00B72282"/>
    <w:rsid w:val="00B730CF"/>
    <w:rsid w:val="00B73965"/>
    <w:rsid w:val="00B73C4C"/>
    <w:rsid w:val="00B73CD9"/>
    <w:rsid w:val="00B7462F"/>
    <w:rsid w:val="00B74C48"/>
    <w:rsid w:val="00B74EA3"/>
    <w:rsid w:val="00B756A8"/>
    <w:rsid w:val="00B75AE8"/>
    <w:rsid w:val="00B75C84"/>
    <w:rsid w:val="00B75CD2"/>
    <w:rsid w:val="00B76C2D"/>
    <w:rsid w:val="00B77803"/>
    <w:rsid w:val="00B77E9D"/>
    <w:rsid w:val="00B802CF"/>
    <w:rsid w:val="00B803A7"/>
    <w:rsid w:val="00B80477"/>
    <w:rsid w:val="00B80A83"/>
    <w:rsid w:val="00B80CA2"/>
    <w:rsid w:val="00B818D2"/>
    <w:rsid w:val="00B81F73"/>
    <w:rsid w:val="00B8220D"/>
    <w:rsid w:val="00B823ED"/>
    <w:rsid w:val="00B8272F"/>
    <w:rsid w:val="00B83263"/>
    <w:rsid w:val="00B83A61"/>
    <w:rsid w:val="00B83E41"/>
    <w:rsid w:val="00B83E51"/>
    <w:rsid w:val="00B84126"/>
    <w:rsid w:val="00B843A4"/>
    <w:rsid w:val="00B845FC"/>
    <w:rsid w:val="00B84A64"/>
    <w:rsid w:val="00B84D0E"/>
    <w:rsid w:val="00B84E40"/>
    <w:rsid w:val="00B858D1"/>
    <w:rsid w:val="00B85CFB"/>
    <w:rsid w:val="00B85D82"/>
    <w:rsid w:val="00B85F75"/>
    <w:rsid w:val="00B85FC2"/>
    <w:rsid w:val="00B863EF"/>
    <w:rsid w:val="00B86E66"/>
    <w:rsid w:val="00B87725"/>
    <w:rsid w:val="00B87CDE"/>
    <w:rsid w:val="00B87D13"/>
    <w:rsid w:val="00B87E08"/>
    <w:rsid w:val="00B87F3E"/>
    <w:rsid w:val="00B87FC0"/>
    <w:rsid w:val="00B90085"/>
    <w:rsid w:val="00B901D4"/>
    <w:rsid w:val="00B904D5"/>
    <w:rsid w:val="00B91265"/>
    <w:rsid w:val="00B91455"/>
    <w:rsid w:val="00B914EA"/>
    <w:rsid w:val="00B9178D"/>
    <w:rsid w:val="00B9180C"/>
    <w:rsid w:val="00B91B8C"/>
    <w:rsid w:val="00B91DE4"/>
    <w:rsid w:val="00B925CB"/>
    <w:rsid w:val="00B9270F"/>
    <w:rsid w:val="00B92973"/>
    <w:rsid w:val="00B92CFF"/>
    <w:rsid w:val="00B93190"/>
    <w:rsid w:val="00B9319C"/>
    <w:rsid w:val="00B934EA"/>
    <w:rsid w:val="00B936EF"/>
    <w:rsid w:val="00B938D3"/>
    <w:rsid w:val="00B9396B"/>
    <w:rsid w:val="00B94284"/>
    <w:rsid w:val="00B949E1"/>
    <w:rsid w:val="00B94D67"/>
    <w:rsid w:val="00B94E1C"/>
    <w:rsid w:val="00B95097"/>
    <w:rsid w:val="00B95304"/>
    <w:rsid w:val="00B95669"/>
    <w:rsid w:val="00B9628B"/>
    <w:rsid w:val="00B9645B"/>
    <w:rsid w:val="00B9648D"/>
    <w:rsid w:val="00B96583"/>
    <w:rsid w:val="00B966B3"/>
    <w:rsid w:val="00B966BA"/>
    <w:rsid w:val="00B967CC"/>
    <w:rsid w:val="00B97008"/>
    <w:rsid w:val="00B972C1"/>
    <w:rsid w:val="00B9792B"/>
    <w:rsid w:val="00B97DE1"/>
    <w:rsid w:val="00B97EC5"/>
    <w:rsid w:val="00BA08E0"/>
    <w:rsid w:val="00BA0EDE"/>
    <w:rsid w:val="00BA115A"/>
    <w:rsid w:val="00BA14EB"/>
    <w:rsid w:val="00BA156E"/>
    <w:rsid w:val="00BA16E7"/>
    <w:rsid w:val="00BA18D7"/>
    <w:rsid w:val="00BA2D01"/>
    <w:rsid w:val="00BA2EA8"/>
    <w:rsid w:val="00BA44FF"/>
    <w:rsid w:val="00BA48F0"/>
    <w:rsid w:val="00BA4B78"/>
    <w:rsid w:val="00BA50CC"/>
    <w:rsid w:val="00BA50CF"/>
    <w:rsid w:val="00BA527E"/>
    <w:rsid w:val="00BA538F"/>
    <w:rsid w:val="00BA55BA"/>
    <w:rsid w:val="00BA5DAE"/>
    <w:rsid w:val="00BA7000"/>
    <w:rsid w:val="00BA725B"/>
    <w:rsid w:val="00BA773C"/>
    <w:rsid w:val="00BA778E"/>
    <w:rsid w:val="00BB0064"/>
    <w:rsid w:val="00BB0081"/>
    <w:rsid w:val="00BB01CD"/>
    <w:rsid w:val="00BB097C"/>
    <w:rsid w:val="00BB1DF0"/>
    <w:rsid w:val="00BB1DFD"/>
    <w:rsid w:val="00BB27D3"/>
    <w:rsid w:val="00BB3212"/>
    <w:rsid w:val="00BB37C7"/>
    <w:rsid w:val="00BB3A00"/>
    <w:rsid w:val="00BB498E"/>
    <w:rsid w:val="00BB565D"/>
    <w:rsid w:val="00BB56E9"/>
    <w:rsid w:val="00BB5755"/>
    <w:rsid w:val="00BB584D"/>
    <w:rsid w:val="00BB5872"/>
    <w:rsid w:val="00BB6207"/>
    <w:rsid w:val="00BB66BB"/>
    <w:rsid w:val="00BB6C06"/>
    <w:rsid w:val="00BB6E06"/>
    <w:rsid w:val="00BB6EFA"/>
    <w:rsid w:val="00BB6FEE"/>
    <w:rsid w:val="00BB751C"/>
    <w:rsid w:val="00BB75E2"/>
    <w:rsid w:val="00BB7C3B"/>
    <w:rsid w:val="00BC0015"/>
    <w:rsid w:val="00BC08D8"/>
    <w:rsid w:val="00BC0D01"/>
    <w:rsid w:val="00BC1131"/>
    <w:rsid w:val="00BC15BB"/>
    <w:rsid w:val="00BC19A8"/>
    <w:rsid w:val="00BC1CEF"/>
    <w:rsid w:val="00BC2328"/>
    <w:rsid w:val="00BC2509"/>
    <w:rsid w:val="00BC25B8"/>
    <w:rsid w:val="00BC2728"/>
    <w:rsid w:val="00BC2842"/>
    <w:rsid w:val="00BC2BA6"/>
    <w:rsid w:val="00BC304D"/>
    <w:rsid w:val="00BC30E2"/>
    <w:rsid w:val="00BC4384"/>
    <w:rsid w:val="00BC43D2"/>
    <w:rsid w:val="00BC4774"/>
    <w:rsid w:val="00BC4A09"/>
    <w:rsid w:val="00BC4B81"/>
    <w:rsid w:val="00BC5013"/>
    <w:rsid w:val="00BC529C"/>
    <w:rsid w:val="00BC5541"/>
    <w:rsid w:val="00BC55A0"/>
    <w:rsid w:val="00BC55E8"/>
    <w:rsid w:val="00BC560D"/>
    <w:rsid w:val="00BC5BAD"/>
    <w:rsid w:val="00BC6352"/>
    <w:rsid w:val="00BC678E"/>
    <w:rsid w:val="00BC727C"/>
    <w:rsid w:val="00BC778D"/>
    <w:rsid w:val="00BC7DCF"/>
    <w:rsid w:val="00BD0031"/>
    <w:rsid w:val="00BD00BC"/>
    <w:rsid w:val="00BD028E"/>
    <w:rsid w:val="00BD038C"/>
    <w:rsid w:val="00BD05E3"/>
    <w:rsid w:val="00BD0CD8"/>
    <w:rsid w:val="00BD0F99"/>
    <w:rsid w:val="00BD1087"/>
    <w:rsid w:val="00BD1815"/>
    <w:rsid w:val="00BD19EA"/>
    <w:rsid w:val="00BD1DEF"/>
    <w:rsid w:val="00BD25FC"/>
    <w:rsid w:val="00BD2629"/>
    <w:rsid w:val="00BD2BF7"/>
    <w:rsid w:val="00BD2E8B"/>
    <w:rsid w:val="00BD3301"/>
    <w:rsid w:val="00BD341C"/>
    <w:rsid w:val="00BD351B"/>
    <w:rsid w:val="00BD3EFC"/>
    <w:rsid w:val="00BD4040"/>
    <w:rsid w:val="00BD4771"/>
    <w:rsid w:val="00BD5505"/>
    <w:rsid w:val="00BD5611"/>
    <w:rsid w:val="00BD57B0"/>
    <w:rsid w:val="00BD59D4"/>
    <w:rsid w:val="00BD5EBC"/>
    <w:rsid w:val="00BD63A6"/>
    <w:rsid w:val="00BD6684"/>
    <w:rsid w:val="00BD69B9"/>
    <w:rsid w:val="00BD6A0B"/>
    <w:rsid w:val="00BD76F8"/>
    <w:rsid w:val="00BD77C0"/>
    <w:rsid w:val="00BD7DB0"/>
    <w:rsid w:val="00BD7FF9"/>
    <w:rsid w:val="00BE05D4"/>
    <w:rsid w:val="00BE0B3D"/>
    <w:rsid w:val="00BE0D49"/>
    <w:rsid w:val="00BE0FC9"/>
    <w:rsid w:val="00BE1051"/>
    <w:rsid w:val="00BE175F"/>
    <w:rsid w:val="00BE17E1"/>
    <w:rsid w:val="00BE1825"/>
    <w:rsid w:val="00BE1E0D"/>
    <w:rsid w:val="00BE2087"/>
    <w:rsid w:val="00BE2B87"/>
    <w:rsid w:val="00BE2D62"/>
    <w:rsid w:val="00BE2F59"/>
    <w:rsid w:val="00BE2F8F"/>
    <w:rsid w:val="00BE36CF"/>
    <w:rsid w:val="00BE37B7"/>
    <w:rsid w:val="00BE3841"/>
    <w:rsid w:val="00BE3866"/>
    <w:rsid w:val="00BE39B3"/>
    <w:rsid w:val="00BE3D83"/>
    <w:rsid w:val="00BE433C"/>
    <w:rsid w:val="00BE4B17"/>
    <w:rsid w:val="00BE4D1D"/>
    <w:rsid w:val="00BE5500"/>
    <w:rsid w:val="00BE5568"/>
    <w:rsid w:val="00BE558A"/>
    <w:rsid w:val="00BE58DE"/>
    <w:rsid w:val="00BE5C49"/>
    <w:rsid w:val="00BE5C95"/>
    <w:rsid w:val="00BE5CF7"/>
    <w:rsid w:val="00BE5D03"/>
    <w:rsid w:val="00BE5ECB"/>
    <w:rsid w:val="00BE67AC"/>
    <w:rsid w:val="00BE6A80"/>
    <w:rsid w:val="00BE73B4"/>
    <w:rsid w:val="00BE7442"/>
    <w:rsid w:val="00BE74EE"/>
    <w:rsid w:val="00BE7C34"/>
    <w:rsid w:val="00BF02DA"/>
    <w:rsid w:val="00BF0B49"/>
    <w:rsid w:val="00BF0B84"/>
    <w:rsid w:val="00BF1308"/>
    <w:rsid w:val="00BF1401"/>
    <w:rsid w:val="00BF16FC"/>
    <w:rsid w:val="00BF2001"/>
    <w:rsid w:val="00BF251D"/>
    <w:rsid w:val="00BF267A"/>
    <w:rsid w:val="00BF2A9A"/>
    <w:rsid w:val="00BF2D07"/>
    <w:rsid w:val="00BF2E84"/>
    <w:rsid w:val="00BF3151"/>
    <w:rsid w:val="00BF36FD"/>
    <w:rsid w:val="00BF3B73"/>
    <w:rsid w:val="00BF4311"/>
    <w:rsid w:val="00BF434E"/>
    <w:rsid w:val="00BF47CC"/>
    <w:rsid w:val="00BF4A43"/>
    <w:rsid w:val="00BF4AE6"/>
    <w:rsid w:val="00BF4C35"/>
    <w:rsid w:val="00BF4E1A"/>
    <w:rsid w:val="00BF521F"/>
    <w:rsid w:val="00BF58A8"/>
    <w:rsid w:val="00BF5958"/>
    <w:rsid w:val="00BF5A5C"/>
    <w:rsid w:val="00BF5A69"/>
    <w:rsid w:val="00BF5D7E"/>
    <w:rsid w:val="00BF5F09"/>
    <w:rsid w:val="00BF67AE"/>
    <w:rsid w:val="00BF69A2"/>
    <w:rsid w:val="00BF6B0E"/>
    <w:rsid w:val="00BF6F7B"/>
    <w:rsid w:val="00BF72F0"/>
    <w:rsid w:val="00C004F4"/>
    <w:rsid w:val="00C005AA"/>
    <w:rsid w:val="00C008F0"/>
    <w:rsid w:val="00C00E79"/>
    <w:rsid w:val="00C0145E"/>
    <w:rsid w:val="00C015F9"/>
    <w:rsid w:val="00C0164E"/>
    <w:rsid w:val="00C01C56"/>
    <w:rsid w:val="00C01DB8"/>
    <w:rsid w:val="00C02603"/>
    <w:rsid w:val="00C027B5"/>
    <w:rsid w:val="00C02FDF"/>
    <w:rsid w:val="00C03567"/>
    <w:rsid w:val="00C035BA"/>
    <w:rsid w:val="00C04345"/>
    <w:rsid w:val="00C0452A"/>
    <w:rsid w:val="00C04802"/>
    <w:rsid w:val="00C04906"/>
    <w:rsid w:val="00C04A19"/>
    <w:rsid w:val="00C04ED4"/>
    <w:rsid w:val="00C05030"/>
    <w:rsid w:val="00C056D4"/>
    <w:rsid w:val="00C057FB"/>
    <w:rsid w:val="00C05858"/>
    <w:rsid w:val="00C05A3B"/>
    <w:rsid w:val="00C05E03"/>
    <w:rsid w:val="00C0619C"/>
    <w:rsid w:val="00C064B8"/>
    <w:rsid w:val="00C066F2"/>
    <w:rsid w:val="00C06CBF"/>
    <w:rsid w:val="00C06E15"/>
    <w:rsid w:val="00C06E38"/>
    <w:rsid w:val="00C07CF9"/>
    <w:rsid w:val="00C07E12"/>
    <w:rsid w:val="00C10D26"/>
    <w:rsid w:val="00C10D9D"/>
    <w:rsid w:val="00C114DA"/>
    <w:rsid w:val="00C11715"/>
    <w:rsid w:val="00C11B42"/>
    <w:rsid w:val="00C11FB2"/>
    <w:rsid w:val="00C12BD5"/>
    <w:rsid w:val="00C12C06"/>
    <w:rsid w:val="00C12D85"/>
    <w:rsid w:val="00C13313"/>
    <w:rsid w:val="00C133AA"/>
    <w:rsid w:val="00C13523"/>
    <w:rsid w:val="00C13543"/>
    <w:rsid w:val="00C1374C"/>
    <w:rsid w:val="00C1382B"/>
    <w:rsid w:val="00C14080"/>
    <w:rsid w:val="00C14832"/>
    <w:rsid w:val="00C149AB"/>
    <w:rsid w:val="00C14DF9"/>
    <w:rsid w:val="00C14E4F"/>
    <w:rsid w:val="00C1502E"/>
    <w:rsid w:val="00C159AE"/>
    <w:rsid w:val="00C15E51"/>
    <w:rsid w:val="00C16593"/>
    <w:rsid w:val="00C16787"/>
    <w:rsid w:val="00C16811"/>
    <w:rsid w:val="00C16ED3"/>
    <w:rsid w:val="00C17061"/>
    <w:rsid w:val="00C1738D"/>
    <w:rsid w:val="00C17A8D"/>
    <w:rsid w:val="00C17AAA"/>
    <w:rsid w:val="00C17BCB"/>
    <w:rsid w:val="00C20041"/>
    <w:rsid w:val="00C20847"/>
    <w:rsid w:val="00C20897"/>
    <w:rsid w:val="00C209AB"/>
    <w:rsid w:val="00C20BDB"/>
    <w:rsid w:val="00C20EAF"/>
    <w:rsid w:val="00C2170F"/>
    <w:rsid w:val="00C21872"/>
    <w:rsid w:val="00C21FD9"/>
    <w:rsid w:val="00C222C6"/>
    <w:rsid w:val="00C228FD"/>
    <w:rsid w:val="00C23263"/>
    <w:rsid w:val="00C23813"/>
    <w:rsid w:val="00C23C9B"/>
    <w:rsid w:val="00C24192"/>
    <w:rsid w:val="00C24200"/>
    <w:rsid w:val="00C24437"/>
    <w:rsid w:val="00C24562"/>
    <w:rsid w:val="00C251BC"/>
    <w:rsid w:val="00C25DDA"/>
    <w:rsid w:val="00C26805"/>
    <w:rsid w:val="00C27478"/>
    <w:rsid w:val="00C27F72"/>
    <w:rsid w:val="00C30852"/>
    <w:rsid w:val="00C30B6A"/>
    <w:rsid w:val="00C30B6F"/>
    <w:rsid w:val="00C32120"/>
    <w:rsid w:val="00C32253"/>
    <w:rsid w:val="00C3235B"/>
    <w:rsid w:val="00C3296A"/>
    <w:rsid w:val="00C329E1"/>
    <w:rsid w:val="00C32B33"/>
    <w:rsid w:val="00C32C12"/>
    <w:rsid w:val="00C3317E"/>
    <w:rsid w:val="00C3394C"/>
    <w:rsid w:val="00C33E0D"/>
    <w:rsid w:val="00C34024"/>
    <w:rsid w:val="00C34044"/>
    <w:rsid w:val="00C34808"/>
    <w:rsid w:val="00C34AAE"/>
    <w:rsid w:val="00C34B2D"/>
    <w:rsid w:val="00C34C23"/>
    <w:rsid w:val="00C34FED"/>
    <w:rsid w:val="00C35331"/>
    <w:rsid w:val="00C354F5"/>
    <w:rsid w:val="00C35768"/>
    <w:rsid w:val="00C3587A"/>
    <w:rsid w:val="00C358CC"/>
    <w:rsid w:val="00C360ED"/>
    <w:rsid w:val="00C364CB"/>
    <w:rsid w:val="00C3674F"/>
    <w:rsid w:val="00C368DA"/>
    <w:rsid w:val="00C36A99"/>
    <w:rsid w:val="00C36D7B"/>
    <w:rsid w:val="00C3784D"/>
    <w:rsid w:val="00C378A1"/>
    <w:rsid w:val="00C37CD8"/>
    <w:rsid w:val="00C37D0B"/>
    <w:rsid w:val="00C37EC8"/>
    <w:rsid w:val="00C40015"/>
    <w:rsid w:val="00C404D8"/>
    <w:rsid w:val="00C40584"/>
    <w:rsid w:val="00C41C42"/>
    <w:rsid w:val="00C41C65"/>
    <w:rsid w:val="00C42345"/>
    <w:rsid w:val="00C4311A"/>
    <w:rsid w:val="00C4394E"/>
    <w:rsid w:val="00C442EC"/>
    <w:rsid w:val="00C4445F"/>
    <w:rsid w:val="00C44603"/>
    <w:rsid w:val="00C447BF"/>
    <w:rsid w:val="00C448DB"/>
    <w:rsid w:val="00C459C0"/>
    <w:rsid w:val="00C46113"/>
    <w:rsid w:val="00C46149"/>
    <w:rsid w:val="00C4622F"/>
    <w:rsid w:val="00C469E5"/>
    <w:rsid w:val="00C46EC3"/>
    <w:rsid w:val="00C4706E"/>
    <w:rsid w:val="00C470A6"/>
    <w:rsid w:val="00C4756B"/>
    <w:rsid w:val="00C4794A"/>
    <w:rsid w:val="00C4797F"/>
    <w:rsid w:val="00C47991"/>
    <w:rsid w:val="00C479EB"/>
    <w:rsid w:val="00C5059E"/>
    <w:rsid w:val="00C50719"/>
    <w:rsid w:val="00C50AE3"/>
    <w:rsid w:val="00C50E55"/>
    <w:rsid w:val="00C513D0"/>
    <w:rsid w:val="00C5175A"/>
    <w:rsid w:val="00C51861"/>
    <w:rsid w:val="00C51D45"/>
    <w:rsid w:val="00C52375"/>
    <w:rsid w:val="00C52761"/>
    <w:rsid w:val="00C52B13"/>
    <w:rsid w:val="00C52C11"/>
    <w:rsid w:val="00C539A5"/>
    <w:rsid w:val="00C53AF7"/>
    <w:rsid w:val="00C53DAB"/>
    <w:rsid w:val="00C53E70"/>
    <w:rsid w:val="00C541C0"/>
    <w:rsid w:val="00C542DE"/>
    <w:rsid w:val="00C54DE1"/>
    <w:rsid w:val="00C55247"/>
    <w:rsid w:val="00C553A0"/>
    <w:rsid w:val="00C55545"/>
    <w:rsid w:val="00C557D7"/>
    <w:rsid w:val="00C55AEA"/>
    <w:rsid w:val="00C55B81"/>
    <w:rsid w:val="00C55DD7"/>
    <w:rsid w:val="00C55E15"/>
    <w:rsid w:val="00C56589"/>
    <w:rsid w:val="00C56901"/>
    <w:rsid w:val="00C56D16"/>
    <w:rsid w:val="00C57525"/>
    <w:rsid w:val="00C579AF"/>
    <w:rsid w:val="00C57FE4"/>
    <w:rsid w:val="00C6035E"/>
    <w:rsid w:val="00C607C2"/>
    <w:rsid w:val="00C60AD9"/>
    <w:rsid w:val="00C6110A"/>
    <w:rsid w:val="00C61129"/>
    <w:rsid w:val="00C61B08"/>
    <w:rsid w:val="00C61FAA"/>
    <w:rsid w:val="00C62554"/>
    <w:rsid w:val="00C6277A"/>
    <w:rsid w:val="00C63402"/>
    <w:rsid w:val="00C63784"/>
    <w:rsid w:val="00C6389B"/>
    <w:rsid w:val="00C63AE2"/>
    <w:rsid w:val="00C642BA"/>
    <w:rsid w:val="00C64384"/>
    <w:rsid w:val="00C65287"/>
    <w:rsid w:val="00C65A78"/>
    <w:rsid w:val="00C66788"/>
    <w:rsid w:val="00C669AF"/>
    <w:rsid w:val="00C66BBE"/>
    <w:rsid w:val="00C67001"/>
    <w:rsid w:val="00C67736"/>
    <w:rsid w:val="00C677E6"/>
    <w:rsid w:val="00C67D31"/>
    <w:rsid w:val="00C70056"/>
    <w:rsid w:val="00C70375"/>
    <w:rsid w:val="00C70485"/>
    <w:rsid w:val="00C70F97"/>
    <w:rsid w:val="00C7161C"/>
    <w:rsid w:val="00C71C14"/>
    <w:rsid w:val="00C71DC3"/>
    <w:rsid w:val="00C71E05"/>
    <w:rsid w:val="00C71E76"/>
    <w:rsid w:val="00C72331"/>
    <w:rsid w:val="00C728A6"/>
    <w:rsid w:val="00C72A47"/>
    <w:rsid w:val="00C73487"/>
    <w:rsid w:val="00C734BC"/>
    <w:rsid w:val="00C73520"/>
    <w:rsid w:val="00C73C67"/>
    <w:rsid w:val="00C73E12"/>
    <w:rsid w:val="00C73E68"/>
    <w:rsid w:val="00C73F26"/>
    <w:rsid w:val="00C746A5"/>
    <w:rsid w:val="00C74AF1"/>
    <w:rsid w:val="00C7593F"/>
    <w:rsid w:val="00C75B13"/>
    <w:rsid w:val="00C75BDA"/>
    <w:rsid w:val="00C75D45"/>
    <w:rsid w:val="00C760E4"/>
    <w:rsid w:val="00C7613E"/>
    <w:rsid w:val="00C76357"/>
    <w:rsid w:val="00C76890"/>
    <w:rsid w:val="00C76B2C"/>
    <w:rsid w:val="00C76BCC"/>
    <w:rsid w:val="00C76DE5"/>
    <w:rsid w:val="00C76E9E"/>
    <w:rsid w:val="00C76EE3"/>
    <w:rsid w:val="00C76F84"/>
    <w:rsid w:val="00C77025"/>
    <w:rsid w:val="00C771EA"/>
    <w:rsid w:val="00C774F5"/>
    <w:rsid w:val="00C774F6"/>
    <w:rsid w:val="00C77663"/>
    <w:rsid w:val="00C804BF"/>
    <w:rsid w:val="00C8094D"/>
    <w:rsid w:val="00C80A90"/>
    <w:rsid w:val="00C80AEC"/>
    <w:rsid w:val="00C80E1E"/>
    <w:rsid w:val="00C816D2"/>
    <w:rsid w:val="00C81A4F"/>
    <w:rsid w:val="00C81C71"/>
    <w:rsid w:val="00C81F6C"/>
    <w:rsid w:val="00C823F0"/>
    <w:rsid w:val="00C8245C"/>
    <w:rsid w:val="00C82520"/>
    <w:rsid w:val="00C826EE"/>
    <w:rsid w:val="00C8282B"/>
    <w:rsid w:val="00C8288D"/>
    <w:rsid w:val="00C829A6"/>
    <w:rsid w:val="00C82A38"/>
    <w:rsid w:val="00C82B5E"/>
    <w:rsid w:val="00C83BE1"/>
    <w:rsid w:val="00C84119"/>
    <w:rsid w:val="00C844C1"/>
    <w:rsid w:val="00C84656"/>
    <w:rsid w:val="00C84D4C"/>
    <w:rsid w:val="00C84F08"/>
    <w:rsid w:val="00C85037"/>
    <w:rsid w:val="00C855F8"/>
    <w:rsid w:val="00C85666"/>
    <w:rsid w:val="00C857AB"/>
    <w:rsid w:val="00C85B7B"/>
    <w:rsid w:val="00C85C37"/>
    <w:rsid w:val="00C85DE4"/>
    <w:rsid w:val="00C86163"/>
    <w:rsid w:val="00C86AC8"/>
    <w:rsid w:val="00C86BDC"/>
    <w:rsid w:val="00C86C52"/>
    <w:rsid w:val="00C86D90"/>
    <w:rsid w:val="00C87A74"/>
    <w:rsid w:val="00C87B02"/>
    <w:rsid w:val="00C87DB4"/>
    <w:rsid w:val="00C87DC2"/>
    <w:rsid w:val="00C90022"/>
    <w:rsid w:val="00C908B0"/>
    <w:rsid w:val="00C90A2B"/>
    <w:rsid w:val="00C90D4A"/>
    <w:rsid w:val="00C915CF"/>
    <w:rsid w:val="00C91744"/>
    <w:rsid w:val="00C91BF4"/>
    <w:rsid w:val="00C9215A"/>
    <w:rsid w:val="00C921ED"/>
    <w:rsid w:val="00C928C5"/>
    <w:rsid w:val="00C92BB5"/>
    <w:rsid w:val="00C9307A"/>
    <w:rsid w:val="00C9368B"/>
    <w:rsid w:val="00C941AC"/>
    <w:rsid w:val="00C9491D"/>
    <w:rsid w:val="00C94AEC"/>
    <w:rsid w:val="00C94B3B"/>
    <w:rsid w:val="00C95191"/>
    <w:rsid w:val="00C9524D"/>
    <w:rsid w:val="00C952F9"/>
    <w:rsid w:val="00C953AF"/>
    <w:rsid w:val="00C9544E"/>
    <w:rsid w:val="00C958CD"/>
    <w:rsid w:val="00C95D08"/>
    <w:rsid w:val="00C95F46"/>
    <w:rsid w:val="00C9692C"/>
    <w:rsid w:val="00C96A19"/>
    <w:rsid w:val="00C9712C"/>
    <w:rsid w:val="00C97634"/>
    <w:rsid w:val="00CA0051"/>
    <w:rsid w:val="00CA054F"/>
    <w:rsid w:val="00CA0B6A"/>
    <w:rsid w:val="00CA0BE3"/>
    <w:rsid w:val="00CA18FA"/>
    <w:rsid w:val="00CA199F"/>
    <w:rsid w:val="00CA2029"/>
    <w:rsid w:val="00CA293B"/>
    <w:rsid w:val="00CA2D4C"/>
    <w:rsid w:val="00CA2D7A"/>
    <w:rsid w:val="00CA2F7F"/>
    <w:rsid w:val="00CA3114"/>
    <w:rsid w:val="00CA32F3"/>
    <w:rsid w:val="00CA34D5"/>
    <w:rsid w:val="00CA366A"/>
    <w:rsid w:val="00CA38E5"/>
    <w:rsid w:val="00CA38F1"/>
    <w:rsid w:val="00CA3A73"/>
    <w:rsid w:val="00CA3E21"/>
    <w:rsid w:val="00CA3E56"/>
    <w:rsid w:val="00CA3F73"/>
    <w:rsid w:val="00CA3FD2"/>
    <w:rsid w:val="00CA4001"/>
    <w:rsid w:val="00CA40FF"/>
    <w:rsid w:val="00CA412B"/>
    <w:rsid w:val="00CA41AC"/>
    <w:rsid w:val="00CA4891"/>
    <w:rsid w:val="00CA4B24"/>
    <w:rsid w:val="00CA4DB0"/>
    <w:rsid w:val="00CA5B0A"/>
    <w:rsid w:val="00CA5E3F"/>
    <w:rsid w:val="00CA62FF"/>
    <w:rsid w:val="00CA63C6"/>
    <w:rsid w:val="00CA64F8"/>
    <w:rsid w:val="00CA65A5"/>
    <w:rsid w:val="00CA6694"/>
    <w:rsid w:val="00CA6F52"/>
    <w:rsid w:val="00CA7091"/>
    <w:rsid w:val="00CA72BF"/>
    <w:rsid w:val="00CA7727"/>
    <w:rsid w:val="00CA7C80"/>
    <w:rsid w:val="00CA7D3D"/>
    <w:rsid w:val="00CB0017"/>
    <w:rsid w:val="00CB05A4"/>
    <w:rsid w:val="00CB07CA"/>
    <w:rsid w:val="00CB07ED"/>
    <w:rsid w:val="00CB0DAA"/>
    <w:rsid w:val="00CB1905"/>
    <w:rsid w:val="00CB1F5E"/>
    <w:rsid w:val="00CB29DC"/>
    <w:rsid w:val="00CB2B50"/>
    <w:rsid w:val="00CB3991"/>
    <w:rsid w:val="00CB3D7E"/>
    <w:rsid w:val="00CB3EF3"/>
    <w:rsid w:val="00CB5128"/>
    <w:rsid w:val="00CB5AB7"/>
    <w:rsid w:val="00CB6464"/>
    <w:rsid w:val="00CB6796"/>
    <w:rsid w:val="00CB6981"/>
    <w:rsid w:val="00CB6F2C"/>
    <w:rsid w:val="00CB778A"/>
    <w:rsid w:val="00CB7BB7"/>
    <w:rsid w:val="00CC0176"/>
    <w:rsid w:val="00CC033A"/>
    <w:rsid w:val="00CC0822"/>
    <w:rsid w:val="00CC0A47"/>
    <w:rsid w:val="00CC0B0A"/>
    <w:rsid w:val="00CC0BFE"/>
    <w:rsid w:val="00CC1025"/>
    <w:rsid w:val="00CC10B7"/>
    <w:rsid w:val="00CC162E"/>
    <w:rsid w:val="00CC1713"/>
    <w:rsid w:val="00CC1802"/>
    <w:rsid w:val="00CC1AFE"/>
    <w:rsid w:val="00CC1C01"/>
    <w:rsid w:val="00CC1F08"/>
    <w:rsid w:val="00CC1F54"/>
    <w:rsid w:val="00CC23B5"/>
    <w:rsid w:val="00CC29D3"/>
    <w:rsid w:val="00CC3319"/>
    <w:rsid w:val="00CC381A"/>
    <w:rsid w:val="00CC3FAB"/>
    <w:rsid w:val="00CC435B"/>
    <w:rsid w:val="00CC45A2"/>
    <w:rsid w:val="00CC4A97"/>
    <w:rsid w:val="00CC4B5E"/>
    <w:rsid w:val="00CC4FB2"/>
    <w:rsid w:val="00CC525F"/>
    <w:rsid w:val="00CC542D"/>
    <w:rsid w:val="00CC56AB"/>
    <w:rsid w:val="00CC585C"/>
    <w:rsid w:val="00CC5B7F"/>
    <w:rsid w:val="00CC5D36"/>
    <w:rsid w:val="00CC66AF"/>
    <w:rsid w:val="00CC6A08"/>
    <w:rsid w:val="00CC6A9D"/>
    <w:rsid w:val="00CC6B35"/>
    <w:rsid w:val="00CC73B8"/>
    <w:rsid w:val="00CC7A76"/>
    <w:rsid w:val="00CC7ABA"/>
    <w:rsid w:val="00CC7D50"/>
    <w:rsid w:val="00CD1246"/>
    <w:rsid w:val="00CD130A"/>
    <w:rsid w:val="00CD15CB"/>
    <w:rsid w:val="00CD1752"/>
    <w:rsid w:val="00CD1994"/>
    <w:rsid w:val="00CD201D"/>
    <w:rsid w:val="00CD3B9E"/>
    <w:rsid w:val="00CD3CD2"/>
    <w:rsid w:val="00CD3E60"/>
    <w:rsid w:val="00CD41FC"/>
    <w:rsid w:val="00CD4ABA"/>
    <w:rsid w:val="00CD51FA"/>
    <w:rsid w:val="00CD52AD"/>
    <w:rsid w:val="00CD55B4"/>
    <w:rsid w:val="00CD56D5"/>
    <w:rsid w:val="00CD5BD2"/>
    <w:rsid w:val="00CD6638"/>
    <w:rsid w:val="00CD6DDE"/>
    <w:rsid w:val="00CD718B"/>
    <w:rsid w:val="00CD7982"/>
    <w:rsid w:val="00CD7FBA"/>
    <w:rsid w:val="00CE0E1B"/>
    <w:rsid w:val="00CE1365"/>
    <w:rsid w:val="00CE1E43"/>
    <w:rsid w:val="00CE2D56"/>
    <w:rsid w:val="00CE31B1"/>
    <w:rsid w:val="00CE338D"/>
    <w:rsid w:val="00CE3607"/>
    <w:rsid w:val="00CE37FB"/>
    <w:rsid w:val="00CE3ED7"/>
    <w:rsid w:val="00CE4126"/>
    <w:rsid w:val="00CE4770"/>
    <w:rsid w:val="00CE4F35"/>
    <w:rsid w:val="00CE5256"/>
    <w:rsid w:val="00CE53C6"/>
    <w:rsid w:val="00CE5ACE"/>
    <w:rsid w:val="00CE66BB"/>
    <w:rsid w:val="00CE68D6"/>
    <w:rsid w:val="00CE6B2A"/>
    <w:rsid w:val="00CE723F"/>
    <w:rsid w:val="00CE7B75"/>
    <w:rsid w:val="00CE7CDA"/>
    <w:rsid w:val="00CF0278"/>
    <w:rsid w:val="00CF04E7"/>
    <w:rsid w:val="00CF0852"/>
    <w:rsid w:val="00CF0AF0"/>
    <w:rsid w:val="00CF0CCA"/>
    <w:rsid w:val="00CF0D0C"/>
    <w:rsid w:val="00CF126A"/>
    <w:rsid w:val="00CF131B"/>
    <w:rsid w:val="00CF1717"/>
    <w:rsid w:val="00CF1A56"/>
    <w:rsid w:val="00CF1AC4"/>
    <w:rsid w:val="00CF25D8"/>
    <w:rsid w:val="00CF2685"/>
    <w:rsid w:val="00CF28DE"/>
    <w:rsid w:val="00CF2982"/>
    <w:rsid w:val="00CF2B20"/>
    <w:rsid w:val="00CF3193"/>
    <w:rsid w:val="00CF3ACB"/>
    <w:rsid w:val="00CF43AF"/>
    <w:rsid w:val="00CF4FF2"/>
    <w:rsid w:val="00CF5101"/>
    <w:rsid w:val="00CF55B2"/>
    <w:rsid w:val="00CF5AE6"/>
    <w:rsid w:val="00CF5BED"/>
    <w:rsid w:val="00CF632B"/>
    <w:rsid w:val="00CF6A8B"/>
    <w:rsid w:val="00CF6B52"/>
    <w:rsid w:val="00CF6E81"/>
    <w:rsid w:val="00CF723B"/>
    <w:rsid w:val="00CF750E"/>
    <w:rsid w:val="00CF7841"/>
    <w:rsid w:val="00CF7F6E"/>
    <w:rsid w:val="00CF7FB8"/>
    <w:rsid w:val="00D0000C"/>
    <w:rsid w:val="00D00448"/>
    <w:rsid w:val="00D01E1E"/>
    <w:rsid w:val="00D01F3E"/>
    <w:rsid w:val="00D01F46"/>
    <w:rsid w:val="00D021BD"/>
    <w:rsid w:val="00D02381"/>
    <w:rsid w:val="00D0251F"/>
    <w:rsid w:val="00D027C5"/>
    <w:rsid w:val="00D02CD6"/>
    <w:rsid w:val="00D035E5"/>
    <w:rsid w:val="00D037C8"/>
    <w:rsid w:val="00D03D1F"/>
    <w:rsid w:val="00D0424C"/>
    <w:rsid w:val="00D04330"/>
    <w:rsid w:val="00D0491A"/>
    <w:rsid w:val="00D04A4F"/>
    <w:rsid w:val="00D04EB7"/>
    <w:rsid w:val="00D05076"/>
    <w:rsid w:val="00D0519D"/>
    <w:rsid w:val="00D060C8"/>
    <w:rsid w:val="00D060FC"/>
    <w:rsid w:val="00D06C07"/>
    <w:rsid w:val="00D06F90"/>
    <w:rsid w:val="00D07184"/>
    <w:rsid w:val="00D07CA6"/>
    <w:rsid w:val="00D100C4"/>
    <w:rsid w:val="00D10368"/>
    <w:rsid w:val="00D106E0"/>
    <w:rsid w:val="00D108E6"/>
    <w:rsid w:val="00D10BB9"/>
    <w:rsid w:val="00D10D81"/>
    <w:rsid w:val="00D10DEA"/>
    <w:rsid w:val="00D11105"/>
    <w:rsid w:val="00D11416"/>
    <w:rsid w:val="00D116F2"/>
    <w:rsid w:val="00D1186A"/>
    <w:rsid w:val="00D11930"/>
    <w:rsid w:val="00D11A96"/>
    <w:rsid w:val="00D1293A"/>
    <w:rsid w:val="00D129B3"/>
    <w:rsid w:val="00D12BEB"/>
    <w:rsid w:val="00D1300C"/>
    <w:rsid w:val="00D130AB"/>
    <w:rsid w:val="00D13753"/>
    <w:rsid w:val="00D14823"/>
    <w:rsid w:val="00D14D2D"/>
    <w:rsid w:val="00D15268"/>
    <w:rsid w:val="00D15416"/>
    <w:rsid w:val="00D1586F"/>
    <w:rsid w:val="00D15B15"/>
    <w:rsid w:val="00D15C1D"/>
    <w:rsid w:val="00D15C3C"/>
    <w:rsid w:val="00D16327"/>
    <w:rsid w:val="00D1660C"/>
    <w:rsid w:val="00D166D8"/>
    <w:rsid w:val="00D16813"/>
    <w:rsid w:val="00D170FB"/>
    <w:rsid w:val="00D1733C"/>
    <w:rsid w:val="00D175D8"/>
    <w:rsid w:val="00D177CC"/>
    <w:rsid w:val="00D178A3"/>
    <w:rsid w:val="00D17C79"/>
    <w:rsid w:val="00D2060E"/>
    <w:rsid w:val="00D20930"/>
    <w:rsid w:val="00D20EAB"/>
    <w:rsid w:val="00D213EA"/>
    <w:rsid w:val="00D2164F"/>
    <w:rsid w:val="00D21E51"/>
    <w:rsid w:val="00D22411"/>
    <w:rsid w:val="00D22A70"/>
    <w:rsid w:val="00D22EDC"/>
    <w:rsid w:val="00D23843"/>
    <w:rsid w:val="00D23FDF"/>
    <w:rsid w:val="00D2436A"/>
    <w:rsid w:val="00D246BD"/>
    <w:rsid w:val="00D2493E"/>
    <w:rsid w:val="00D253E1"/>
    <w:rsid w:val="00D25E31"/>
    <w:rsid w:val="00D25F75"/>
    <w:rsid w:val="00D26779"/>
    <w:rsid w:val="00D27AE6"/>
    <w:rsid w:val="00D27BCA"/>
    <w:rsid w:val="00D27F54"/>
    <w:rsid w:val="00D27F9F"/>
    <w:rsid w:val="00D307A3"/>
    <w:rsid w:val="00D309B3"/>
    <w:rsid w:val="00D30B5B"/>
    <w:rsid w:val="00D30CEC"/>
    <w:rsid w:val="00D310C3"/>
    <w:rsid w:val="00D313A6"/>
    <w:rsid w:val="00D3195B"/>
    <w:rsid w:val="00D32284"/>
    <w:rsid w:val="00D32413"/>
    <w:rsid w:val="00D3283F"/>
    <w:rsid w:val="00D32FC3"/>
    <w:rsid w:val="00D33472"/>
    <w:rsid w:val="00D3433A"/>
    <w:rsid w:val="00D34349"/>
    <w:rsid w:val="00D34929"/>
    <w:rsid w:val="00D34CF3"/>
    <w:rsid w:val="00D3503A"/>
    <w:rsid w:val="00D35047"/>
    <w:rsid w:val="00D36166"/>
    <w:rsid w:val="00D36752"/>
    <w:rsid w:val="00D37072"/>
    <w:rsid w:val="00D372E2"/>
    <w:rsid w:val="00D40049"/>
    <w:rsid w:val="00D401EC"/>
    <w:rsid w:val="00D40227"/>
    <w:rsid w:val="00D4053F"/>
    <w:rsid w:val="00D405B2"/>
    <w:rsid w:val="00D40929"/>
    <w:rsid w:val="00D40CDE"/>
    <w:rsid w:val="00D40F83"/>
    <w:rsid w:val="00D411C5"/>
    <w:rsid w:val="00D42200"/>
    <w:rsid w:val="00D424FA"/>
    <w:rsid w:val="00D4283A"/>
    <w:rsid w:val="00D4309B"/>
    <w:rsid w:val="00D4324D"/>
    <w:rsid w:val="00D439EF"/>
    <w:rsid w:val="00D43E21"/>
    <w:rsid w:val="00D45207"/>
    <w:rsid w:val="00D454D0"/>
    <w:rsid w:val="00D458F6"/>
    <w:rsid w:val="00D45A77"/>
    <w:rsid w:val="00D45CD7"/>
    <w:rsid w:val="00D45E0C"/>
    <w:rsid w:val="00D46376"/>
    <w:rsid w:val="00D464F2"/>
    <w:rsid w:val="00D46848"/>
    <w:rsid w:val="00D468D4"/>
    <w:rsid w:val="00D46B92"/>
    <w:rsid w:val="00D472C0"/>
    <w:rsid w:val="00D474C3"/>
    <w:rsid w:val="00D510CF"/>
    <w:rsid w:val="00D5118E"/>
    <w:rsid w:val="00D5130C"/>
    <w:rsid w:val="00D518B9"/>
    <w:rsid w:val="00D518EA"/>
    <w:rsid w:val="00D51A9D"/>
    <w:rsid w:val="00D51F64"/>
    <w:rsid w:val="00D520E9"/>
    <w:rsid w:val="00D529F8"/>
    <w:rsid w:val="00D533D5"/>
    <w:rsid w:val="00D5358F"/>
    <w:rsid w:val="00D536C8"/>
    <w:rsid w:val="00D54732"/>
    <w:rsid w:val="00D5518B"/>
    <w:rsid w:val="00D555CC"/>
    <w:rsid w:val="00D55BAF"/>
    <w:rsid w:val="00D55E36"/>
    <w:rsid w:val="00D55E63"/>
    <w:rsid w:val="00D55FF4"/>
    <w:rsid w:val="00D56216"/>
    <w:rsid w:val="00D56931"/>
    <w:rsid w:val="00D577D8"/>
    <w:rsid w:val="00D57B9F"/>
    <w:rsid w:val="00D60805"/>
    <w:rsid w:val="00D6080D"/>
    <w:rsid w:val="00D60AAE"/>
    <w:rsid w:val="00D6121A"/>
    <w:rsid w:val="00D613F8"/>
    <w:rsid w:val="00D6153D"/>
    <w:rsid w:val="00D615E0"/>
    <w:rsid w:val="00D615F7"/>
    <w:rsid w:val="00D616D5"/>
    <w:rsid w:val="00D6177F"/>
    <w:rsid w:val="00D61D7E"/>
    <w:rsid w:val="00D62328"/>
    <w:rsid w:val="00D62469"/>
    <w:rsid w:val="00D62499"/>
    <w:rsid w:val="00D62B5F"/>
    <w:rsid w:val="00D62F7B"/>
    <w:rsid w:val="00D634B3"/>
    <w:rsid w:val="00D63699"/>
    <w:rsid w:val="00D63DA0"/>
    <w:rsid w:val="00D63DB2"/>
    <w:rsid w:val="00D63F46"/>
    <w:rsid w:val="00D64073"/>
    <w:rsid w:val="00D6431F"/>
    <w:rsid w:val="00D64A0F"/>
    <w:rsid w:val="00D64F49"/>
    <w:rsid w:val="00D64FC4"/>
    <w:rsid w:val="00D65D78"/>
    <w:rsid w:val="00D67B29"/>
    <w:rsid w:val="00D67B8B"/>
    <w:rsid w:val="00D7057E"/>
    <w:rsid w:val="00D7111D"/>
    <w:rsid w:val="00D713C8"/>
    <w:rsid w:val="00D71798"/>
    <w:rsid w:val="00D7186D"/>
    <w:rsid w:val="00D71B1A"/>
    <w:rsid w:val="00D71ED9"/>
    <w:rsid w:val="00D724E8"/>
    <w:rsid w:val="00D7266F"/>
    <w:rsid w:val="00D72755"/>
    <w:rsid w:val="00D7277D"/>
    <w:rsid w:val="00D72A98"/>
    <w:rsid w:val="00D732CD"/>
    <w:rsid w:val="00D73446"/>
    <w:rsid w:val="00D734F8"/>
    <w:rsid w:val="00D740FA"/>
    <w:rsid w:val="00D7410F"/>
    <w:rsid w:val="00D742FB"/>
    <w:rsid w:val="00D74572"/>
    <w:rsid w:val="00D74697"/>
    <w:rsid w:val="00D74CD2"/>
    <w:rsid w:val="00D75181"/>
    <w:rsid w:val="00D75998"/>
    <w:rsid w:val="00D75C00"/>
    <w:rsid w:val="00D75CBD"/>
    <w:rsid w:val="00D75DFB"/>
    <w:rsid w:val="00D75E85"/>
    <w:rsid w:val="00D76302"/>
    <w:rsid w:val="00D7666D"/>
    <w:rsid w:val="00D76741"/>
    <w:rsid w:val="00D76902"/>
    <w:rsid w:val="00D76B53"/>
    <w:rsid w:val="00D76CBF"/>
    <w:rsid w:val="00D76CC1"/>
    <w:rsid w:val="00D776B7"/>
    <w:rsid w:val="00D779B0"/>
    <w:rsid w:val="00D77B2A"/>
    <w:rsid w:val="00D77CD7"/>
    <w:rsid w:val="00D8000A"/>
    <w:rsid w:val="00D80172"/>
    <w:rsid w:val="00D80ADF"/>
    <w:rsid w:val="00D80C86"/>
    <w:rsid w:val="00D80DF4"/>
    <w:rsid w:val="00D80E01"/>
    <w:rsid w:val="00D815AC"/>
    <w:rsid w:val="00D815D5"/>
    <w:rsid w:val="00D8194A"/>
    <w:rsid w:val="00D819CD"/>
    <w:rsid w:val="00D82217"/>
    <w:rsid w:val="00D82672"/>
    <w:rsid w:val="00D827D4"/>
    <w:rsid w:val="00D82DF1"/>
    <w:rsid w:val="00D82F3A"/>
    <w:rsid w:val="00D833DA"/>
    <w:rsid w:val="00D83457"/>
    <w:rsid w:val="00D83DAA"/>
    <w:rsid w:val="00D8407A"/>
    <w:rsid w:val="00D84240"/>
    <w:rsid w:val="00D8462C"/>
    <w:rsid w:val="00D84765"/>
    <w:rsid w:val="00D8477D"/>
    <w:rsid w:val="00D849E5"/>
    <w:rsid w:val="00D84AB5"/>
    <w:rsid w:val="00D84B5B"/>
    <w:rsid w:val="00D858A0"/>
    <w:rsid w:val="00D85E7D"/>
    <w:rsid w:val="00D86067"/>
    <w:rsid w:val="00D861A8"/>
    <w:rsid w:val="00D8638D"/>
    <w:rsid w:val="00D868F7"/>
    <w:rsid w:val="00D86A96"/>
    <w:rsid w:val="00D878D4"/>
    <w:rsid w:val="00D87B8D"/>
    <w:rsid w:val="00D87FA9"/>
    <w:rsid w:val="00D90224"/>
    <w:rsid w:val="00D9061E"/>
    <w:rsid w:val="00D909AD"/>
    <w:rsid w:val="00D91972"/>
    <w:rsid w:val="00D91AFB"/>
    <w:rsid w:val="00D920B8"/>
    <w:rsid w:val="00D921FC"/>
    <w:rsid w:val="00D92381"/>
    <w:rsid w:val="00D92588"/>
    <w:rsid w:val="00D92591"/>
    <w:rsid w:val="00D92F4C"/>
    <w:rsid w:val="00D9324E"/>
    <w:rsid w:val="00D94315"/>
    <w:rsid w:val="00D94920"/>
    <w:rsid w:val="00D94BAD"/>
    <w:rsid w:val="00D94F4A"/>
    <w:rsid w:val="00D9528E"/>
    <w:rsid w:val="00D952A6"/>
    <w:rsid w:val="00D9543D"/>
    <w:rsid w:val="00D95B92"/>
    <w:rsid w:val="00D961F8"/>
    <w:rsid w:val="00D9620E"/>
    <w:rsid w:val="00D97D9A"/>
    <w:rsid w:val="00D97E56"/>
    <w:rsid w:val="00DA00AE"/>
    <w:rsid w:val="00DA0436"/>
    <w:rsid w:val="00DA05F5"/>
    <w:rsid w:val="00DA1A05"/>
    <w:rsid w:val="00DA1C84"/>
    <w:rsid w:val="00DA21D7"/>
    <w:rsid w:val="00DA242D"/>
    <w:rsid w:val="00DA2872"/>
    <w:rsid w:val="00DA3075"/>
    <w:rsid w:val="00DA3396"/>
    <w:rsid w:val="00DA3556"/>
    <w:rsid w:val="00DA36D7"/>
    <w:rsid w:val="00DA3848"/>
    <w:rsid w:val="00DA43DD"/>
    <w:rsid w:val="00DA4516"/>
    <w:rsid w:val="00DA4837"/>
    <w:rsid w:val="00DA488E"/>
    <w:rsid w:val="00DA489D"/>
    <w:rsid w:val="00DA512B"/>
    <w:rsid w:val="00DA5316"/>
    <w:rsid w:val="00DA53EE"/>
    <w:rsid w:val="00DA6D74"/>
    <w:rsid w:val="00DA727C"/>
    <w:rsid w:val="00DA739C"/>
    <w:rsid w:val="00DA741B"/>
    <w:rsid w:val="00DA7C4C"/>
    <w:rsid w:val="00DA7FCE"/>
    <w:rsid w:val="00DB04BF"/>
    <w:rsid w:val="00DB073D"/>
    <w:rsid w:val="00DB08C2"/>
    <w:rsid w:val="00DB12F7"/>
    <w:rsid w:val="00DB14DD"/>
    <w:rsid w:val="00DB1ED5"/>
    <w:rsid w:val="00DB232D"/>
    <w:rsid w:val="00DB2A4B"/>
    <w:rsid w:val="00DB2CBC"/>
    <w:rsid w:val="00DB2D24"/>
    <w:rsid w:val="00DB2D5F"/>
    <w:rsid w:val="00DB33AC"/>
    <w:rsid w:val="00DB3416"/>
    <w:rsid w:val="00DB3E1F"/>
    <w:rsid w:val="00DB4014"/>
    <w:rsid w:val="00DB4FF4"/>
    <w:rsid w:val="00DB51E8"/>
    <w:rsid w:val="00DB539D"/>
    <w:rsid w:val="00DB54D5"/>
    <w:rsid w:val="00DB599D"/>
    <w:rsid w:val="00DB5DC8"/>
    <w:rsid w:val="00DB5FF9"/>
    <w:rsid w:val="00DB68E7"/>
    <w:rsid w:val="00DB6A32"/>
    <w:rsid w:val="00DB6D24"/>
    <w:rsid w:val="00DB762B"/>
    <w:rsid w:val="00DB76A1"/>
    <w:rsid w:val="00DB7811"/>
    <w:rsid w:val="00DB7902"/>
    <w:rsid w:val="00DB7AAD"/>
    <w:rsid w:val="00DC01D0"/>
    <w:rsid w:val="00DC106C"/>
    <w:rsid w:val="00DC129A"/>
    <w:rsid w:val="00DC1899"/>
    <w:rsid w:val="00DC1DD3"/>
    <w:rsid w:val="00DC1E3F"/>
    <w:rsid w:val="00DC1F9B"/>
    <w:rsid w:val="00DC2109"/>
    <w:rsid w:val="00DC26AB"/>
    <w:rsid w:val="00DC2B17"/>
    <w:rsid w:val="00DC2D81"/>
    <w:rsid w:val="00DC2D86"/>
    <w:rsid w:val="00DC3078"/>
    <w:rsid w:val="00DC31F2"/>
    <w:rsid w:val="00DC414D"/>
    <w:rsid w:val="00DC442D"/>
    <w:rsid w:val="00DC501B"/>
    <w:rsid w:val="00DC518B"/>
    <w:rsid w:val="00DC51A5"/>
    <w:rsid w:val="00DC51B8"/>
    <w:rsid w:val="00DC5271"/>
    <w:rsid w:val="00DC5302"/>
    <w:rsid w:val="00DC5391"/>
    <w:rsid w:val="00DC5713"/>
    <w:rsid w:val="00DC5AF4"/>
    <w:rsid w:val="00DC5BA0"/>
    <w:rsid w:val="00DC6110"/>
    <w:rsid w:val="00DC68BA"/>
    <w:rsid w:val="00DC695D"/>
    <w:rsid w:val="00DC6D0B"/>
    <w:rsid w:val="00DC7225"/>
    <w:rsid w:val="00DC72EB"/>
    <w:rsid w:val="00DC7380"/>
    <w:rsid w:val="00DC75B2"/>
    <w:rsid w:val="00DC7F39"/>
    <w:rsid w:val="00DD005F"/>
    <w:rsid w:val="00DD0657"/>
    <w:rsid w:val="00DD0B16"/>
    <w:rsid w:val="00DD0BF8"/>
    <w:rsid w:val="00DD0F2B"/>
    <w:rsid w:val="00DD179D"/>
    <w:rsid w:val="00DD1855"/>
    <w:rsid w:val="00DD19B7"/>
    <w:rsid w:val="00DD1D70"/>
    <w:rsid w:val="00DD2247"/>
    <w:rsid w:val="00DD26D6"/>
    <w:rsid w:val="00DD29DC"/>
    <w:rsid w:val="00DD2ED0"/>
    <w:rsid w:val="00DD2F1F"/>
    <w:rsid w:val="00DD313E"/>
    <w:rsid w:val="00DD320E"/>
    <w:rsid w:val="00DD324D"/>
    <w:rsid w:val="00DD353F"/>
    <w:rsid w:val="00DD37B0"/>
    <w:rsid w:val="00DD3C42"/>
    <w:rsid w:val="00DD3C5A"/>
    <w:rsid w:val="00DD409F"/>
    <w:rsid w:val="00DD4471"/>
    <w:rsid w:val="00DD4E6E"/>
    <w:rsid w:val="00DD55FA"/>
    <w:rsid w:val="00DD5C8C"/>
    <w:rsid w:val="00DD5D0B"/>
    <w:rsid w:val="00DD6035"/>
    <w:rsid w:val="00DD69E7"/>
    <w:rsid w:val="00DD6F36"/>
    <w:rsid w:val="00DD7FCE"/>
    <w:rsid w:val="00DE0439"/>
    <w:rsid w:val="00DE0733"/>
    <w:rsid w:val="00DE15ED"/>
    <w:rsid w:val="00DE17D9"/>
    <w:rsid w:val="00DE1BE3"/>
    <w:rsid w:val="00DE1DAC"/>
    <w:rsid w:val="00DE25D3"/>
    <w:rsid w:val="00DE26BC"/>
    <w:rsid w:val="00DE29CB"/>
    <w:rsid w:val="00DE2A48"/>
    <w:rsid w:val="00DE2E24"/>
    <w:rsid w:val="00DE2EC6"/>
    <w:rsid w:val="00DE30EA"/>
    <w:rsid w:val="00DE32E3"/>
    <w:rsid w:val="00DE32EF"/>
    <w:rsid w:val="00DE3953"/>
    <w:rsid w:val="00DE398E"/>
    <w:rsid w:val="00DE3E25"/>
    <w:rsid w:val="00DE3EBF"/>
    <w:rsid w:val="00DE3EE0"/>
    <w:rsid w:val="00DE42B3"/>
    <w:rsid w:val="00DE4CF3"/>
    <w:rsid w:val="00DE4D4F"/>
    <w:rsid w:val="00DE4D9D"/>
    <w:rsid w:val="00DE54F4"/>
    <w:rsid w:val="00DE58D9"/>
    <w:rsid w:val="00DE59E8"/>
    <w:rsid w:val="00DE5C85"/>
    <w:rsid w:val="00DE5DB7"/>
    <w:rsid w:val="00DE6D67"/>
    <w:rsid w:val="00DE6EE6"/>
    <w:rsid w:val="00DE7389"/>
    <w:rsid w:val="00DE781C"/>
    <w:rsid w:val="00DE7AD5"/>
    <w:rsid w:val="00DF0420"/>
    <w:rsid w:val="00DF054E"/>
    <w:rsid w:val="00DF0D85"/>
    <w:rsid w:val="00DF0DBB"/>
    <w:rsid w:val="00DF259B"/>
    <w:rsid w:val="00DF2F52"/>
    <w:rsid w:val="00DF4B1F"/>
    <w:rsid w:val="00DF4C1F"/>
    <w:rsid w:val="00DF4F3B"/>
    <w:rsid w:val="00DF5C7E"/>
    <w:rsid w:val="00DF5D4F"/>
    <w:rsid w:val="00DF6B41"/>
    <w:rsid w:val="00DF6B76"/>
    <w:rsid w:val="00DF6C8B"/>
    <w:rsid w:val="00DF6D02"/>
    <w:rsid w:val="00DF74FC"/>
    <w:rsid w:val="00DF764F"/>
    <w:rsid w:val="00DF7A0F"/>
    <w:rsid w:val="00E00756"/>
    <w:rsid w:val="00E00CAC"/>
    <w:rsid w:val="00E00DED"/>
    <w:rsid w:val="00E01837"/>
    <w:rsid w:val="00E022D0"/>
    <w:rsid w:val="00E02960"/>
    <w:rsid w:val="00E02BDD"/>
    <w:rsid w:val="00E02DB2"/>
    <w:rsid w:val="00E02E7A"/>
    <w:rsid w:val="00E03005"/>
    <w:rsid w:val="00E033C5"/>
    <w:rsid w:val="00E03555"/>
    <w:rsid w:val="00E03DD4"/>
    <w:rsid w:val="00E041E4"/>
    <w:rsid w:val="00E04241"/>
    <w:rsid w:val="00E048AB"/>
    <w:rsid w:val="00E04BF3"/>
    <w:rsid w:val="00E0572C"/>
    <w:rsid w:val="00E0573C"/>
    <w:rsid w:val="00E05CDC"/>
    <w:rsid w:val="00E062EC"/>
    <w:rsid w:val="00E066EB"/>
    <w:rsid w:val="00E07193"/>
    <w:rsid w:val="00E071E3"/>
    <w:rsid w:val="00E07887"/>
    <w:rsid w:val="00E07AAD"/>
    <w:rsid w:val="00E101E2"/>
    <w:rsid w:val="00E1180C"/>
    <w:rsid w:val="00E1190D"/>
    <w:rsid w:val="00E119CA"/>
    <w:rsid w:val="00E11BE5"/>
    <w:rsid w:val="00E11D16"/>
    <w:rsid w:val="00E126A8"/>
    <w:rsid w:val="00E1280E"/>
    <w:rsid w:val="00E13220"/>
    <w:rsid w:val="00E1350C"/>
    <w:rsid w:val="00E135F6"/>
    <w:rsid w:val="00E13652"/>
    <w:rsid w:val="00E13655"/>
    <w:rsid w:val="00E13FA0"/>
    <w:rsid w:val="00E14063"/>
    <w:rsid w:val="00E15752"/>
    <w:rsid w:val="00E15CFC"/>
    <w:rsid w:val="00E15FC2"/>
    <w:rsid w:val="00E160BD"/>
    <w:rsid w:val="00E16295"/>
    <w:rsid w:val="00E162F0"/>
    <w:rsid w:val="00E1642F"/>
    <w:rsid w:val="00E16703"/>
    <w:rsid w:val="00E16802"/>
    <w:rsid w:val="00E16A58"/>
    <w:rsid w:val="00E16E0B"/>
    <w:rsid w:val="00E200A6"/>
    <w:rsid w:val="00E2023F"/>
    <w:rsid w:val="00E207E0"/>
    <w:rsid w:val="00E20935"/>
    <w:rsid w:val="00E20ED2"/>
    <w:rsid w:val="00E21569"/>
    <w:rsid w:val="00E21840"/>
    <w:rsid w:val="00E21BCB"/>
    <w:rsid w:val="00E21D77"/>
    <w:rsid w:val="00E221F7"/>
    <w:rsid w:val="00E2228D"/>
    <w:rsid w:val="00E223E4"/>
    <w:rsid w:val="00E224FC"/>
    <w:rsid w:val="00E22926"/>
    <w:rsid w:val="00E229F0"/>
    <w:rsid w:val="00E22C49"/>
    <w:rsid w:val="00E22D93"/>
    <w:rsid w:val="00E2329C"/>
    <w:rsid w:val="00E23935"/>
    <w:rsid w:val="00E247BD"/>
    <w:rsid w:val="00E24B66"/>
    <w:rsid w:val="00E24EB7"/>
    <w:rsid w:val="00E2518C"/>
    <w:rsid w:val="00E252CD"/>
    <w:rsid w:val="00E253FA"/>
    <w:rsid w:val="00E2567C"/>
    <w:rsid w:val="00E25F89"/>
    <w:rsid w:val="00E26098"/>
    <w:rsid w:val="00E27212"/>
    <w:rsid w:val="00E2756B"/>
    <w:rsid w:val="00E27804"/>
    <w:rsid w:val="00E3004D"/>
    <w:rsid w:val="00E30164"/>
    <w:rsid w:val="00E3018C"/>
    <w:rsid w:val="00E31709"/>
    <w:rsid w:val="00E31826"/>
    <w:rsid w:val="00E31EEB"/>
    <w:rsid w:val="00E32932"/>
    <w:rsid w:val="00E32D10"/>
    <w:rsid w:val="00E32D54"/>
    <w:rsid w:val="00E3353F"/>
    <w:rsid w:val="00E33567"/>
    <w:rsid w:val="00E33C6D"/>
    <w:rsid w:val="00E34526"/>
    <w:rsid w:val="00E34AB7"/>
    <w:rsid w:val="00E34AE4"/>
    <w:rsid w:val="00E350D6"/>
    <w:rsid w:val="00E35279"/>
    <w:rsid w:val="00E35888"/>
    <w:rsid w:val="00E36077"/>
    <w:rsid w:val="00E36463"/>
    <w:rsid w:val="00E36602"/>
    <w:rsid w:val="00E36F6F"/>
    <w:rsid w:val="00E372A2"/>
    <w:rsid w:val="00E37DF1"/>
    <w:rsid w:val="00E4048F"/>
    <w:rsid w:val="00E40A85"/>
    <w:rsid w:val="00E4179C"/>
    <w:rsid w:val="00E4195A"/>
    <w:rsid w:val="00E41A22"/>
    <w:rsid w:val="00E428D0"/>
    <w:rsid w:val="00E433E1"/>
    <w:rsid w:val="00E43910"/>
    <w:rsid w:val="00E44467"/>
    <w:rsid w:val="00E445B4"/>
    <w:rsid w:val="00E449AB"/>
    <w:rsid w:val="00E456B7"/>
    <w:rsid w:val="00E46386"/>
    <w:rsid w:val="00E4776F"/>
    <w:rsid w:val="00E47D52"/>
    <w:rsid w:val="00E47E3F"/>
    <w:rsid w:val="00E500A9"/>
    <w:rsid w:val="00E50427"/>
    <w:rsid w:val="00E509BD"/>
    <w:rsid w:val="00E50E31"/>
    <w:rsid w:val="00E515F4"/>
    <w:rsid w:val="00E516EC"/>
    <w:rsid w:val="00E519B5"/>
    <w:rsid w:val="00E52812"/>
    <w:rsid w:val="00E52AF7"/>
    <w:rsid w:val="00E52D90"/>
    <w:rsid w:val="00E5326F"/>
    <w:rsid w:val="00E53E0E"/>
    <w:rsid w:val="00E53E8A"/>
    <w:rsid w:val="00E54304"/>
    <w:rsid w:val="00E54B3D"/>
    <w:rsid w:val="00E55010"/>
    <w:rsid w:val="00E55C69"/>
    <w:rsid w:val="00E5609A"/>
    <w:rsid w:val="00E560D2"/>
    <w:rsid w:val="00E56DF9"/>
    <w:rsid w:val="00E57DF8"/>
    <w:rsid w:val="00E60346"/>
    <w:rsid w:val="00E603B6"/>
    <w:rsid w:val="00E605D4"/>
    <w:rsid w:val="00E60955"/>
    <w:rsid w:val="00E609C5"/>
    <w:rsid w:val="00E61DB3"/>
    <w:rsid w:val="00E630AC"/>
    <w:rsid w:val="00E6332E"/>
    <w:rsid w:val="00E634A8"/>
    <w:rsid w:val="00E63C96"/>
    <w:rsid w:val="00E650DA"/>
    <w:rsid w:val="00E6590A"/>
    <w:rsid w:val="00E66996"/>
    <w:rsid w:val="00E66B0D"/>
    <w:rsid w:val="00E66C13"/>
    <w:rsid w:val="00E66F1B"/>
    <w:rsid w:val="00E6793F"/>
    <w:rsid w:val="00E67AA6"/>
    <w:rsid w:val="00E67D61"/>
    <w:rsid w:val="00E704DD"/>
    <w:rsid w:val="00E70D20"/>
    <w:rsid w:val="00E70F8E"/>
    <w:rsid w:val="00E71606"/>
    <w:rsid w:val="00E71B65"/>
    <w:rsid w:val="00E71C87"/>
    <w:rsid w:val="00E72124"/>
    <w:rsid w:val="00E721F7"/>
    <w:rsid w:val="00E728EB"/>
    <w:rsid w:val="00E730B2"/>
    <w:rsid w:val="00E7341A"/>
    <w:rsid w:val="00E734E4"/>
    <w:rsid w:val="00E7378E"/>
    <w:rsid w:val="00E73AC8"/>
    <w:rsid w:val="00E74139"/>
    <w:rsid w:val="00E746C3"/>
    <w:rsid w:val="00E74D6E"/>
    <w:rsid w:val="00E751CC"/>
    <w:rsid w:val="00E756E1"/>
    <w:rsid w:val="00E7577C"/>
    <w:rsid w:val="00E75AE2"/>
    <w:rsid w:val="00E75B89"/>
    <w:rsid w:val="00E75C0C"/>
    <w:rsid w:val="00E75E25"/>
    <w:rsid w:val="00E75E97"/>
    <w:rsid w:val="00E76371"/>
    <w:rsid w:val="00E76932"/>
    <w:rsid w:val="00E76C50"/>
    <w:rsid w:val="00E771A9"/>
    <w:rsid w:val="00E7731D"/>
    <w:rsid w:val="00E77835"/>
    <w:rsid w:val="00E77A18"/>
    <w:rsid w:val="00E77F94"/>
    <w:rsid w:val="00E80293"/>
    <w:rsid w:val="00E81150"/>
    <w:rsid w:val="00E81CDB"/>
    <w:rsid w:val="00E820EA"/>
    <w:rsid w:val="00E82167"/>
    <w:rsid w:val="00E823FE"/>
    <w:rsid w:val="00E82715"/>
    <w:rsid w:val="00E82AE3"/>
    <w:rsid w:val="00E83240"/>
    <w:rsid w:val="00E837F4"/>
    <w:rsid w:val="00E83A8F"/>
    <w:rsid w:val="00E83DE6"/>
    <w:rsid w:val="00E84674"/>
    <w:rsid w:val="00E848D2"/>
    <w:rsid w:val="00E84C90"/>
    <w:rsid w:val="00E84CD7"/>
    <w:rsid w:val="00E84DAB"/>
    <w:rsid w:val="00E84FD5"/>
    <w:rsid w:val="00E851FE"/>
    <w:rsid w:val="00E85790"/>
    <w:rsid w:val="00E8592A"/>
    <w:rsid w:val="00E85A34"/>
    <w:rsid w:val="00E85FB3"/>
    <w:rsid w:val="00E86BC7"/>
    <w:rsid w:val="00E86D84"/>
    <w:rsid w:val="00E86F02"/>
    <w:rsid w:val="00E87201"/>
    <w:rsid w:val="00E87833"/>
    <w:rsid w:val="00E901AE"/>
    <w:rsid w:val="00E908E3"/>
    <w:rsid w:val="00E90B14"/>
    <w:rsid w:val="00E90BAB"/>
    <w:rsid w:val="00E91055"/>
    <w:rsid w:val="00E91C05"/>
    <w:rsid w:val="00E91CA9"/>
    <w:rsid w:val="00E91ECD"/>
    <w:rsid w:val="00E9218C"/>
    <w:rsid w:val="00E9221A"/>
    <w:rsid w:val="00E929A7"/>
    <w:rsid w:val="00E9316A"/>
    <w:rsid w:val="00E93737"/>
    <w:rsid w:val="00E938A3"/>
    <w:rsid w:val="00E93DEF"/>
    <w:rsid w:val="00E9427C"/>
    <w:rsid w:val="00E94AE6"/>
    <w:rsid w:val="00E94B93"/>
    <w:rsid w:val="00E94CD0"/>
    <w:rsid w:val="00E95284"/>
    <w:rsid w:val="00E953DA"/>
    <w:rsid w:val="00E95A42"/>
    <w:rsid w:val="00E95AD0"/>
    <w:rsid w:val="00E967D1"/>
    <w:rsid w:val="00E96868"/>
    <w:rsid w:val="00E97014"/>
    <w:rsid w:val="00E97893"/>
    <w:rsid w:val="00E979C7"/>
    <w:rsid w:val="00EA0CD2"/>
    <w:rsid w:val="00EA14DA"/>
    <w:rsid w:val="00EA1C89"/>
    <w:rsid w:val="00EA2390"/>
    <w:rsid w:val="00EA25F4"/>
    <w:rsid w:val="00EA2681"/>
    <w:rsid w:val="00EA2E17"/>
    <w:rsid w:val="00EA3AE6"/>
    <w:rsid w:val="00EA469D"/>
    <w:rsid w:val="00EA473E"/>
    <w:rsid w:val="00EA4A38"/>
    <w:rsid w:val="00EA508B"/>
    <w:rsid w:val="00EA5261"/>
    <w:rsid w:val="00EA5E8B"/>
    <w:rsid w:val="00EA5EE1"/>
    <w:rsid w:val="00EA68E7"/>
    <w:rsid w:val="00EA6996"/>
    <w:rsid w:val="00EA6CE1"/>
    <w:rsid w:val="00EA7076"/>
    <w:rsid w:val="00EA7197"/>
    <w:rsid w:val="00EB0198"/>
    <w:rsid w:val="00EB0A80"/>
    <w:rsid w:val="00EB0AE6"/>
    <w:rsid w:val="00EB0EDC"/>
    <w:rsid w:val="00EB1502"/>
    <w:rsid w:val="00EB192B"/>
    <w:rsid w:val="00EB19FA"/>
    <w:rsid w:val="00EB1D35"/>
    <w:rsid w:val="00EB21ED"/>
    <w:rsid w:val="00EB2912"/>
    <w:rsid w:val="00EB2EB8"/>
    <w:rsid w:val="00EB3146"/>
    <w:rsid w:val="00EB31DD"/>
    <w:rsid w:val="00EB31E0"/>
    <w:rsid w:val="00EB3E06"/>
    <w:rsid w:val="00EB46A7"/>
    <w:rsid w:val="00EB46CC"/>
    <w:rsid w:val="00EB4B4E"/>
    <w:rsid w:val="00EB4C2C"/>
    <w:rsid w:val="00EB4C3A"/>
    <w:rsid w:val="00EB5109"/>
    <w:rsid w:val="00EB51ED"/>
    <w:rsid w:val="00EB5324"/>
    <w:rsid w:val="00EB5418"/>
    <w:rsid w:val="00EB57FF"/>
    <w:rsid w:val="00EB580C"/>
    <w:rsid w:val="00EB5871"/>
    <w:rsid w:val="00EB59A6"/>
    <w:rsid w:val="00EB6664"/>
    <w:rsid w:val="00EB6920"/>
    <w:rsid w:val="00EB6EBA"/>
    <w:rsid w:val="00EB705C"/>
    <w:rsid w:val="00EB71F6"/>
    <w:rsid w:val="00EB7BD9"/>
    <w:rsid w:val="00EB7DB0"/>
    <w:rsid w:val="00EB7EE4"/>
    <w:rsid w:val="00EC09E0"/>
    <w:rsid w:val="00EC0A14"/>
    <w:rsid w:val="00EC0A67"/>
    <w:rsid w:val="00EC0B5F"/>
    <w:rsid w:val="00EC17CA"/>
    <w:rsid w:val="00EC1C0F"/>
    <w:rsid w:val="00EC1DDF"/>
    <w:rsid w:val="00EC22F9"/>
    <w:rsid w:val="00EC234E"/>
    <w:rsid w:val="00EC2AAD"/>
    <w:rsid w:val="00EC3426"/>
    <w:rsid w:val="00EC3429"/>
    <w:rsid w:val="00EC3611"/>
    <w:rsid w:val="00EC363D"/>
    <w:rsid w:val="00EC3690"/>
    <w:rsid w:val="00EC38FE"/>
    <w:rsid w:val="00EC403A"/>
    <w:rsid w:val="00EC4093"/>
    <w:rsid w:val="00EC45EA"/>
    <w:rsid w:val="00EC4C4A"/>
    <w:rsid w:val="00EC4E1C"/>
    <w:rsid w:val="00EC5265"/>
    <w:rsid w:val="00EC54C7"/>
    <w:rsid w:val="00EC6612"/>
    <w:rsid w:val="00EC67EA"/>
    <w:rsid w:val="00EC69E0"/>
    <w:rsid w:val="00EC6A22"/>
    <w:rsid w:val="00EC709D"/>
    <w:rsid w:val="00EC70AF"/>
    <w:rsid w:val="00EC7146"/>
    <w:rsid w:val="00EC720F"/>
    <w:rsid w:val="00EC725D"/>
    <w:rsid w:val="00EC7285"/>
    <w:rsid w:val="00EC7367"/>
    <w:rsid w:val="00EC74A6"/>
    <w:rsid w:val="00EC7DB5"/>
    <w:rsid w:val="00ED024C"/>
    <w:rsid w:val="00ED045B"/>
    <w:rsid w:val="00ED04AC"/>
    <w:rsid w:val="00ED091F"/>
    <w:rsid w:val="00ED0EB9"/>
    <w:rsid w:val="00ED12AD"/>
    <w:rsid w:val="00ED141C"/>
    <w:rsid w:val="00ED178B"/>
    <w:rsid w:val="00ED19B4"/>
    <w:rsid w:val="00ED19B6"/>
    <w:rsid w:val="00ED1A6A"/>
    <w:rsid w:val="00ED23E5"/>
    <w:rsid w:val="00ED24B0"/>
    <w:rsid w:val="00ED2B17"/>
    <w:rsid w:val="00ED2C73"/>
    <w:rsid w:val="00ED3761"/>
    <w:rsid w:val="00ED3962"/>
    <w:rsid w:val="00ED3A0E"/>
    <w:rsid w:val="00ED3F58"/>
    <w:rsid w:val="00ED4A6F"/>
    <w:rsid w:val="00ED4FF2"/>
    <w:rsid w:val="00ED5049"/>
    <w:rsid w:val="00ED5052"/>
    <w:rsid w:val="00ED564B"/>
    <w:rsid w:val="00ED5FD4"/>
    <w:rsid w:val="00ED6059"/>
    <w:rsid w:val="00ED6C4D"/>
    <w:rsid w:val="00ED7427"/>
    <w:rsid w:val="00ED7A59"/>
    <w:rsid w:val="00EE0535"/>
    <w:rsid w:val="00EE0853"/>
    <w:rsid w:val="00EE14FE"/>
    <w:rsid w:val="00EE152C"/>
    <w:rsid w:val="00EE216A"/>
    <w:rsid w:val="00EE21DA"/>
    <w:rsid w:val="00EE252D"/>
    <w:rsid w:val="00EE268A"/>
    <w:rsid w:val="00EE2A35"/>
    <w:rsid w:val="00EE2A83"/>
    <w:rsid w:val="00EE2AF8"/>
    <w:rsid w:val="00EE2D33"/>
    <w:rsid w:val="00EE367C"/>
    <w:rsid w:val="00EE37CE"/>
    <w:rsid w:val="00EE3A84"/>
    <w:rsid w:val="00EE3F43"/>
    <w:rsid w:val="00EE42BD"/>
    <w:rsid w:val="00EE48CC"/>
    <w:rsid w:val="00EE491C"/>
    <w:rsid w:val="00EE4AD4"/>
    <w:rsid w:val="00EE4C4A"/>
    <w:rsid w:val="00EE5100"/>
    <w:rsid w:val="00EE5830"/>
    <w:rsid w:val="00EE589B"/>
    <w:rsid w:val="00EE5C5F"/>
    <w:rsid w:val="00EE5C85"/>
    <w:rsid w:val="00EE5C94"/>
    <w:rsid w:val="00EE5EB2"/>
    <w:rsid w:val="00EE6160"/>
    <w:rsid w:val="00EE65A9"/>
    <w:rsid w:val="00EE66B8"/>
    <w:rsid w:val="00EE680B"/>
    <w:rsid w:val="00EE684A"/>
    <w:rsid w:val="00EE7044"/>
    <w:rsid w:val="00EE7E0F"/>
    <w:rsid w:val="00EF020F"/>
    <w:rsid w:val="00EF0378"/>
    <w:rsid w:val="00EF067E"/>
    <w:rsid w:val="00EF158B"/>
    <w:rsid w:val="00EF1EE9"/>
    <w:rsid w:val="00EF2288"/>
    <w:rsid w:val="00EF244E"/>
    <w:rsid w:val="00EF2A67"/>
    <w:rsid w:val="00EF2E01"/>
    <w:rsid w:val="00EF3240"/>
    <w:rsid w:val="00EF3C84"/>
    <w:rsid w:val="00EF3ED7"/>
    <w:rsid w:val="00EF4148"/>
    <w:rsid w:val="00EF4953"/>
    <w:rsid w:val="00EF4E42"/>
    <w:rsid w:val="00EF577F"/>
    <w:rsid w:val="00EF5AE0"/>
    <w:rsid w:val="00EF60C7"/>
    <w:rsid w:val="00EF6AB9"/>
    <w:rsid w:val="00EF7451"/>
    <w:rsid w:val="00EF74CB"/>
    <w:rsid w:val="00EF7CEB"/>
    <w:rsid w:val="00EF7D69"/>
    <w:rsid w:val="00EF7F90"/>
    <w:rsid w:val="00F00132"/>
    <w:rsid w:val="00F00AF4"/>
    <w:rsid w:val="00F00B92"/>
    <w:rsid w:val="00F0110C"/>
    <w:rsid w:val="00F0114A"/>
    <w:rsid w:val="00F012CC"/>
    <w:rsid w:val="00F01417"/>
    <w:rsid w:val="00F01D3C"/>
    <w:rsid w:val="00F02150"/>
    <w:rsid w:val="00F02319"/>
    <w:rsid w:val="00F02887"/>
    <w:rsid w:val="00F02D55"/>
    <w:rsid w:val="00F02EA1"/>
    <w:rsid w:val="00F036E7"/>
    <w:rsid w:val="00F03769"/>
    <w:rsid w:val="00F03ADA"/>
    <w:rsid w:val="00F03AF4"/>
    <w:rsid w:val="00F043DC"/>
    <w:rsid w:val="00F04DD7"/>
    <w:rsid w:val="00F04F80"/>
    <w:rsid w:val="00F0537D"/>
    <w:rsid w:val="00F0563F"/>
    <w:rsid w:val="00F05693"/>
    <w:rsid w:val="00F05AF8"/>
    <w:rsid w:val="00F05DB9"/>
    <w:rsid w:val="00F05EC6"/>
    <w:rsid w:val="00F06AC3"/>
    <w:rsid w:val="00F071AA"/>
    <w:rsid w:val="00F071BC"/>
    <w:rsid w:val="00F07457"/>
    <w:rsid w:val="00F07C5F"/>
    <w:rsid w:val="00F07FCE"/>
    <w:rsid w:val="00F1019A"/>
    <w:rsid w:val="00F102FF"/>
    <w:rsid w:val="00F1070F"/>
    <w:rsid w:val="00F10AF5"/>
    <w:rsid w:val="00F10B09"/>
    <w:rsid w:val="00F112B8"/>
    <w:rsid w:val="00F1130C"/>
    <w:rsid w:val="00F11980"/>
    <w:rsid w:val="00F11AA5"/>
    <w:rsid w:val="00F11C9D"/>
    <w:rsid w:val="00F11DA1"/>
    <w:rsid w:val="00F11F8F"/>
    <w:rsid w:val="00F1295A"/>
    <w:rsid w:val="00F12B04"/>
    <w:rsid w:val="00F13852"/>
    <w:rsid w:val="00F13D43"/>
    <w:rsid w:val="00F13D67"/>
    <w:rsid w:val="00F141FD"/>
    <w:rsid w:val="00F14755"/>
    <w:rsid w:val="00F14A4A"/>
    <w:rsid w:val="00F154C5"/>
    <w:rsid w:val="00F158F7"/>
    <w:rsid w:val="00F15CBA"/>
    <w:rsid w:val="00F16141"/>
    <w:rsid w:val="00F16361"/>
    <w:rsid w:val="00F1748E"/>
    <w:rsid w:val="00F17552"/>
    <w:rsid w:val="00F2070C"/>
    <w:rsid w:val="00F212BD"/>
    <w:rsid w:val="00F21394"/>
    <w:rsid w:val="00F21A0A"/>
    <w:rsid w:val="00F220A1"/>
    <w:rsid w:val="00F2297C"/>
    <w:rsid w:val="00F2312F"/>
    <w:rsid w:val="00F23209"/>
    <w:rsid w:val="00F2353F"/>
    <w:rsid w:val="00F2369D"/>
    <w:rsid w:val="00F23ED1"/>
    <w:rsid w:val="00F24565"/>
    <w:rsid w:val="00F24EC4"/>
    <w:rsid w:val="00F253C5"/>
    <w:rsid w:val="00F254F9"/>
    <w:rsid w:val="00F25627"/>
    <w:rsid w:val="00F258D4"/>
    <w:rsid w:val="00F26416"/>
    <w:rsid w:val="00F267C2"/>
    <w:rsid w:val="00F27A4B"/>
    <w:rsid w:val="00F300E7"/>
    <w:rsid w:val="00F301F1"/>
    <w:rsid w:val="00F3020F"/>
    <w:rsid w:val="00F30561"/>
    <w:rsid w:val="00F308DA"/>
    <w:rsid w:val="00F30C20"/>
    <w:rsid w:val="00F316D7"/>
    <w:rsid w:val="00F31DD2"/>
    <w:rsid w:val="00F3209D"/>
    <w:rsid w:val="00F320B3"/>
    <w:rsid w:val="00F32661"/>
    <w:rsid w:val="00F32BD7"/>
    <w:rsid w:val="00F32E68"/>
    <w:rsid w:val="00F33094"/>
    <w:rsid w:val="00F33E3C"/>
    <w:rsid w:val="00F33F80"/>
    <w:rsid w:val="00F341F0"/>
    <w:rsid w:val="00F3444E"/>
    <w:rsid w:val="00F34691"/>
    <w:rsid w:val="00F3550F"/>
    <w:rsid w:val="00F35F9D"/>
    <w:rsid w:val="00F363D1"/>
    <w:rsid w:val="00F365B2"/>
    <w:rsid w:val="00F36BF5"/>
    <w:rsid w:val="00F36BF7"/>
    <w:rsid w:val="00F36E7E"/>
    <w:rsid w:val="00F37B97"/>
    <w:rsid w:val="00F37E0F"/>
    <w:rsid w:val="00F40725"/>
    <w:rsid w:val="00F40DA5"/>
    <w:rsid w:val="00F41309"/>
    <w:rsid w:val="00F413B3"/>
    <w:rsid w:val="00F416DF"/>
    <w:rsid w:val="00F41842"/>
    <w:rsid w:val="00F41E74"/>
    <w:rsid w:val="00F425B4"/>
    <w:rsid w:val="00F42BE5"/>
    <w:rsid w:val="00F43101"/>
    <w:rsid w:val="00F4421A"/>
    <w:rsid w:val="00F44508"/>
    <w:rsid w:val="00F4498A"/>
    <w:rsid w:val="00F44A13"/>
    <w:rsid w:val="00F44F07"/>
    <w:rsid w:val="00F45842"/>
    <w:rsid w:val="00F45B0A"/>
    <w:rsid w:val="00F45C25"/>
    <w:rsid w:val="00F45ECC"/>
    <w:rsid w:val="00F4644B"/>
    <w:rsid w:val="00F4678D"/>
    <w:rsid w:val="00F46CEA"/>
    <w:rsid w:val="00F47AAB"/>
    <w:rsid w:val="00F47ACA"/>
    <w:rsid w:val="00F509CA"/>
    <w:rsid w:val="00F5110E"/>
    <w:rsid w:val="00F511E7"/>
    <w:rsid w:val="00F5131A"/>
    <w:rsid w:val="00F51327"/>
    <w:rsid w:val="00F5178F"/>
    <w:rsid w:val="00F52ED7"/>
    <w:rsid w:val="00F52F8A"/>
    <w:rsid w:val="00F53F72"/>
    <w:rsid w:val="00F5463E"/>
    <w:rsid w:val="00F54777"/>
    <w:rsid w:val="00F54B9A"/>
    <w:rsid w:val="00F551C2"/>
    <w:rsid w:val="00F553C4"/>
    <w:rsid w:val="00F55476"/>
    <w:rsid w:val="00F554A4"/>
    <w:rsid w:val="00F55E01"/>
    <w:rsid w:val="00F56047"/>
    <w:rsid w:val="00F5611B"/>
    <w:rsid w:val="00F561D5"/>
    <w:rsid w:val="00F561EF"/>
    <w:rsid w:val="00F56B03"/>
    <w:rsid w:val="00F574F2"/>
    <w:rsid w:val="00F5754C"/>
    <w:rsid w:val="00F60BAF"/>
    <w:rsid w:val="00F619A0"/>
    <w:rsid w:val="00F62B64"/>
    <w:rsid w:val="00F62BD9"/>
    <w:rsid w:val="00F62E03"/>
    <w:rsid w:val="00F63021"/>
    <w:rsid w:val="00F63093"/>
    <w:rsid w:val="00F632C6"/>
    <w:rsid w:val="00F63BF0"/>
    <w:rsid w:val="00F63DDE"/>
    <w:rsid w:val="00F6431D"/>
    <w:rsid w:val="00F64322"/>
    <w:rsid w:val="00F645A9"/>
    <w:rsid w:val="00F64703"/>
    <w:rsid w:val="00F64BBD"/>
    <w:rsid w:val="00F65874"/>
    <w:rsid w:val="00F6591C"/>
    <w:rsid w:val="00F66189"/>
    <w:rsid w:val="00F664BC"/>
    <w:rsid w:val="00F664E2"/>
    <w:rsid w:val="00F667BA"/>
    <w:rsid w:val="00F66920"/>
    <w:rsid w:val="00F66ABF"/>
    <w:rsid w:val="00F66AFA"/>
    <w:rsid w:val="00F67369"/>
    <w:rsid w:val="00F67704"/>
    <w:rsid w:val="00F70296"/>
    <w:rsid w:val="00F704F5"/>
    <w:rsid w:val="00F70555"/>
    <w:rsid w:val="00F70BAB"/>
    <w:rsid w:val="00F70D13"/>
    <w:rsid w:val="00F70E1F"/>
    <w:rsid w:val="00F713E3"/>
    <w:rsid w:val="00F7155E"/>
    <w:rsid w:val="00F7166E"/>
    <w:rsid w:val="00F71C56"/>
    <w:rsid w:val="00F71DAC"/>
    <w:rsid w:val="00F72871"/>
    <w:rsid w:val="00F72BBC"/>
    <w:rsid w:val="00F72D7A"/>
    <w:rsid w:val="00F72DAC"/>
    <w:rsid w:val="00F7347E"/>
    <w:rsid w:val="00F73AA0"/>
    <w:rsid w:val="00F73E7C"/>
    <w:rsid w:val="00F7448D"/>
    <w:rsid w:val="00F748AE"/>
    <w:rsid w:val="00F74A75"/>
    <w:rsid w:val="00F74C1D"/>
    <w:rsid w:val="00F74E1A"/>
    <w:rsid w:val="00F75177"/>
    <w:rsid w:val="00F753E2"/>
    <w:rsid w:val="00F756BE"/>
    <w:rsid w:val="00F75E3A"/>
    <w:rsid w:val="00F76C83"/>
    <w:rsid w:val="00F777D7"/>
    <w:rsid w:val="00F77A02"/>
    <w:rsid w:val="00F77A5E"/>
    <w:rsid w:val="00F77D96"/>
    <w:rsid w:val="00F80559"/>
    <w:rsid w:val="00F8098A"/>
    <w:rsid w:val="00F80A7B"/>
    <w:rsid w:val="00F80AA8"/>
    <w:rsid w:val="00F80CF2"/>
    <w:rsid w:val="00F80D8B"/>
    <w:rsid w:val="00F81A21"/>
    <w:rsid w:val="00F81B0F"/>
    <w:rsid w:val="00F822E6"/>
    <w:rsid w:val="00F825B0"/>
    <w:rsid w:val="00F8292D"/>
    <w:rsid w:val="00F82AEF"/>
    <w:rsid w:val="00F83103"/>
    <w:rsid w:val="00F835A4"/>
    <w:rsid w:val="00F83735"/>
    <w:rsid w:val="00F83D74"/>
    <w:rsid w:val="00F83DE5"/>
    <w:rsid w:val="00F8406F"/>
    <w:rsid w:val="00F8434C"/>
    <w:rsid w:val="00F844A0"/>
    <w:rsid w:val="00F8492D"/>
    <w:rsid w:val="00F851EE"/>
    <w:rsid w:val="00F853E3"/>
    <w:rsid w:val="00F8569A"/>
    <w:rsid w:val="00F8596B"/>
    <w:rsid w:val="00F8602D"/>
    <w:rsid w:val="00F8624F"/>
    <w:rsid w:val="00F8646E"/>
    <w:rsid w:val="00F868BD"/>
    <w:rsid w:val="00F86A7A"/>
    <w:rsid w:val="00F86E27"/>
    <w:rsid w:val="00F870C2"/>
    <w:rsid w:val="00F874F7"/>
    <w:rsid w:val="00F87A52"/>
    <w:rsid w:val="00F87BFF"/>
    <w:rsid w:val="00F87CE6"/>
    <w:rsid w:val="00F87CFE"/>
    <w:rsid w:val="00F87E5A"/>
    <w:rsid w:val="00F9005A"/>
    <w:rsid w:val="00F902FD"/>
    <w:rsid w:val="00F903D2"/>
    <w:rsid w:val="00F906C8"/>
    <w:rsid w:val="00F91022"/>
    <w:rsid w:val="00F91213"/>
    <w:rsid w:val="00F91B8E"/>
    <w:rsid w:val="00F91E13"/>
    <w:rsid w:val="00F91E24"/>
    <w:rsid w:val="00F9232D"/>
    <w:rsid w:val="00F927D2"/>
    <w:rsid w:val="00F92C2C"/>
    <w:rsid w:val="00F9358D"/>
    <w:rsid w:val="00F94057"/>
    <w:rsid w:val="00F94761"/>
    <w:rsid w:val="00F94B1A"/>
    <w:rsid w:val="00F95488"/>
    <w:rsid w:val="00F95C2F"/>
    <w:rsid w:val="00F96163"/>
    <w:rsid w:val="00F96187"/>
    <w:rsid w:val="00F968E0"/>
    <w:rsid w:val="00F968E7"/>
    <w:rsid w:val="00F969F3"/>
    <w:rsid w:val="00F96AC2"/>
    <w:rsid w:val="00F9743A"/>
    <w:rsid w:val="00F975CE"/>
    <w:rsid w:val="00FA017C"/>
    <w:rsid w:val="00FA053D"/>
    <w:rsid w:val="00FA06E2"/>
    <w:rsid w:val="00FA07AA"/>
    <w:rsid w:val="00FA1991"/>
    <w:rsid w:val="00FA1A8F"/>
    <w:rsid w:val="00FA1B1F"/>
    <w:rsid w:val="00FA1BE0"/>
    <w:rsid w:val="00FA1CED"/>
    <w:rsid w:val="00FA2303"/>
    <w:rsid w:val="00FA3A00"/>
    <w:rsid w:val="00FA4086"/>
    <w:rsid w:val="00FA49A2"/>
    <w:rsid w:val="00FA4A33"/>
    <w:rsid w:val="00FA59B5"/>
    <w:rsid w:val="00FA5BB2"/>
    <w:rsid w:val="00FA65B4"/>
    <w:rsid w:val="00FA7370"/>
    <w:rsid w:val="00FA7F5A"/>
    <w:rsid w:val="00FB0039"/>
    <w:rsid w:val="00FB0858"/>
    <w:rsid w:val="00FB0D33"/>
    <w:rsid w:val="00FB18BF"/>
    <w:rsid w:val="00FB2137"/>
    <w:rsid w:val="00FB2653"/>
    <w:rsid w:val="00FB3597"/>
    <w:rsid w:val="00FB3FF6"/>
    <w:rsid w:val="00FB400F"/>
    <w:rsid w:val="00FB5187"/>
    <w:rsid w:val="00FB51F4"/>
    <w:rsid w:val="00FB54DD"/>
    <w:rsid w:val="00FB54E6"/>
    <w:rsid w:val="00FB5973"/>
    <w:rsid w:val="00FB5AB0"/>
    <w:rsid w:val="00FB6AD7"/>
    <w:rsid w:val="00FB6BA9"/>
    <w:rsid w:val="00FB6BD0"/>
    <w:rsid w:val="00FB73B5"/>
    <w:rsid w:val="00FB799C"/>
    <w:rsid w:val="00FB7B6A"/>
    <w:rsid w:val="00FB7B75"/>
    <w:rsid w:val="00FB7CCD"/>
    <w:rsid w:val="00FC01AE"/>
    <w:rsid w:val="00FC08C9"/>
    <w:rsid w:val="00FC099E"/>
    <w:rsid w:val="00FC10AD"/>
    <w:rsid w:val="00FC149C"/>
    <w:rsid w:val="00FC1735"/>
    <w:rsid w:val="00FC1884"/>
    <w:rsid w:val="00FC2581"/>
    <w:rsid w:val="00FC2ABE"/>
    <w:rsid w:val="00FC3534"/>
    <w:rsid w:val="00FC461D"/>
    <w:rsid w:val="00FC4A1A"/>
    <w:rsid w:val="00FC4DA8"/>
    <w:rsid w:val="00FC5755"/>
    <w:rsid w:val="00FC5B45"/>
    <w:rsid w:val="00FC5FC7"/>
    <w:rsid w:val="00FC6116"/>
    <w:rsid w:val="00FC68F3"/>
    <w:rsid w:val="00FC6A6E"/>
    <w:rsid w:val="00FC74BC"/>
    <w:rsid w:val="00FC7560"/>
    <w:rsid w:val="00FC7795"/>
    <w:rsid w:val="00FC7871"/>
    <w:rsid w:val="00FC7DFB"/>
    <w:rsid w:val="00FD0B20"/>
    <w:rsid w:val="00FD12E9"/>
    <w:rsid w:val="00FD1945"/>
    <w:rsid w:val="00FD1BA2"/>
    <w:rsid w:val="00FD1C9A"/>
    <w:rsid w:val="00FD1D28"/>
    <w:rsid w:val="00FD1E9F"/>
    <w:rsid w:val="00FD1EA2"/>
    <w:rsid w:val="00FD1F2E"/>
    <w:rsid w:val="00FD24B6"/>
    <w:rsid w:val="00FD279E"/>
    <w:rsid w:val="00FD283E"/>
    <w:rsid w:val="00FD29E8"/>
    <w:rsid w:val="00FD2A2C"/>
    <w:rsid w:val="00FD3999"/>
    <w:rsid w:val="00FD3A91"/>
    <w:rsid w:val="00FD3F90"/>
    <w:rsid w:val="00FD4417"/>
    <w:rsid w:val="00FD45F6"/>
    <w:rsid w:val="00FD4807"/>
    <w:rsid w:val="00FD5498"/>
    <w:rsid w:val="00FD5602"/>
    <w:rsid w:val="00FD58B0"/>
    <w:rsid w:val="00FD5ED0"/>
    <w:rsid w:val="00FD623E"/>
    <w:rsid w:val="00FD6428"/>
    <w:rsid w:val="00FD681C"/>
    <w:rsid w:val="00FD6A17"/>
    <w:rsid w:val="00FD6C39"/>
    <w:rsid w:val="00FD6C42"/>
    <w:rsid w:val="00FD6E02"/>
    <w:rsid w:val="00FD6F1C"/>
    <w:rsid w:val="00FD7347"/>
    <w:rsid w:val="00FD7512"/>
    <w:rsid w:val="00FD7990"/>
    <w:rsid w:val="00FE005B"/>
    <w:rsid w:val="00FE0573"/>
    <w:rsid w:val="00FE05AF"/>
    <w:rsid w:val="00FE0B65"/>
    <w:rsid w:val="00FE11AF"/>
    <w:rsid w:val="00FE11FB"/>
    <w:rsid w:val="00FE1E7B"/>
    <w:rsid w:val="00FE2236"/>
    <w:rsid w:val="00FE2D17"/>
    <w:rsid w:val="00FE30A2"/>
    <w:rsid w:val="00FE34C1"/>
    <w:rsid w:val="00FE3882"/>
    <w:rsid w:val="00FE3EE0"/>
    <w:rsid w:val="00FE41A4"/>
    <w:rsid w:val="00FE449C"/>
    <w:rsid w:val="00FE511F"/>
    <w:rsid w:val="00FE522A"/>
    <w:rsid w:val="00FE55FD"/>
    <w:rsid w:val="00FE601E"/>
    <w:rsid w:val="00FE63E0"/>
    <w:rsid w:val="00FE63E9"/>
    <w:rsid w:val="00FE6466"/>
    <w:rsid w:val="00FE75A3"/>
    <w:rsid w:val="00FE76A1"/>
    <w:rsid w:val="00FE7BCB"/>
    <w:rsid w:val="00FF085E"/>
    <w:rsid w:val="00FF0E09"/>
    <w:rsid w:val="00FF0E82"/>
    <w:rsid w:val="00FF1229"/>
    <w:rsid w:val="00FF1452"/>
    <w:rsid w:val="00FF167D"/>
    <w:rsid w:val="00FF1A81"/>
    <w:rsid w:val="00FF1BF3"/>
    <w:rsid w:val="00FF1BFC"/>
    <w:rsid w:val="00FF1EB0"/>
    <w:rsid w:val="00FF21F9"/>
    <w:rsid w:val="00FF22AD"/>
    <w:rsid w:val="00FF326C"/>
    <w:rsid w:val="00FF3440"/>
    <w:rsid w:val="00FF34B7"/>
    <w:rsid w:val="00FF3943"/>
    <w:rsid w:val="00FF43AE"/>
    <w:rsid w:val="00FF4603"/>
    <w:rsid w:val="00FF4C52"/>
    <w:rsid w:val="00FF4D73"/>
    <w:rsid w:val="00FF55E0"/>
    <w:rsid w:val="00FF56CD"/>
    <w:rsid w:val="00FF59FE"/>
    <w:rsid w:val="00FF5EEF"/>
    <w:rsid w:val="00FF69B4"/>
    <w:rsid w:val="00FF6BC8"/>
    <w:rsid w:val="00FF7CCE"/>
    <w:rsid w:val="00FF7CEE"/>
    <w:rsid w:val="00FF7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56FB"/>
    <w:pPr>
      <w:spacing w:line="260" w:lineRule="atLeast"/>
    </w:pPr>
    <w:rPr>
      <w:rFonts w:eastAsia="Calibri"/>
      <w:sz w:val="22"/>
      <w:lang w:eastAsia="en-US"/>
    </w:rPr>
  </w:style>
  <w:style w:type="paragraph" w:styleId="Heading1">
    <w:name w:val="heading 1"/>
    <w:basedOn w:val="Normal"/>
    <w:next w:val="Normal"/>
    <w:link w:val="Heading1Char"/>
    <w:qFormat/>
    <w:rsid w:val="00F71C56"/>
    <w:pPr>
      <w:keepNext/>
      <w:keepLines/>
      <w:numPr>
        <w:numId w:val="8"/>
      </w:numPr>
      <w:spacing w:before="200" w:line="280" w:lineRule="atLeast"/>
      <w:outlineLvl w:val="0"/>
    </w:pPr>
    <w:rPr>
      <w:rFonts w:ascii="Arial" w:hAnsi="Arial" w:cs="Arial"/>
      <w:b/>
      <w:bCs/>
      <w:caps/>
      <w:kern w:val="32"/>
      <w:sz w:val="20"/>
      <w:szCs w:val="32"/>
    </w:rPr>
  </w:style>
  <w:style w:type="paragraph" w:styleId="Heading2">
    <w:name w:val="heading 2"/>
    <w:basedOn w:val="Normal"/>
    <w:next w:val="Normal"/>
    <w:link w:val="Heading2Char"/>
    <w:qFormat/>
    <w:rsid w:val="00F71C56"/>
    <w:pPr>
      <w:keepNext/>
      <w:keepLines/>
      <w:numPr>
        <w:ilvl w:val="1"/>
        <w:numId w:val="8"/>
      </w:numPr>
      <w:spacing w:before="200" w:line="280" w:lineRule="atLeast"/>
      <w:outlineLvl w:val="1"/>
    </w:pPr>
    <w:rPr>
      <w:rFonts w:ascii="Arial" w:hAnsi="Arial" w:cs="Arial"/>
      <w:b/>
      <w:bCs/>
      <w:iCs/>
      <w:szCs w:val="28"/>
    </w:rPr>
  </w:style>
  <w:style w:type="paragraph" w:styleId="Heading3">
    <w:name w:val="heading 3"/>
    <w:basedOn w:val="Normal"/>
    <w:next w:val="Normal"/>
    <w:link w:val="Heading3Char"/>
    <w:qFormat/>
    <w:rsid w:val="00F71C56"/>
    <w:pPr>
      <w:keepNext/>
      <w:keepLines/>
      <w:numPr>
        <w:ilvl w:val="2"/>
        <w:numId w:val="8"/>
      </w:numPr>
      <w:spacing w:before="200" w:line="280" w:lineRule="atLeast"/>
      <w:outlineLvl w:val="2"/>
    </w:pPr>
    <w:rPr>
      <w:rFonts w:ascii="Arial" w:hAnsi="Arial" w:cs="Arial"/>
      <w:b/>
      <w:bCs/>
      <w:i/>
      <w:sz w:val="20"/>
      <w:szCs w:val="26"/>
    </w:rPr>
  </w:style>
  <w:style w:type="paragraph" w:styleId="Heading4">
    <w:name w:val="heading 4"/>
    <w:basedOn w:val="Normal"/>
    <w:next w:val="Normal"/>
    <w:link w:val="Heading4Char"/>
    <w:qFormat/>
    <w:rsid w:val="00F71C56"/>
    <w:pPr>
      <w:keepNext/>
      <w:keepLines/>
      <w:numPr>
        <w:ilvl w:val="3"/>
        <w:numId w:val="8"/>
      </w:numPr>
      <w:spacing w:before="200" w:line="280" w:lineRule="atLeast"/>
      <w:outlineLvl w:val="3"/>
    </w:pPr>
    <w:rPr>
      <w:rFonts w:ascii="Arial" w:hAnsi="Arial" w:cs="Arial"/>
      <w:bCs/>
      <w:i/>
      <w:sz w:val="20"/>
      <w:szCs w:val="28"/>
    </w:rPr>
  </w:style>
  <w:style w:type="paragraph" w:styleId="Heading5">
    <w:name w:val="heading 5"/>
    <w:basedOn w:val="Normal"/>
    <w:next w:val="Normal"/>
    <w:link w:val="Heading5Char"/>
    <w:qFormat/>
    <w:rsid w:val="00F71C56"/>
    <w:pPr>
      <w:keepNext/>
      <w:keepLines/>
      <w:numPr>
        <w:ilvl w:val="4"/>
        <w:numId w:val="8"/>
      </w:numPr>
      <w:spacing w:before="200" w:line="280" w:lineRule="atLeast"/>
      <w:outlineLvl w:val="4"/>
    </w:pPr>
    <w:rPr>
      <w:rFonts w:ascii="Arial" w:hAnsi="Arial" w:cs="Arial"/>
      <w:b/>
      <w:bCs/>
      <w:iCs/>
      <w:sz w:val="18"/>
      <w:szCs w:val="26"/>
    </w:rPr>
  </w:style>
  <w:style w:type="paragraph" w:styleId="Heading6">
    <w:name w:val="heading 6"/>
    <w:basedOn w:val="Normal"/>
    <w:next w:val="Normal"/>
    <w:link w:val="Heading6Char"/>
    <w:unhideWhenUsed/>
    <w:qFormat/>
    <w:rsid w:val="008F3A94"/>
    <w:pPr>
      <w:numPr>
        <w:ilvl w:val="5"/>
        <w:numId w:val="8"/>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nhideWhenUsed/>
    <w:qFormat/>
    <w:rsid w:val="008F3A94"/>
    <w:pPr>
      <w:numPr>
        <w:ilvl w:val="6"/>
        <w:numId w:val="8"/>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nhideWhenUsed/>
    <w:qFormat/>
    <w:rsid w:val="008F3A94"/>
    <w:pPr>
      <w:numPr>
        <w:ilvl w:val="7"/>
        <w:numId w:val="8"/>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qFormat/>
    <w:rsid w:val="00F71C56"/>
    <w:pPr>
      <w:numPr>
        <w:ilvl w:val="8"/>
        <w:numId w:val="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44E"/>
    <w:rPr>
      <w:rFonts w:ascii="Arial" w:eastAsia="Calibri" w:hAnsi="Arial" w:cs="Arial"/>
      <w:b/>
      <w:bCs/>
      <w:caps/>
      <w:kern w:val="32"/>
      <w:szCs w:val="32"/>
      <w:lang w:eastAsia="en-US"/>
    </w:rPr>
  </w:style>
  <w:style w:type="character" w:customStyle="1" w:styleId="Heading2Char">
    <w:name w:val="Heading 2 Char"/>
    <w:basedOn w:val="DefaultParagraphFont"/>
    <w:link w:val="Heading2"/>
    <w:rsid w:val="004C144E"/>
    <w:rPr>
      <w:rFonts w:ascii="Arial" w:eastAsia="Calibri" w:hAnsi="Arial" w:cs="Arial"/>
      <w:b/>
      <w:bCs/>
      <w:iCs/>
      <w:sz w:val="22"/>
      <w:szCs w:val="28"/>
      <w:lang w:eastAsia="en-US"/>
    </w:rPr>
  </w:style>
  <w:style w:type="character" w:customStyle="1" w:styleId="Heading3Char">
    <w:name w:val="Heading 3 Char"/>
    <w:basedOn w:val="DefaultParagraphFont"/>
    <w:link w:val="Heading3"/>
    <w:rsid w:val="004C144E"/>
    <w:rPr>
      <w:rFonts w:ascii="Arial" w:eastAsia="Calibri" w:hAnsi="Arial" w:cs="Arial"/>
      <w:b/>
      <w:bCs/>
      <w:i/>
      <w:szCs w:val="26"/>
      <w:lang w:eastAsia="en-US"/>
    </w:rPr>
  </w:style>
  <w:style w:type="character" w:customStyle="1" w:styleId="Heading4Char">
    <w:name w:val="Heading 4 Char"/>
    <w:basedOn w:val="DefaultParagraphFont"/>
    <w:link w:val="Heading4"/>
    <w:rsid w:val="004C144E"/>
    <w:rPr>
      <w:rFonts w:ascii="Arial" w:eastAsia="Calibri" w:hAnsi="Arial" w:cs="Arial"/>
      <w:bCs/>
      <w:i/>
      <w:szCs w:val="28"/>
      <w:lang w:eastAsia="en-US"/>
    </w:rPr>
  </w:style>
  <w:style w:type="character" w:customStyle="1" w:styleId="Heading5Char">
    <w:name w:val="Heading 5 Char"/>
    <w:basedOn w:val="DefaultParagraphFont"/>
    <w:link w:val="Heading5"/>
    <w:rsid w:val="004C144E"/>
    <w:rPr>
      <w:rFonts w:ascii="Arial" w:eastAsia="Calibri" w:hAnsi="Arial" w:cs="Arial"/>
      <w:b/>
      <w:bCs/>
      <w:iCs/>
      <w:sz w:val="18"/>
      <w:szCs w:val="26"/>
      <w:lang w:eastAsia="en-US"/>
    </w:rPr>
  </w:style>
  <w:style w:type="character" w:customStyle="1" w:styleId="Heading6Char">
    <w:name w:val="Heading 6 Char"/>
    <w:basedOn w:val="DefaultParagraphFont"/>
    <w:link w:val="Heading6"/>
    <w:rsid w:val="008F3A94"/>
    <w:rPr>
      <w:rFonts w:asciiTheme="minorHAnsi" w:eastAsiaTheme="minorEastAsia" w:hAnsiTheme="minorHAnsi" w:cstheme="minorBidi"/>
      <w:b/>
      <w:bCs/>
      <w:sz w:val="22"/>
      <w:lang w:eastAsia="en-US"/>
    </w:rPr>
  </w:style>
  <w:style w:type="character" w:customStyle="1" w:styleId="Heading7Char">
    <w:name w:val="Heading 7 Char"/>
    <w:basedOn w:val="DefaultParagraphFont"/>
    <w:link w:val="Heading7"/>
    <w:rsid w:val="008F3A94"/>
    <w:rPr>
      <w:rFonts w:asciiTheme="minorHAnsi" w:eastAsiaTheme="minorEastAsia" w:hAnsiTheme="minorHAnsi" w:cstheme="minorBidi"/>
      <w:sz w:val="22"/>
      <w:lang w:eastAsia="en-US"/>
    </w:rPr>
  </w:style>
  <w:style w:type="character" w:customStyle="1" w:styleId="Heading8Char">
    <w:name w:val="Heading 8 Char"/>
    <w:basedOn w:val="DefaultParagraphFont"/>
    <w:link w:val="Heading8"/>
    <w:rsid w:val="008F3A94"/>
    <w:rPr>
      <w:rFonts w:asciiTheme="minorHAnsi" w:eastAsiaTheme="minorEastAsia" w:hAnsiTheme="minorHAnsi" w:cstheme="minorBidi"/>
      <w:i/>
      <w:iCs/>
      <w:sz w:val="22"/>
      <w:lang w:eastAsia="en-US"/>
    </w:rPr>
  </w:style>
  <w:style w:type="character" w:customStyle="1" w:styleId="Heading9Char">
    <w:name w:val="Heading 9 Char"/>
    <w:basedOn w:val="DefaultParagraphFont"/>
    <w:link w:val="Heading9"/>
    <w:rsid w:val="004C144E"/>
    <w:rPr>
      <w:rFonts w:ascii="Arial" w:eastAsia="Calibri" w:hAnsi="Arial" w:cs="Arial"/>
      <w:sz w:val="22"/>
      <w:szCs w:val="22"/>
      <w:lang w:eastAsia="en-US"/>
    </w:rPr>
  </w:style>
  <w:style w:type="paragraph" w:customStyle="1" w:styleId="baseheading">
    <w:name w:val="base_heading"/>
    <w:rsid w:val="00F71C56"/>
    <w:pPr>
      <w:keepNext/>
      <w:keepLines/>
      <w:spacing w:before="360"/>
      <w:ind w:left="2410" w:hanging="2410"/>
    </w:pPr>
    <w:rPr>
      <w:rFonts w:ascii="Arial" w:hAnsi="Arial" w:cs="Arial"/>
      <w:b/>
      <w:bCs/>
      <w:kern w:val="32"/>
      <w:sz w:val="24"/>
      <w:szCs w:val="32"/>
    </w:rPr>
  </w:style>
  <w:style w:type="character" w:styleId="EndnoteReference">
    <w:name w:val="endnote reference"/>
    <w:basedOn w:val="DefaultParagraphFont"/>
    <w:rsid w:val="00F71C56"/>
    <w:rPr>
      <w:rFonts w:ascii="Arial" w:hAnsi="Arial" w:cs="Arial"/>
      <w:b w:val="0"/>
      <w:i w:val="0"/>
      <w:sz w:val="22"/>
      <w:vertAlign w:val="superscript"/>
    </w:rPr>
  </w:style>
  <w:style w:type="paragraph" w:styleId="EndnoteText">
    <w:name w:val="endnote text"/>
    <w:basedOn w:val="Normal"/>
    <w:link w:val="EndnoteTextChar"/>
    <w:rsid w:val="00F71C56"/>
    <w:pPr>
      <w:tabs>
        <w:tab w:val="left" w:pos="425"/>
      </w:tabs>
      <w:spacing w:after="60"/>
      <w:ind w:left="425" w:hanging="425"/>
    </w:pPr>
    <w:rPr>
      <w:rFonts w:ascii="Arial" w:hAnsi="Arial" w:cs="Arial"/>
      <w:sz w:val="18"/>
    </w:rPr>
  </w:style>
  <w:style w:type="character" w:customStyle="1" w:styleId="EndnoteTextChar">
    <w:name w:val="Endnote Text Char"/>
    <w:basedOn w:val="DefaultParagraphFont"/>
    <w:link w:val="EndnoteText"/>
    <w:semiHidden/>
    <w:rsid w:val="00F71C56"/>
    <w:rPr>
      <w:rFonts w:ascii="Arial" w:hAnsi="Arial" w:cs="Arial"/>
      <w:sz w:val="18"/>
    </w:rPr>
  </w:style>
  <w:style w:type="paragraph" w:customStyle="1" w:styleId="ENotesHeading1">
    <w:name w:val="ENotesHeading 1"/>
    <w:aliases w:val="Enh1"/>
    <w:basedOn w:val="OPCParaBase"/>
    <w:next w:val="Normal"/>
    <w:rsid w:val="00D67B29"/>
    <w:pPr>
      <w:spacing w:before="120"/>
      <w:outlineLvl w:val="1"/>
    </w:pPr>
    <w:rPr>
      <w:b/>
      <w:sz w:val="28"/>
      <w:szCs w:val="28"/>
    </w:rPr>
  </w:style>
  <w:style w:type="paragraph" w:customStyle="1" w:styleId="ENotesHeading2">
    <w:name w:val="ENotesHeading 2"/>
    <w:aliases w:val="Enh2"/>
    <w:basedOn w:val="OPCParaBase"/>
    <w:next w:val="Normal"/>
    <w:rsid w:val="00D67B29"/>
    <w:pPr>
      <w:spacing w:before="120" w:after="120"/>
      <w:outlineLvl w:val="2"/>
    </w:pPr>
    <w:rPr>
      <w:b/>
      <w:sz w:val="24"/>
      <w:szCs w:val="28"/>
    </w:rPr>
  </w:style>
  <w:style w:type="paragraph" w:customStyle="1" w:styleId="ENoteTableHeading">
    <w:name w:val="ENoteTableHeading"/>
    <w:aliases w:val="enth"/>
    <w:basedOn w:val="OPCParaBase"/>
    <w:rsid w:val="00D67B29"/>
    <w:pPr>
      <w:keepNext/>
      <w:spacing w:before="60" w:line="240" w:lineRule="atLeast"/>
    </w:pPr>
    <w:rPr>
      <w:rFonts w:ascii="Arial" w:hAnsi="Arial"/>
      <w:b/>
      <w:sz w:val="16"/>
    </w:rPr>
  </w:style>
  <w:style w:type="paragraph" w:customStyle="1" w:styleId="ENoteTableText">
    <w:name w:val="ENoteTableText"/>
    <w:aliases w:val="entt"/>
    <w:basedOn w:val="OPCParaBase"/>
    <w:rsid w:val="00D67B29"/>
    <w:pPr>
      <w:spacing w:before="60" w:line="240" w:lineRule="atLeast"/>
    </w:pPr>
    <w:rPr>
      <w:sz w:val="16"/>
    </w:rPr>
  </w:style>
  <w:style w:type="paragraph" w:styleId="Footer">
    <w:name w:val="footer"/>
    <w:link w:val="FooterChar"/>
    <w:rsid w:val="00D67B29"/>
    <w:pPr>
      <w:tabs>
        <w:tab w:val="center" w:pos="4153"/>
        <w:tab w:val="right" w:pos="8306"/>
      </w:tabs>
    </w:pPr>
    <w:rPr>
      <w:sz w:val="22"/>
      <w:szCs w:val="24"/>
    </w:rPr>
  </w:style>
  <w:style w:type="character" w:customStyle="1" w:styleId="FooterChar">
    <w:name w:val="Footer Char"/>
    <w:basedOn w:val="DefaultParagraphFont"/>
    <w:link w:val="Footer"/>
    <w:rsid w:val="00F71C56"/>
    <w:rPr>
      <w:sz w:val="22"/>
      <w:szCs w:val="24"/>
    </w:rPr>
  </w:style>
  <w:style w:type="paragraph" w:customStyle="1" w:styleId="FooterBase">
    <w:name w:val="Footer Base"/>
    <w:next w:val="Normal"/>
    <w:semiHidden/>
    <w:rsid w:val="00F71C56"/>
    <w:pPr>
      <w:spacing w:line="200" w:lineRule="atLeast"/>
    </w:pPr>
    <w:rPr>
      <w:rFonts w:ascii="Arial" w:hAnsi="Arial" w:cs="Arial"/>
      <w:sz w:val="16"/>
      <w:szCs w:val="22"/>
    </w:rPr>
  </w:style>
  <w:style w:type="paragraph" w:customStyle="1" w:styleId="FooterLandscape">
    <w:name w:val="Footer Landscape"/>
    <w:basedOn w:val="FooterBase"/>
    <w:semiHidden/>
    <w:rsid w:val="00F71C56"/>
    <w:pPr>
      <w:tabs>
        <w:tab w:val="right" w:pos="13175"/>
      </w:tabs>
    </w:pPr>
  </w:style>
  <w:style w:type="paragraph" w:customStyle="1" w:styleId="FooterSubject">
    <w:name w:val="Footer Subject"/>
    <w:basedOn w:val="FooterBase"/>
    <w:semiHidden/>
    <w:rsid w:val="00F71C56"/>
    <w:pPr>
      <w:ind w:right="1417"/>
    </w:pPr>
  </w:style>
  <w:style w:type="character" w:styleId="FootnoteReference">
    <w:name w:val="footnote reference"/>
    <w:basedOn w:val="DefaultParagraphFont"/>
    <w:rsid w:val="00F71C56"/>
    <w:rPr>
      <w:rFonts w:ascii="Arial" w:hAnsi="Arial" w:cs="Arial"/>
      <w:b w:val="0"/>
      <w:i w:val="0"/>
      <w:sz w:val="22"/>
      <w:vertAlign w:val="superscript"/>
    </w:rPr>
  </w:style>
  <w:style w:type="paragraph" w:styleId="FootnoteText">
    <w:name w:val="footnote text"/>
    <w:basedOn w:val="Normal"/>
    <w:link w:val="FootnoteTextChar"/>
    <w:rsid w:val="00F71C56"/>
    <w:pPr>
      <w:tabs>
        <w:tab w:val="left" w:pos="425"/>
      </w:tabs>
      <w:spacing w:after="60"/>
      <w:ind w:left="425" w:right="567" w:hanging="425"/>
    </w:pPr>
    <w:rPr>
      <w:rFonts w:ascii="Arial" w:hAnsi="Arial" w:cs="Arial"/>
      <w:sz w:val="18"/>
    </w:rPr>
  </w:style>
  <w:style w:type="character" w:customStyle="1" w:styleId="FootnoteTextChar">
    <w:name w:val="Footnote Text Char"/>
    <w:basedOn w:val="DefaultParagraphFont"/>
    <w:link w:val="FootnoteText"/>
    <w:semiHidden/>
    <w:rsid w:val="00F71C56"/>
    <w:rPr>
      <w:rFonts w:ascii="Arial" w:hAnsi="Arial" w:cs="Arial"/>
      <w:sz w:val="18"/>
    </w:rPr>
  </w:style>
  <w:style w:type="paragraph" w:customStyle="1" w:styleId="h1Sch">
    <w:name w:val="h1_Sch"/>
    <w:basedOn w:val="baseheading"/>
    <w:next w:val="h2SchPart"/>
    <w:qFormat/>
    <w:rsid w:val="00AD2D6F"/>
    <w:pPr>
      <w:spacing w:before="480"/>
      <w:outlineLvl w:val="0"/>
    </w:pPr>
    <w:rPr>
      <w:rFonts w:ascii="Times New Roman" w:hAnsi="Times New Roman"/>
      <w:sz w:val="36"/>
    </w:rPr>
  </w:style>
  <w:style w:type="paragraph" w:customStyle="1" w:styleId="h2SchPart">
    <w:name w:val="h2_Sch_Part"/>
    <w:basedOn w:val="baseheading"/>
    <w:next w:val="h3SchDiv"/>
    <w:qFormat/>
    <w:rsid w:val="00F71C56"/>
    <w:rPr>
      <w:sz w:val="36"/>
    </w:rPr>
  </w:style>
  <w:style w:type="paragraph" w:customStyle="1" w:styleId="h3SchDiv">
    <w:name w:val="h3_Sch_Div"/>
    <w:basedOn w:val="baseheading"/>
    <w:next w:val="Normal"/>
    <w:qFormat/>
    <w:rsid w:val="00F71C56"/>
    <w:rPr>
      <w:sz w:val="32"/>
    </w:rPr>
  </w:style>
  <w:style w:type="paragraph" w:customStyle="1" w:styleId="h2Endnote">
    <w:name w:val="h2_Endnote"/>
    <w:basedOn w:val="baseheading"/>
    <w:rsid w:val="00F71C56"/>
    <w:pPr>
      <w:outlineLvl w:val="1"/>
    </w:pPr>
    <w:rPr>
      <w:sz w:val="36"/>
    </w:rPr>
  </w:style>
  <w:style w:type="paragraph" w:customStyle="1" w:styleId="h4SchSubdiv">
    <w:name w:val="h4_Sch_Subdiv"/>
    <w:basedOn w:val="baseheading"/>
    <w:qFormat/>
    <w:rsid w:val="00F71C56"/>
    <w:pPr>
      <w:spacing w:before="200"/>
      <w:ind w:left="2693" w:hanging="2693"/>
    </w:pPr>
    <w:rPr>
      <w:sz w:val="28"/>
    </w:rPr>
  </w:style>
  <w:style w:type="paragraph" w:customStyle="1" w:styleId="h5Endnote">
    <w:name w:val="h5_Endnote"/>
    <w:basedOn w:val="baseheading"/>
    <w:rsid w:val="00F71C56"/>
    <w:pPr>
      <w:spacing w:after="60"/>
    </w:pPr>
  </w:style>
  <w:style w:type="paragraph" w:customStyle="1" w:styleId="h5SchItem">
    <w:name w:val="h5_Sch_Item"/>
    <w:basedOn w:val="baseheading"/>
    <w:next w:val="Normal"/>
    <w:qFormat/>
    <w:rsid w:val="00F71C56"/>
    <w:pPr>
      <w:spacing w:after="60"/>
      <w:ind w:left="964" w:hanging="964"/>
    </w:pPr>
  </w:style>
  <w:style w:type="paragraph" w:customStyle="1" w:styleId="h7Example">
    <w:name w:val="h7_Example"/>
    <w:basedOn w:val="baseheading"/>
    <w:next w:val="Normal"/>
    <w:qFormat/>
    <w:rsid w:val="00F71C56"/>
    <w:pPr>
      <w:spacing w:before="120"/>
      <w:ind w:left="964" w:hanging="964"/>
    </w:pPr>
    <w:rPr>
      <w:b w:val="0"/>
      <w:i/>
    </w:rPr>
  </w:style>
  <w:style w:type="paragraph" w:styleId="Header">
    <w:name w:val="header"/>
    <w:basedOn w:val="OPCParaBase"/>
    <w:link w:val="HeaderChar"/>
    <w:unhideWhenUsed/>
    <w:rsid w:val="006A45FF"/>
    <w:pPr>
      <w:keepNext/>
      <w:keepLines/>
      <w:tabs>
        <w:tab w:val="center" w:pos="4150"/>
        <w:tab w:val="right" w:pos="8307"/>
      </w:tabs>
      <w:spacing w:line="240" w:lineRule="auto"/>
      <w:ind w:left="1134" w:right="1134"/>
      <w:jc w:val="center"/>
    </w:pPr>
    <w:rPr>
      <w:i/>
    </w:rPr>
  </w:style>
  <w:style w:type="character" w:customStyle="1" w:styleId="HeaderChar">
    <w:name w:val="Header Char"/>
    <w:basedOn w:val="DefaultParagraphFont"/>
    <w:link w:val="Header"/>
    <w:rsid w:val="006A45FF"/>
    <w:rPr>
      <w:i/>
      <w:sz w:val="22"/>
    </w:rPr>
  </w:style>
  <w:style w:type="paragraph" w:customStyle="1" w:styleId="nDrafterComment">
    <w:name w:val="n_Drafter_Comment"/>
    <w:basedOn w:val="Normal"/>
    <w:qFormat/>
    <w:rsid w:val="00BE4D1D"/>
    <w:pPr>
      <w:spacing w:before="80"/>
    </w:pPr>
    <w:rPr>
      <w:rFonts w:ascii="Arial" w:hAnsi="Arial"/>
      <w:color w:val="7030A0"/>
    </w:rPr>
  </w:style>
  <w:style w:type="paragraph" w:customStyle="1" w:styleId="nEndnote">
    <w:name w:val="n_Endnote"/>
    <w:basedOn w:val="Normal"/>
    <w:rsid w:val="00F71C56"/>
    <w:pPr>
      <w:keepLines/>
      <w:spacing w:before="120" w:line="240" w:lineRule="exact"/>
      <w:ind w:left="567" w:hanging="567"/>
      <w:jc w:val="both"/>
    </w:pPr>
  </w:style>
  <w:style w:type="paragraph" w:customStyle="1" w:styleId="nSubpara">
    <w:name w:val="n_Subpara"/>
    <w:basedOn w:val="Normal"/>
    <w:qFormat/>
    <w:rsid w:val="007B1C64"/>
    <w:pPr>
      <w:tabs>
        <w:tab w:val="right" w:pos="2948"/>
      </w:tabs>
      <w:spacing w:after="100" w:line="220" w:lineRule="exact"/>
      <w:ind w:left="3119" w:hanging="3119"/>
    </w:pPr>
    <w:rPr>
      <w:sz w:val="18"/>
    </w:rPr>
  </w:style>
  <w:style w:type="paragraph" w:customStyle="1" w:styleId="NormalBase">
    <w:name w:val="Normal Base"/>
    <w:semiHidden/>
    <w:rsid w:val="00F71C56"/>
    <w:pPr>
      <w:spacing w:before="140" w:after="140" w:line="280" w:lineRule="atLeast"/>
    </w:pPr>
    <w:rPr>
      <w:rFonts w:ascii="Arial" w:hAnsi="Arial" w:cs="Arial"/>
      <w:sz w:val="22"/>
      <w:szCs w:val="22"/>
    </w:rPr>
  </w:style>
  <w:style w:type="character" w:styleId="PageNumber">
    <w:name w:val="page number"/>
    <w:basedOn w:val="DefaultParagraphFont"/>
    <w:rsid w:val="00F71C56"/>
    <w:rPr>
      <w:rFonts w:ascii="Arial" w:hAnsi="Arial" w:cs="Arial"/>
      <w:b w:val="0"/>
      <w:i w:val="0"/>
      <w:sz w:val="16"/>
    </w:rPr>
  </w:style>
  <w:style w:type="paragraph" w:customStyle="1" w:styleId="ParagraphText">
    <w:name w:val="Paragraph_Text"/>
    <w:basedOn w:val="Normal"/>
    <w:uiPriority w:val="1"/>
    <w:rsid w:val="00F71C56"/>
    <w:rPr>
      <w:rFonts w:ascii="Arial" w:hAnsi="Arial" w:cs="Arial"/>
      <w:bCs/>
      <w:szCs w:val="26"/>
    </w:rPr>
  </w:style>
  <w:style w:type="character" w:styleId="PlaceholderText">
    <w:name w:val="Placeholder Text"/>
    <w:basedOn w:val="DefaultParagraphFont"/>
    <w:uiPriority w:val="99"/>
    <w:semiHidden/>
    <w:rsid w:val="00F71C56"/>
    <w:rPr>
      <w:color w:val="808080"/>
    </w:rPr>
  </w:style>
  <w:style w:type="paragraph" w:customStyle="1" w:styleId="PlainParagraph">
    <w:name w:val="Plain Paragraph"/>
    <w:basedOn w:val="NormalBase"/>
    <w:uiPriority w:val="1"/>
    <w:rsid w:val="00F71C56"/>
  </w:style>
  <w:style w:type="paragraph" w:customStyle="1" w:styleId="sbFirstSection">
    <w:name w:val="sb_First_Section"/>
    <w:basedOn w:val="Normal"/>
    <w:qFormat/>
    <w:rsid w:val="00F71C56"/>
    <w:pPr>
      <w:spacing w:line="160" w:lineRule="exact"/>
    </w:pPr>
    <w:rPr>
      <w:sz w:val="16"/>
    </w:rPr>
  </w:style>
  <w:style w:type="paragraph" w:customStyle="1" w:styleId="sbContents">
    <w:name w:val="sb_Contents"/>
    <w:basedOn w:val="sbFirstSection"/>
    <w:qFormat/>
    <w:rsid w:val="00F71C56"/>
  </w:style>
  <w:style w:type="paragraph" w:customStyle="1" w:styleId="sbMainSection">
    <w:name w:val="sb_Main_Section"/>
    <w:basedOn w:val="sbFirstSection"/>
    <w:qFormat/>
    <w:rsid w:val="00F71C56"/>
    <w:rPr>
      <w:b/>
      <w:bCs/>
      <w:kern w:val="32"/>
    </w:rPr>
  </w:style>
  <w:style w:type="paragraph" w:customStyle="1" w:styleId="sbSchedules">
    <w:name w:val="sb_Schedules"/>
    <w:basedOn w:val="sbFirstSection"/>
    <w:qFormat/>
    <w:rsid w:val="00F71C56"/>
  </w:style>
  <w:style w:type="paragraph" w:customStyle="1" w:styleId="Tabletext">
    <w:name w:val="Tabletext"/>
    <w:aliases w:val="tt"/>
    <w:basedOn w:val="OPCParaBase"/>
    <w:autoRedefine/>
    <w:qFormat/>
    <w:rsid w:val="000E02D1"/>
    <w:pPr>
      <w:spacing w:before="40" w:afterLines="40" w:after="96" w:line="240" w:lineRule="atLeast"/>
    </w:pPr>
    <w:rPr>
      <w:rFonts w:eastAsia="Calibri"/>
      <w:bCs/>
      <w:sz w:val="20"/>
      <w:lang w:eastAsia="en-US"/>
    </w:rPr>
  </w:style>
  <w:style w:type="paragraph" w:styleId="TOC1">
    <w:name w:val="toc 1"/>
    <w:basedOn w:val="OPCParaBase"/>
    <w:next w:val="Normal"/>
    <w:uiPriority w:val="39"/>
    <w:unhideWhenUsed/>
    <w:rsid w:val="003E284A"/>
    <w:pPr>
      <w:keepNext/>
      <w:keepLines/>
      <w:tabs>
        <w:tab w:val="right" w:pos="8278"/>
      </w:tabs>
      <w:spacing w:before="120" w:line="240" w:lineRule="auto"/>
      <w:ind w:left="1474" w:right="1021" w:hanging="1474"/>
    </w:pPr>
    <w:rPr>
      <w:b/>
      <w:kern w:val="28"/>
      <w:sz w:val="28"/>
    </w:rPr>
  </w:style>
  <w:style w:type="paragraph" w:styleId="TOC2">
    <w:name w:val="toc 2"/>
    <w:basedOn w:val="OPCParaBase"/>
    <w:next w:val="Normal"/>
    <w:uiPriority w:val="39"/>
    <w:unhideWhenUsed/>
    <w:rsid w:val="003E284A"/>
    <w:pPr>
      <w:keepNext/>
      <w:keepLines/>
      <w:tabs>
        <w:tab w:val="right" w:pos="8278"/>
      </w:tabs>
      <w:spacing w:before="120" w:line="240" w:lineRule="auto"/>
      <w:ind w:left="879" w:right="1021" w:hanging="879"/>
    </w:pPr>
    <w:rPr>
      <w:b/>
      <w:kern w:val="28"/>
      <w:sz w:val="24"/>
    </w:rPr>
  </w:style>
  <w:style w:type="paragraph" w:styleId="TOC3">
    <w:name w:val="toc 3"/>
    <w:basedOn w:val="OPCParaBase"/>
    <w:next w:val="Normal"/>
    <w:uiPriority w:val="39"/>
    <w:unhideWhenUsed/>
    <w:rsid w:val="003E284A"/>
    <w:pPr>
      <w:keepNext/>
      <w:keepLines/>
      <w:tabs>
        <w:tab w:val="right" w:pos="8278"/>
      </w:tabs>
      <w:spacing w:before="80" w:line="240" w:lineRule="auto"/>
      <w:ind w:left="1604" w:right="1021" w:hanging="1179"/>
    </w:pPr>
    <w:rPr>
      <w:b/>
      <w:kern w:val="28"/>
    </w:rPr>
  </w:style>
  <w:style w:type="paragraph" w:styleId="TOC4">
    <w:name w:val="toc 4"/>
    <w:basedOn w:val="OPCParaBase"/>
    <w:next w:val="Normal"/>
    <w:uiPriority w:val="39"/>
    <w:unhideWhenUsed/>
    <w:rsid w:val="003E284A"/>
    <w:pPr>
      <w:keepLines/>
      <w:tabs>
        <w:tab w:val="right" w:pos="8278"/>
      </w:tabs>
      <w:spacing w:before="80" w:line="240" w:lineRule="auto"/>
      <w:ind w:left="2183" w:right="1021" w:hanging="1332"/>
    </w:pPr>
    <w:rPr>
      <w:b/>
      <w:kern w:val="28"/>
      <w:sz w:val="20"/>
    </w:rPr>
  </w:style>
  <w:style w:type="paragraph" w:styleId="TOC5">
    <w:name w:val="toc 5"/>
    <w:basedOn w:val="OPCParaBase"/>
    <w:next w:val="Normal"/>
    <w:uiPriority w:val="39"/>
    <w:unhideWhenUsed/>
    <w:rsid w:val="003E284A"/>
    <w:pPr>
      <w:keepLines/>
      <w:tabs>
        <w:tab w:val="right" w:pos="8278"/>
      </w:tabs>
      <w:spacing w:before="40" w:line="240" w:lineRule="auto"/>
      <w:ind w:left="1985" w:right="1021" w:hanging="567"/>
    </w:pPr>
    <w:rPr>
      <w:kern w:val="28"/>
      <w:sz w:val="18"/>
    </w:rPr>
  </w:style>
  <w:style w:type="paragraph" w:styleId="TOC6">
    <w:name w:val="toc 6"/>
    <w:basedOn w:val="OPCParaBase"/>
    <w:next w:val="Normal"/>
    <w:unhideWhenUsed/>
    <w:rsid w:val="003E284A"/>
    <w:pPr>
      <w:keepLines/>
      <w:tabs>
        <w:tab w:val="right" w:pos="8278"/>
      </w:tabs>
      <w:spacing w:before="120" w:line="240" w:lineRule="auto"/>
      <w:ind w:left="1344" w:right="1021" w:hanging="1344"/>
    </w:pPr>
    <w:rPr>
      <w:b/>
      <w:kern w:val="28"/>
      <w:sz w:val="24"/>
    </w:rPr>
  </w:style>
  <w:style w:type="paragraph" w:styleId="TOC7">
    <w:name w:val="toc 7"/>
    <w:basedOn w:val="OPCParaBase"/>
    <w:next w:val="Normal"/>
    <w:unhideWhenUsed/>
    <w:rsid w:val="003E284A"/>
    <w:pPr>
      <w:keepLines/>
      <w:tabs>
        <w:tab w:val="right" w:pos="8278"/>
      </w:tabs>
      <w:spacing w:before="120" w:line="240" w:lineRule="auto"/>
      <w:ind w:left="1253" w:right="1021" w:hanging="828"/>
    </w:pPr>
    <w:rPr>
      <w:kern w:val="28"/>
      <w:sz w:val="24"/>
    </w:rPr>
  </w:style>
  <w:style w:type="paragraph" w:styleId="TOC8">
    <w:name w:val="toc 8"/>
    <w:basedOn w:val="OPCParaBase"/>
    <w:next w:val="Normal"/>
    <w:unhideWhenUsed/>
    <w:rsid w:val="003E284A"/>
    <w:pPr>
      <w:keepLines/>
      <w:tabs>
        <w:tab w:val="right" w:pos="8278"/>
      </w:tabs>
      <w:spacing w:before="80" w:line="240" w:lineRule="auto"/>
      <w:ind w:left="1900" w:right="1021" w:hanging="1049"/>
    </w:pPr>
    <w:rPr>
      <w:kern w:val="28"/>
      <w:sz w:val="20"/>
    </w:rPr>
  </w:style>
  <w:style w:type="paragraph" w:styleId="TOC9">
    <w:name w:val="toc 9"/>
    <w:basedOn w:val="OPCParaBase"/>
    <w:next w:val="Normal"/>
    <w:uiPriority w:val="39"/>
    <w:unhideWhenUsed/>
    <w:rsid w:val="003E284A"/>
    <w:pPr>
      <w:keepLines/>
      <w:tabs>
        <w:tab w:val="right" w:pos="8278"/>
      </w:tabs>
      <w:spacing w:before="80" w:line="240" w:lineRule="auto"/>
      <w:ind w:left="851" w:right="1021"/>
    </w:pPr>
    <w:rPr>
      <w:i/>
      <w:kern w:val="28"/>
      <w:sz w:val="20"/>
    </w:rPr>
  </w:style>
  <w:style w:type="paragraph" w:customStyle="1" w:styleId="ttAuthorisingAct">
    <w:name w:val="tt_Authorising_Act"/>
    <w:basedOn w:val="Normal"/>
    <w:rsid w:val="00F71C56"/>
    <w:pPr>
      <w:pBdr>
        <w:bottom w:val="single" w:sz="4" w:space="3" w:color="auto"/>
      </w:pBdr>
      <w:spacing w:before="480"/>
    </w:pPr>
    <w:rPr>
      <w:rFonts w:ascii="Arial" w:hAnsi="Arial" w:cs="Arial"/>
      <w:i/>
      <w:sz w:val="28"/>
      <w:szCs w:val="28"/>
      <w:lang w:val="en-US"/>
    </w:rPr>
  </w:style>
  <w:style w:type="paragraph" w:customStyle="1" w:styleId="h2ContentsIntro">
    <w:name w:val="h2_Contents_Intro"/>
    <w:basedOn w:val="Normal"/>
    <w:rsid w:val="00123118"/>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ttCrest">
    <w:name w:val="tt_Crest"/>
    <w:basedOn w:val="Normal"/>
    <w:rsid w:val="006C4A30"/>
    <w:pPr>
      <w:spacing w:after="300" w:line="240" w:lineRule="atLeast"/>
    </w:pPr>
    <w:rPr>
      <w:rFonts w:ascii="Arial" w:hAnsi="Arial"/>
    </w:rPr>
  </w:style>
  <w:style w:type="paragraph" w:customStyle="1" w:styleId="ttDraftstrip">
    <w:name w:val="tt_Draft_strip"/>
    <w:basedOn w:val="Normal"/>
    <w:qFormat/>
    <w:rsid w:val="00B13564"/>
    <w:pPr>
      <w:shd w:val="clear" w:color="auto" w:fill="99CCFF"/>
      <w:tabs>
        <w:tab w:val="center" w:pos="4253"/>
        <w:tab w:val="right" w:pos="8505"/>
      </w:tabs>
      <w:spacing w:before="400" w:after="300"/>
    </w:pPr>
    <w:rPr>
      <w:rFonts w:ascii="Arial" w:hAnsi="Arial" w:cs="Arial"/>
      <w:b/>
      <w:sz w:val="32"/>
      <w:szCs w:val="32"/>
    </w:rPr>
  </w:style>
  <w:style w:type="paragraph" w:customStyle="1" w:styleId="ttFooter">
    <w:name w:val="tt_Footer"/>
    <w:basedOn w:val="Normal"/>
    <w:rsid w:val="00BE4D1D"/>
    <w:pPr>
      <w:tabs>
        <w:tab w:val="center" w:pos="4153"/>
        <w:tab w:val="right" w:pos="8363"/>
      </w:tabs>
      <w:spacing w:before="20" w:after="40"/>
      <w:jc w:val="center"/>
    </w:pPr>
    <w:rPr>
      <w:rFonts w:ascii="Arial" w:hAnsi="Arial"/>
      <w:i/>
      <w:sz w:val="18"/>
    </w:rPr>
  </w:style>
  <w:style w:type="paragraph" w:customStyle="1" w:styleId="ttFooterdraft">
    <w:name w:val="tt_Footer_draft"/>
    <w:basedOn w:val="Normal"/>
    <w:rsid w:val="00F71C56"/>
    <w:pPr>
      <w:tabs>
        <w:tab w:val="center" w:pos="4253"/>
        <w:tab w:val="right" w:pos="8505"/>
      </w:tabs>
      <w:spacing w:before="100"/>
      <w:jc w:val="both"/>
    </w:pPr>
    <w:rPr>
      <w:rFonts w:ascii="Arial" w:hAnsi="Arial"/>
      <w:b/>
      <w:sz w:val="40"/>
    </w:rPr>
  </w:style>
  <w:style w:type="paragraph" w:customStyle="1" w:styleId="ttHeader">
    <w:name w:val="tt_Header"/>
    <w:basedOn w:val="Normal"/>
    <w:link w:val="ttHeaderCharChar"/>
    <w:rsid w:val="00F71C56"/>
    <w:pPr>
      <w:pBdr>
        <w:bottom w:val="single" w:sz="4" w:space="1" w:color="auto"/>
      </w:pBdr>
      <w:tabs>
        <w:tab w:val="left" w:pos="1985"/>
      </w:tabs>
      <w:ind w:left="1985" w:hanging="1985"/>
    </w:pPr>
    <w:rPr>
      <w:rFonts w:ascii="Arial" w:hAnsi="Arial"/>
      <w:b/>
      <w:noProof/>
    </w:rPr>
  </w:style>
  <w:style w:type="character" w:customStyle="1" w:styleId="ttHeaderCharChar">
    <w:name w:val="tt_Header Char Char"/>
    <w:basedOn w:val="DefaultParagraphFont"/>
    <w:link w:val="ttHeader"/>
    <w:rsid w:val="00F71C56"/>
    <w:rPr>
      <w:rFonts w:ascii="Arial" w:hAnsi="Arial"/>
      <w:b/>
      <w:noProof/>
      <w:sz w:val="24"/>
      <w:szCs w:val="24"/>
    </w:rPr>
  </w:style>
  <w:style w:type="paragraph" w:customStyle="1" w:styleId="ttheaderDivref">
    <w:name w:val="tt_header_Div_ref"/>
    <w:basedOn w:val="ttHeader"/>
    <w:rsid w:val="00F71C56"/>
    <w:rPr>
      <w:sz w:val="20"/>
    </w:rPr>
  </w:style>
  <w:style w:type="paragraph" w:customStyle="1" w:styleId="ttheaderpage1">
    <w:name w:val="tt_header_page_1"/>
    <w:basedOn w:val="Normal"/>
    <w:rsid w:val="00F71C56"/>
    <w:pPr>
      <w:jc w:val="both"/>
    </w:pPr>
  </w:style>
  <w:style w:type="paragraph" w:customStyle="1" w:styleId="ttheaderPartref">
    <w:name w:val="tt_header_Part_ref"/>
    <w:basedOn w:val="ttHeader"/>
    <w:rsid w:val="00F71C56"/>
  </w:style>
  <w:style w:type="paragraph" w:customStyle="1" w:styleId="ttheaderSectionref">
    <w:name w:val="tt_header_Section_ref"/>
    <w:basedOn w:val="ttHeader"/>
    <w:link w:val="ttheaderSectionrefChar"/>
    <w:rsid w:val="00F71C56"/>
  </w:style>
  <w:style w:type="character" w:customStyle="1" w:styleId="ttheaderSectionrefChar">
    <w:name w:val="tt_header_Section_ref Char"/>
    <w:basedOn w:val="ttHeaderCharChar"/>
    <w:link w:val="ttheaderSectionref"/>
    <w:rsid w:val="00F71C56"/>
    <w:rPr>
      <w:rFonts w:ascii="Arial" w:hAnsi="Arial"/>
      <w:b/>
      <w:noProof/>
      <w:sz w:val="24"/>
      <w:szCs w:val="24"/>
    </w:rPr>
  </w:style>
  <w:style w:type="paragraph" w:customStyle="1" w:styleId="ttMakingWords">
    <w:name w:val="tt_Making_Words"/>
    <w:basedOn w:val="Normal"/>
    <w:qFormat/>
    <w:rsid w:val="00F71C56"/>
    <w:pPr>
      <w:spacing w:before="360"/>
      <w:jc w:val="both"/>
    </w:pPr>
  </w:style>
  <w:style w:type="paragraph" w:customStyle="1" w:styleId="ttParaMark">
    <w:name w:val="tt_Para_Mark"/>
    <w:basedOn w:val="Normal"/>
    <w:next w:val="sbFirstSection"/>
    <w:qFormat/>
    <w:rsid w:val="00F71C56"/>
    <w:rPr>
      <w:sz w:val="16"/>
    </w:rPr>
  </w:style>
  <w:style w:type="paragraph" w:customStyle="1" w:styleId="ttSigDate">
    <w:name w:val="tt_Sig_Date"/>
    <w:basedOn w:val="Normal"/>
    <w:qFormat/>
    <w:rsid w:val="00F71C56"/>
    <w:pPr>
      <w:tabs>
        <w:tab w:val="left" w:pos="2220"/>
      </w:tabs>
      <w:spacing w:before="300" w:after="1000" w:line="300" w:lineRule="atLeast"/>
    </w:pPr>
  </w:style>
  <w:style w:type="paragraph" w:customStyle="1" w:styleId="ttSigName">
    <w:name w:val="tt_Sig_Name"/>
    <w:basedOn w:val="Normal"/>
    <w:qFormat/>
    <w:rsid w:val="00F71C56"/>
    <w:pPr>
      <w:tabs>
        <w:tab w:val="left" w:pos="3969"/>
      </w:tabs>
      <w:spacing w:before="1000" w:after="120"/>
    </w:pPr>
  </w:style>
  <w:style w:type="paragraph" w:customStyle="1" w:styleId="ttSigPosition">
    <w:name w:val="tt_Sig_Position"/>
    <w:basedOn w:val="Normal"/>
    <w:link w:val="ttSigPositionChar"/>
    <w:rsid w:val="00F71C56"/>
    <w:pPr>
      <w:pBdr>
        <w:bottom w:val="single" w:sz="4" w:space="12" w:color="auto"/>
      </w:pBdr>
      <w:tabs>
        <w:tab w:val="left" w:pos="3119"/>
      </w:tabs>
      <w:spacing w:after="240" w:line="300" w:lineRule="atLeast"/>
    </w:pPr>
  </w:style>
  <w:style w:type="character" w:customStyle="1" w:styleId="ttSigPositionChar">
    <w:name w:val="tt_Sig_Position Char"/>
    <w:basedOn w:val="DefaultParagraphFont"/>
    <w:link w:val="ttSigPosition"/>
    <w:rsid w:val="00F71C56"/>
    <w:rPr>
      <w:sz w:val="24"/>
      <w:szCs w:val="24"/>
    </w:rPr>
  </w:style>
  <w:style w:type="paragraph" w:customStyle="1" w:styleId="ttTitleofInstrument">
    <w:name w:val="tt_Title_of_Instrument"/>
    <w:basedOn w:val="Normal"/>
    <w:rsid w:val="00F71C56"/>
    <w:pPr>
      <w:spacing w:before="200"/>
    </w:pPr>
    <w:rPr>
      <w:rFonts w:ascii="Arial" w:hAnsi="Arial"/>
      <w:b/>
      <w:sz w:val="32"/>
    </w:rPr>
  </w:style>
  <w:style w:type="paragraph" w:customStyle="1" w:styleId="ttExplainTemplate">
    <w:name w:val="tt_Explain_Template"/>
    <w:basedOn w:val="nDrafterComment"/>
    <w:qFormat/>
    <w:rsid w:val="00855DE5"/>
    <w:pPr>
      <w:tabs>
        <w:tab w:val="left" w:pos="737"/>
        <w:tab w:val="left" w:pos="1191"/>
        <w:tab w:val="left" w:pos="1644"/>
      </w:tabs>
    </w:pPr>
  </w:style>
  <w:style w:type="paragraph" w:styleId="BalloonText">
    <w:name w:val="Balloon Text"/>
    <w:basedOn w:val="Normal"/>
    <w:link w:val="BalloonTextChar"/>
    <w:unhideWhenUsed/>
    <w:rsid w:val="00D67B29"/>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3235A"/>
    <w:rPr>
      <w:rFonts w:ascii="Tahoma" w:eastAsia="Calibri" w:hAnsi="Tahoma"/>
      <w:sz w:val="16"/>
      <w:szCs w:val="16"/>
    </w:rPr>
  </w:style>
  <w:style w:type="paragraph" w:styleId="ListParagraph">
    <w:name w:val="List Paragraph"/>
    <w:basedOn w:val="Normal"/>
    <w:uiPriority w:val="1"/>
    <w:qFormat/>
    <w:rsid w:val="00257896"/>
    <w:pPr>
      <w:ind w:left="720"/>
      <w:contextualSpacing/>
    </w:pPr>
  </w:style>
  <w:style w:type="paragraph" w:customStyle="1" w:styleId="ttContents">
    <w:name w:val="tt_Contents"/>
    <w:basedOn w:val="Normal"/>
    <w:rsid w:val="00123118"/>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BoxText">
    <w:name w:val="BoxText"/>
    <w:aliases w:val="bt"/>
    <w:basedOn w:val="OPCParaBase"/>
    <w:qFormat/>
    <w:rsid w:val="00D67B2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ableHeading">
    <w:name w:val="TableHeading"/>
    <w:aliases w:val="th"/>
    <w:basedOn w:val="OPCParaBase"/>
    <w:next w:val="Tabletext"/>
    <w:rsid w:val="00D67B29"/>
    <w:pPr>
      <w:keepNext/>
      <w:spacing w:before="60" w:line="240" w:lineRule="atLeast"/>
    </w:pPr>
    <w:rPr>
      <w:b/>
      <w:sz w:val="20"/>
    </w:rPr>
  </w:style>
  <w:style w:type="paragraph" w:customStyle="1" w:styleId="bbaseheading">
    <w:name w:val="b_base_heading"/>
    <w:rsid w:val="003D7C75"/>
    <w:pPr>
      <w:keepNext/>
      <w:keepLines/>
      <w:spacing w:before="360"/>
      <w:ind w:left="2410" w:hanging="2410"/>
    </w:pPr>
    <w:rPr>
      <w:rFonts w:ascii="Arial" w:hAnsi="Arial" w:cs="Arial"/>
      <w:b/>
      <w:bCs/>
      <w:kern w:val="32"/>
      <w:sz w:val="24"/>
      <w:szCs w:val="32"/>
    </w:rPr>
  </w:style>
  <w:style w:type="paragraph" w:customStyle="1" w:styleId="bbasepara">
    <w:name w:val="b_base_para"/>
    <w:rsid w:val="003D7C75"/>
    <w:pPr>
      <w:keepLines/>
      <w:spacing w:after="80"/>
    </w:pPr>
    <w:rPr>
      <w:rFonts w:cs="Arial"/>
      <w:iCs/>
      <w:sz w:val="24"/>
      <w:szCs w:val="22"/>
    </w:rPr>
  </w:style>
  <w:style w:type="paragraph" w:customStyle="1" w:styleId="bbaseTOC">
    <w:name w:val="b_base_TOC"/>
    <w:rsid w:val="003D7C75"/>
    <w:pPr>
      <w:tabs>
        <w:tab w:val="right" w:pos="8278"/>
      </w:tabs>
      <w:ind w:left="2126" w:hanging="2126"/>
    </w:pPr>
    <w:rPr>
      <w:rFonts w:ascii="Arial" w:hAnsi="Arial" w:cs="Arial"/>
      <w:noProof/>
      <w:sz w:val="24"/>
      <w:szCs w:val="22"/>
    </w:rPr>
  </w:style>
  <w:style w:type="paragraph" w:customStyle="1" w:styleId="OPCParaBase">
    <w:name w:val="OPCParaBase"/>
    <w:qFormat/>
    <w:rsid w:val="00D67B29"/>
    <w:pPr>
      <w:spacing w:line="260" w:lineRule="atLeast"/>
    </w:pPr>
    <w:rPr>
      <w:sz w:val="22"/>
    </w:rPr>
  </w:style>
  <w:style w:type="paragraph" w:customStyle="1" w:styleId="h1Chap">
    <w:name w:val="h1_Chap"/>
    <w:aliases w:val="ActHead 1"/>
    <w:basedOn w:val="OPCParaBase"/>
    <w:next w:val="Normal"/>
    <w:qFormat/>
    <w:rsid w:val="00612957"/>
    <w:pPr>
      <w:keepNext/>
      <w:keepLines/>
      <w:pageBreakBefore/>
      <w:spacing w:line="240" w:lineRule="auto"/>
      <w:ind w:left="1134" w:hanging="1134"/>
      <w:outlineLvl w:val="0"/>
    </w:pPr>
    <w:rPr>
      <w:b/>
      <w:kern w:val="28"/>
      <w:sz w:val="36"/>
    </w:rPr>
  </w:style>
  <w:style w:type="paragraph" w:customStyle="1" w:styleId="h2Part">
    <w:name w:val="h2_Part"/>
    <w:aliases w:val="ActHead 2"/>
    <w:basedOn w:val="OPCParaBase"/>
    <w:next w:val="Normal"/>
    <w:qFormat/>
    <w:rsid w:val="00F74C1D"/>
    <w:pPr>
      <w:keepNext/>
      <w:keepLines/>
      <w:pageBreakBefore/>
      <w:spacing w:before="280" w:line="240" w:lineRule="auto"/>
      <w:ind w:left="1134" w:hanging="1134"/>
      <w:outlineLvl w:val="1"/>
    </w:pPr>
    <w:rPr>
      <w:b/>
      <w:kern w:val="28"/>
      <w:sz w:val="32"/>
    </w:rPr>
  </w:style>
  <w:style w:type="paragraph" w:customStyle="1" w:styleId="h3Div">
    <w:name w:val="h3_Div"/>
    <w:aliases w:val="ActHead 3"/>
    <w:basedOn w:val="OPCParaBase"/>
    <w:next w:val="Normal"/>
    <w:qFormat/>
    <w:rsid w:val="00D67B29"/>
    <w:pPr>
      <w:keepNext/>
      <w:keepLines/>
      <w:spacing w:before="240" w:line="240" w:lineRule="auto"/>
      <w:ind w:left="1134" w:hanging="1134"/>
      <w:outlineLvl w:val="2"/>
    </w:pPr>
    <w:rPr>
      <w:b/>
      <w:kern w:val="28"/>
      <w:sz w:val="28"/>
    </w:rPr>
  </w:style>
  <w:style w:type="paragraph" w:customStyle="1" w:styleId="h4Subdiv">
    <w:name w:val="h4_Subdiv"/>
    <w:aliases w:val="ActHead 4,sd"/>
    <w:basedOn w:val="OPCParaBase"/>
    <w:next w:val="Normal"/>
    <w:link w:val="ActHead4Char"/>
    <w:qFormat/>
    <w:rsid w:val="00D67B29"/>
    <w:pPr>
      <w:keepNext/>
      <w:keepLines/>
      <w:spacing w:before="220" w:line="240" w:lineRule="auto"/>
      <w:ind w:left="1134" w:hanging="1134"/>
      <w:outlineLvl w:val="3"/>
    </w:pPr>
    <w:rPr>
      <w:b/>
      <w:kern w:val="28"/>
      <w:sz w:val="26"/>
    </w:rPr>
  </w:style>
  <w:style w:type="paragraph" w:customStyle="1" w:styleId="h5Section">
    <w:name w:val="h5_Section"/>
    <w:aliases w:val="ActHead 5,s"/>
    <w:basedOn w:val="OPCParaBase"/>
    <w:next w:val="Normal"/>
    <w:qFormat/>
    <w:rsid w:val="00D67B2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Normal"/>
    <w:qFormat/>
    <w:rsid w:val="00B80CA2"/>
    <w:pPr>
      <w:keepNext/>
      <w:keepLines/>
      <w:spacing w:line="240" w:lineRule="auto"/>
      <w:ind w:left="1134" w:hanging="1134"/>
      <w:outlineLvl w:val="5"/>
    </w:pPr>
    <w:rPr>
      <w:b/>
      <w:kern w:val="28"/>
      <w:sz w:val="32"/>
    </w:rPr>
  </w:style>
  <w:style w:type="paragraph" w:customStyle="1" w:styleId="ActHead7">
    <w:name w:val="ActHead 7"/>
    <w:aliases w:val="ap"/>
    <w:basedOn w:val="OPCParaBase"/>
    <w:next w:val="Normal"/>
    <w:qFormat/>
    <w:rsid w:val="00D67B2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Normal"/>
    <w:qFormat/>
    <w:rsid w:val="00D67B2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Normal"/>
    <w:qFormat/>
    <w:rsid w:val="00D67B29"/>
    <w:pPr>
      <w:keepNext/>
      <w:keepLines/>
      <w:spacing w:before="280" w:line="240" w:lineRule="auto"/>
      <w:ind w:left="1134" w:hanging="1134"/>
      <w:outlineLvl w:val="8"/>
    </w:pPr>
    <w:rPr>
      <w:b/>
      <w:i/>
      <w:kern w:val="28"/>
      <w:sz w:val="28"/>
    </w:rPr>
  </w:style>
  <w:style w:type="paragraph" w:customStyle="1" w:styleId="ShortT">
    <w:name w:val="ShortT"/>
    <w:basedOn w:val="OPCParaBase"/>
    <w:next w:val="Normal"/>
    <w:qFormat/>
    <w:rsid w:val="00D67B29"/>
    <w:pPr>
      <w:spacing w:line="240" w:lineRule="auto"/>
    </w:pPr>
    <w:rPr>
      <w:b/>
      <w:sz w:val="40"/>
    </w:rPr>
  </w:style>
  <w:style w:type="paragraph" w:customStyle="1" w:styleId="Actno">
    <w:name w:val="Actno"/>
    <w:basedOn w:val="ShortT"/>
    <w:next w:val="Normal"/>
    <w:qFormat/>
    <w:rsid w:val="00D67B29"/>
  </w:style>
  <w:style w:type="paragraph" w:customStyle="1" w:styleId="Blocks">
    <w:name w:val="Blocks"/>
    <w:aliases w:val="bb"/>
    <w:basedOn w:val="OPCParaBase"/>
    <w:qFormat/>
    <w:rsid w:val="00D67B29"/>
    <w:pPr>
      <w:spacing w:line="240" w:lineRule="auto"/>
    </w:pPr>
    <w:rPr>
      <w:sz w:val="24"/>
    </w:rPr>
  </w:style>
  <w:style w:type="paragraph" w:customStyle="1" w:styleId="BoxHeadBold">
    <w:name w:val="BoxHeadBold"/>
    <w:aliases w:val="bhb"/>
    <w:basedOn w:val="BoxText"/>
    <w:next w:val="BoxText"/>
    <w:qFormat/>
    <w:rsid w:val="00D67B29"/>
    <w:rPr>
      <w:b/>
    </w:rPr>
  </w:style>
  <w:style w:type="paragraph" w:customStyle="1" w:styleId="BoxHeadItalic">
    <w:name w:val="BoxHeadItalic"/>
    <w:aliases w:val="bhi"/>
    <w:basedOn w:val="BoxText"/>
    <w:next w:val="Normal"/>
    <w:qFormat/>
    <w:rsid w:val="00D67B29"/>
    <w:rPr>
      <w:i/>
    </w:rPr>
  </w:style>
  <w:style w:type="paragraph" w:customStyle="1" w:styleId="BoxList">
    <w:name w:val="BoxList"/>
    <w:aliases w:val="bl"/>
    <w:basedOn w:val="BoxText"/>
    <w:qFormat/>
    <w:rsid w:val="00D67B29"/>
    <w:pPr>
      <w:ind w:left="1559" w:hanging="425"/>
    </w:pPr>
  </w:style>
  <w:style w:type="paragraph" w:customStyle="1" w:styleId="BoxNote">
    <w:name w:val="BoxNote"/>
    <w:aliases w:val="bn"/>
    <w:basedOn w:val="BoxText"/>
    <w:qFormat/>
    <w:rsid w:val="00D67B29"/>
    <w:pPr>
      <w:tabs>
        <w:tab w:val="left" w:pos="1985"/>
      </w:tabs>
      <w:spacing w:before="122" w:line="198" w:lineRule="exact"/>
      <w:ind w:left="2948" w:hanging="1814"/>
    </w:pPr>
    <w:rPr>
      <w:sz w:val="18"/>
    </w:rPr>
  </w:style>
  <w:style w:type="paragraph" w:customStyle="1" w:styleId="BoxPara">
    <w:name w:val="BoxPara"/>
    <w:aliases w:val="bp"/>
    <w:basedOn w:val="BoxText"/>
    <w:qFormat/>
    <w:rsid w:val="00D67B29"/>
    <w:pPr>
      <w:tabs>
        <w:tab w:val="right" w:pos="2268"/>
      </w:tabs>
      <w:ind w:left="2552" w:hanging="1418"/>
    </w:pPr>
  </w:style>
  <w:style w:type="paragraph" w:customStyle="1" w:styleId="BoxStep">
    <w:name w:val="BoxStep"/>
    <w:aliases w:val="bs"/>
    <w:basedOn w:val="BoxText"/>
    <w:qFormat/>
    <w:rsid w:val="00D67B29"/>
    <w:pPr>
      <w:ind w:left="1985" w:hanging="851"/>
    </w:pPr>
  </w:style>
  <w:style w:type="table" w:customStyle="1" w:styleId="CFlag">
    <w:name w:val="CFlag"/>
    <w:basedOn w:val="TableNormal"/>
    <w:uiPriority w:val="99"/>
    <w:rsid w:val="00D67B29"/>
    <w:tblPr/>
  </w:style>
  <w:style w:type="character" w:customStyle="1" w:styleId="OPCCharBase">
    <w:name w:val="OPCCharBase"/>
    <w:uiPriority w:val="1"/>
    <w:qFormat/>
    <w:rsid w:val="00D67B29"/>
  </w:style>
  <w:style w:type="character" w:customStyle="1" w:styleId="CharAmPartNo">
    <w:name w:val="CharAmPartNo"/>
    <w:basedOn w:val="OPCCharBase"/>
    <w:uiPriority w:val="1"/>
    <w:qFormat/>
    <w:rsid w:val="00D67B29"/>
  </w:style>
  <w:style w:type="character" w:customStyle="1" w:styleId="CharAmPartText">
    <w:name w:val="CharAmPartText"/>
    <w:basedOn w:val="OPCCharBase"/>
    <w:uiPriority w:val="1"/>
    <w:qFormat/>
    <w:rsid w:val="00D67B29"/>
  </w:style>
  <w:style w:type="character" w:customStyle="1" w:styleId="CharAmSchNo">
    <w:name w:val="CharAmSchNo"/>
    <w:basedOn w:val="OPCCharBase"/>
    <w:qFormat/>
    <w:rsid w:val="00D67B29"/>
  </w:style>
  <w:style w:type="character" w:customStyle="1" w:styleId="CharAmSchText">
    <w:name w:val="CharAmSchText"/>
    <w:basedOn w:val="OPCCharBase"/>
    <w:qFormat/>
    <w:rsid w:val="00D67B29"/>
  </w:style>
  <w:style w:type="character" w:customStyle="1" w:styleId="CharBoldItalic">
    <w:name w:val="CharBoldItalic"/>
    <w:uiPriority w:val="1"/>
    <w:qFormat/>
    <w:rsid w:val="00D67B29"/>
    <w:rPr>
      <w:b/>
      <w:i/>
    </w:rPr>
  </w:style>
  <w:style w:type="character" w:customStyle="1" w:styleId="CharChapNo">
    <w:name w:val="CharChapNo"/>
    <w:basedOn w:val="OPCCharBase"/>
    <w:qFormat/>
    <w:rsid w:val="00D67B29"/>
  </w:style>
  <w:style w:type="character" w:customStyle="1" w:styleId="CharChapText">
    <w:name w:val="CharChapText"/>
    <w:basedOn w:val="OPCCharBase"/>
    <w:qFormat/>
    <w:rsid w:val="00D67B29"/>
  </w:style>
  <w:style w:type="character" w:customStyle="1" w:styleId="CharDivNo">
    <w:name w:val="CharDivNo"/>
    <w:basedOn w:val="OPCCharBase"/>
    <w:qFormat/>
    <w:rsid w:val="00D67B29"/>
  </w:style>
  <w:style w:type="character" w:customStyle="1" w:styleId="CharDivText">
    <w:name w:val="CharDivText"/>
    <w:basedOn w:val="OPCCharBase"/>
    <w:qFormat/>
    <w:rsid w:val="00D67B29"/>
  </w:style>
  <w:style w:type="character" w:customStyle="1" w:styleId="CharItalic">
    <w:name w:val="CharItalic"/>
    <w:uiPriority w:val="1"/>
    <w:qFormat/>
    <w:rsid w:val="00D67B29"/>
    <w:rPr>
      <w:i/>
    </w:rPr>
  </w:style>
  <w:style w:type="character" w:customStyle="1" w:styleId="CharPartNo">
    <w:name w:val="CharPartNo"/>
    <w:basedOn w:val="OPCCharBase"/>
    <w:qFormat/>
    <w:rsid w:val="00D67B29"/>
  </w:style>
  <w:style w:type="character" w:customStyle="1" w:styleId="CharPartText">
    <w:name w:val="CharPartText"/>
    <w:basedOn w:val="OPCCharBase"/>
    <w:qFormat/>
    <w:rsid w:val="00D67B29"/>
  </w:style>
  <w:style w:type="character" w:customStyle="1" w:styleId="CharSectno">
    <w:name w:val="CharSectno"/>
    <w:basedOn w:val="OPCCharBase"/>
    <w:qFormat/>
    <w:rsid w:val="00D67B29"/>
  </w:style>
  <w:style w:type="character" w:customStyle="1" w:styleId="CharSubdNo">
    <w:name w:val="CharSubdNo"/>
    <w:basedOn w:val="OPCCharBase"/>
    <w:uiPriority w:val="1"/>
    <w:qFormat/>
    <w:rsid w:val="00D67B29"/>
  </w:style>
  <w:style w:type="character" w:customStyle="1" w:styleId="CharSubdText">
    <w:name w:val="CharSubdText"/>
    <w:basedOn w:val="OPCCharBase"/>
    <w:uiPriority w:val="1"/>
    <w:qFormat/>
    <w:rsid w:val="00D67B29"/>
  </w:style>
  <w:style w:type="character" w:customStyle="1" w:styleId="CharSubPartNoCASA">
    <w:name w:val="CharSubPartNo(CASA)"/>
    <w:basedOn w:val="OPCCharBase"/>
    <w:uiPriority w:val="1"/>
    <w:rsid w:val="00D67B29"/>
  </w:style>
  <w:style w:type="character" w:customStyle="1" w:styleId="CharSubPartTextCASA">
    <w:name w:val="CharSubPartText(CASA)"/>
    <w:basedOn w:val="OPCCharBase"/>
    <w:uiPriority w:val="1"/>
    <w:rsid w:val="00D67B29"/>
  </w:style>
  <w:style w:type="paragraph" w:customStyle="1" w:styleId="CompiledActNo">
    <w:name w:val="CompiledActNo"/>
    <w:basedOn w:val="OPCParaBase"/>
    <w:next w:val="Normal"/>
    <w:rsid w:val="00D67B29"/>
    <w:rPr>
      <w:b/>
      <w:sz w:val="24"/>
      <w:szCs w:val="24"/>
    </w:rPr>
  </w:style>
  <w:style w:type="paragraph" w:customStyle="1" w:styleId="CompiledMadeUnder">
    <w:name w:val="CompiledMadeUnder"/>
    <w:basedOn w:val="OPCParaBase"/>
    <w:next w:val="Normal"/>
    <w:rsid w:val="00D67B29"/>
    <w:rPr>
      <w:i/>
      <w:sz w:val="24"/>
      <w:szCs w:val="24"/>
    </w:rPr>
  </w:style>
  <w:style w:type="paragraph" w:customStyle="1" w:styleId="CTA-">
    <w:name w:val="CTA -"/>
    <w:basedOn w:val="OPCParaBase"/>
    <w:rsid w:val="00D67B29"/>
    <w:pPr>
      <w:spacing w:before="60" w:line="240" w:lineRule="atLeast"/>
      <w:ind w:left="85" w:hanging="85"/>
    </w:pPr>
    <w:rPr>
      <w:sz w:val="20"/>
    </w:rPr>
  </w:style>
  <w:style w:type="paragraph" w:customStyle="1" w:styleId="CTA--">
    <w:name w:val="CTA --"/>
    <w:basedOn w:val="OPCParaBase"/>
    <w:next w:val="Normal"/>
    <w:rsid w:val="00D67B29"/>
    <w:pPr>
      <w:spacing w:before="60" w:line="240" w:lineRule="atLeast"/>
      <w:ind w:left="142" w:hanging="142"/>
    </w:pPr>
    <w:rPr>
      <w:sz w:val="20"/>
    </w:rPr>
  </w:style>
  <w:style w:type="paragraph" w:customStyle="1" w:styleId="CTA---">
    <w:name w:val="CTA ---"/>
    <w:basedOn w:val="OPCParaBase"/>
    <w:next w:val="Normal"/>
    <w:rsid w:val="00D67B29"/>
    <w:pPr>
      <w:spacing w:before="60" w:line="240" w:lineRule="atLeast"/>
      <w:ind w:left="198" w:hanging="198"/>
    </w:pPr>
    <w:rPr>
      <w:sz w:val="20"/>
    </w:rPr>
  </w:style>
  <w:style w:type="paragraph" w:customStyle="1" w:styleId="CTA----">
    <w:name w:val="CTA ----"/>
    <w:basedOn w:val="OPCParaBase"/>
    <w:next w:val="Normal"/>
    <w:rsid w:val="00D67B29"/>
    <w:pPr>
      <w:spacing w:before="60" w:line="240" w:lineRule="atLeast"/>
      <w:ind w:left="255" w:hanging="255"/>
    </w:pPr>
    <w:rPr>
      <w:sz w:val="20"/>
    </w:rPr>
  </w:style>
  <w:style w:type="paragraph" w:customStyle="1" w:styleId="CTA1a">
    <w:name w:val="CTA 1(a)"/>
    <w:basedOn w:val="OPCParaBase"/>
    <w:rsid w:val="00D67B29"/>
    <w:pPr>
      <w:tabs>
        <w:tab w:val="right" w:pos="414"/>
      </w:tabs>
      <w:spacing w:before="40" w:line="240" w:lineRule="atLeast"/>
      <w:ind w:left="675" w:hanging="675"/>
    </w:pPr>
    <w:rPr>
      <w:sz w:val="20"/>
    </w:rPr>
  </w:style>
  <w:style w:type="paragraph" w:customStyle="1" w:styleId="CTA1ai">
    <w:name w:val="CTA 1(a)(i)"/>
    <w:basedOn w:val="OPCParaBase"/>
    <w:rsid w:val="00D67B29"/>
    <w:pPr>
      <w:tabs>
        <w:tab w:val="right" w:pos="1004"/>
      </w:tabs>
      <w:spacing w:before="40" w:line="240" w:lineRule="atLeast"/>
      <w:ind w:left="1253" w:hanging="1253"/>
    </w:pPr>
    <w:rPr>
      <w:sz w:val="20"/>
    </w:rPr>
  </w:style>
  <w:style w:type="paragraph" w:customStyle="1" w:styleId="CTA2a">
    <w:name w:val="CTA 2(a)"/>
    <w:basedOn w:val="OPCParaBase"/>
    <w:rsid w:val="00D67B29"/>
    <w:pPr>
      <w:tabs>
        <w:tab w:val="right" w:pos="482"/>
      </w:tabs>
      <w:spacing w:before="40" w:line="240" w:lineRule="atLeast"/>
      <w:ind w:left="748" w:hanging="748"/>
    </w:pPr>
    <w:rPr>
      <w:sz w:val="20"/>
    </w:rPr>
  </w:style>
  <w:style w:type="paragraph" w:customStyle="1" w:styleId="CTA2ai">
    <w:name w:val="CTA 2(a)(i)"/>
    <w:basedOn w:val="OPCParaBase"/>
    <w:rsid w:val="00D67B29"/>
    <w:pPr>
      <w:tabs>
        <w:tab w:val="right" w:pos="1089"/>
      </w:tabs>
      <w:spacing w:before="40" w:line="240" w:lineRule="atLeast"/>
      <w:ind w:left="1327" w:hanging="1327"/>
    </w:pPr>
    <w:rPr>
      <w:sz w:val="20"/>
    </w:rPr>
  </w:style>
  <w:style w:type="paragraph" w:customStyle="1" w:styleId="CTA3a">
    <w:name w:val="CTA 3(a)"/>
    <w:basedOn w:val="OPCParaBase"/>
    <w:rsid w:val="00D67B29"/>
    <w:pPr>
      <w:tabs>
        <w:tab w:val="right" w:pos="556"/>
      </w:tabs>
      <w:spacing w:before="40" w:line="240" w:lineRule="atLeast"/>
      <w:ind w:left="805" w:hanging="805"/>
    </w:pPr>
    <w:rPr>
      <w:sz w:val="20"/>
    </w:rPr>
  </w:style>
  <w:style w:type="paragraph" w:customStyle="1" w:styleId="CTA3ai">
    <w:name w:val="CTA 3(a)(i)"/>
    <w:basedOn w:val="OPCParaBase"/>
    <w:rsid w:val="00D67B29"/>
    <w:pPr>
      <w:tabs>
        <w:tab w:val="right" w:pos="1140"/>
      </w:tabs>
      <w:spacing w:before="40" w:line="240" w:lineRule="atLeast"/>
      <w:ind w:left="1361" w:hanging="1361"/>
    </w:pPr>
    <w:rPr>
      <w:sz w:val="20"/>
    </w:rPr>
  </w:style>
  <w:style w:type="paragraph" w:customStyle="1" w:styleId="CTA4a">
    <w:name w:val="CTA 4(a)"/>
    <w:basedOn w:val="OPCParaBase"/>
    <w:rsid w:val="00D67B29"/>
    <w:pPr>
      <w:tabs>
        <w:tab w:val="right" w:pos="624"/>
      </w:tabs>
      <w:spacing w:before="40" w:line="240" w:lineRule="atLeast"/>
      <w:ind w:left="873" w:hanging="873"/>
    </w:pPr>
    <w:rPr>
      <w:sz w:val="20"/>
    </w:rPr>
  </w:style>
  <w:style w:type="paragraph" w:customStyle="1" w:styleId="CTA4ai">
    <w:name w:val="CTA 4(a)(i)"/>
    <w:basedOn w:val="OPCParaBase"/>
    <w:rsid w:val="00D67B29"/>
    <w:pPr>
      <w:tabs>
        <w:tab w:val="right" w:pos="1213"/>
      </w:tabs>
      <w:spacing w:before="40" w:line="240" w:lineRule="atLeast"/>
      <w:ind w:left="1452" w:hanging="1452"/>
    </w:pPr>
    <w:rPr>
      <w:sz w:val="20"/>
    </w:rPr>
  </w:style>
  <w:style w:type="paragraph" w:customStyle="1" w:styleId="CTACAPS">
    <w:name w:val="CTA CAPS"/>
    <w:basedOn w:val="OPCParaBase"/>
    <w:rsid w:val="00D67B29"/>
    <w:pPr>
      <w:spacing w:before="60" w:line="240" w:lineRule="atLeast"/>
    </w:pPr>
    <w:rPr>
      <w:sz w:val="20"/>
    </w:rPr>
  </w:style>
  <w:style w:type="paragraph" w:customStyle="1" w:styleId="CTAright">
    <w:name w:val="CTA right"/>
    <w:basedOn w:val="OPCParaBase"/>
    <w:rsid w:val="00D67B29"/>
    <w:pPr>
      <w:spacing w:before="60" w:line="240" w:lineRule="auto"/>
      <w:jc w:val="right"/>
    </w:pPr>
    <w:rPr>
      <w:sz w:val="20"/>
    </w:rPr>
  </w:style>
  <w:style w:type="paragraph" w:customStyle="1" w:styleId="tDefn">
    <w:name w:val="t_Defn"/>
    <w:aliases w:val="Definition,dd"/>
    <w:basedOn w:val="OPCParaBase"/>
    <w:uiPriority w:val="99"/>
    <w:rsid w:val="00D67B29"/>
    <w:pPr>
      <w:spacing w:before="180" w:line="240" w:lineRule="auto"/>
      <w:ind w:left="1134"/>
    </w:pPr>
  </w:style>
  <w:style w:type="paragraph" w:customStyle="1" w:styleId="DivisionMigration">
    <w:name w:val="DivisionMigration"/>
    <w:aliases w:val="dm"/>
    <w:basedOn w:val="OPCParaBase"/>
    <w:next w:val="Normal"/>
    <w:rsid w:val="00D67B29"/>
    <w:pPr>
      <w:keepNext/>
      <w:keepLines/>
      <w:spacing w:before="240" w:line="240" w:lineRule="auto"/>
      <w:ind w:left="1134" w:hanging="1134"/>
    </w:pPr>
    <w:rPr>
      <w:b/>
      <w:sz w:val="28"/>
    </w:rPr>
  </w:style>
  <w:style w:type="paragraph" w:customStyle="1" w:styleId="EndNotespara">
    <w:name w:val="EndNotes(para)"/>
    <w:aliases w:val="eta"/>
    <w:basedOn w:val="OPCParaBase"/>
    <w:next w:val="Normal"/>
    <w:rsid w:val="00D67B2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67B2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67B2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67B29"/>
    <w:pPr>
      <w:tabs>
        <w:tab w:val="right" w:pos="1412"/>
      </w:tabs>
      <w:spacing w:before="60" w:line="240" w:lineRule="auto"/>
      <w:ind w:left="1525" w:hanging="1525"/>
    </w:pPr>
    <w:rPr>
      <w:sz w:val="20"/>
    </w:rPr>
  </w:style>
  <w:style w:type="paragraph" w:customStyle="1" w:styleId="ENotesHeading3">
    <w:name w:val="ENotesHeading 3"/>
    <w:aliases w:val="Enh3"/>
    <w:basedOn w:val="OPCParaBase"/>
    <w:next w:val="Normal"/>
    <w:rsid w:val="00D67B29"/>
    <w:pPr>
      <w:keepNext/>
      <w:spacing w:before="120" w:line="240" w:lineRule="auto"/>
      <w:outlineLvl w:val="4"/>
    </w:pPr>
    <w:rPr>
      <w:b/>
      <w:szCs w:val="24"/>
    </w:rPr>
  </w:style>
  <w:style w:type="paragraph" w:customStyle="1" w:styleId="ENotesText">
    <w:name w:val="ENotesText"/>
    <w:aliases w:val="Ent"/>
    <w:basedOn w:val="OPCParaBase"/>
    <w:next w:val="Normal"/>
    <w:rsid w:val="00D67B29"/>
    <w:pPr>
      <w:spacing w:before="120"/>
    </w:pPr>
  </w:style>
  <w:style w:type="paragraph" w:customStyle="1" w:styleId="ENoteTTi">
    <w:name w:val="ENoteTTi"/>
    <w:aliases w:val="entti"/>
    <w:basedOn w:val="OPCParaBase"/>
    <w:rsid w:val="00D67B29"/>
    <w:pPr>
      <w:keepNext/>
      <w:spacing w:before="60" w:line="240" w:lineRule="atLeast"/>
      <w:ind w:left="170"/>
    </w:pPr>
    <w:rPr>
      <w:sz w:val="16"/>
    </w:rPr>
  </w:style>
  <w:style w:type="paragraph" w:customStyle="1" w:styleId="ENoteTTIndentHeading">
    <w:name w:val="ENoteTTIndentHeading"/>
    <w:aliases w:val="enTTHi"/>
    <w:basedOn w:val="OPCParaBase"/>
    <w:rsid w:val="00D67B29"/>
    <w:pPr>
      <w:keepNext/>
      <w:spacing w:before="60" w:line="240" w:lineRule="atLeast"/>
      <w:ind w:left="170"/>
    </w:pPr>
    <w:rPr>
      <w:rFonts w:cs="Arial"/>
      <w:b/>
      <w:sz w:val="16"/>
      <w:szCs w:val="16"/>
    </w:rPr>
  </w:style>
  <w:style w:type="paragraph" w:customStyle="1" w:styleId="ENoteTTIndentHeadingSub">
    <w:name w:val="ENoteTTIndentHeadingSub"/>
    <w:aliases w:val="enTTHis"/>
    <w:basedOn w:val="OPCParaBase"/>
    <w:rsid w:val="00D67B29"/>
    <w:pPr>
      <w:keepNext/>
      <w:spacing w:before="60" w:line="240" w:lineRule="atLeast"/>
      <w:ind w:left="340"/>
    </w:pPr>
    <w:rPr>
      <w:b/>
      <w:sz w:val="16"/>
    </w:rPr>
  </w:style>
  <w:style w:type="paragraph" w:customStyle="1" w:styleId="ENoteTTiSub">
    <w:name w:val="ENoteTTiSub"/>
    <w:aliases w:val="enttis"/>
    <w:basedOn w:val="OPCParaBase"/>
    <w:rsid w:val="00D67B29"/>
    <w:pPr>
      <w:keepNext/>
      <w:spacing w:before="60" w:line="240" w:lineRule="atLeast"/>
      <w:ind w:left="340"/>
    </w:pPr>
    <w:rPr>
      <w:sz w:val="16"/>
    </w:rPr>
  </w:style>
  <w:style w:type="paragraph" w:customStyle="1" w:styleId="FileName">
    <w:name w:val="FileName"/>
    <w:basedOn w:val="Normal"/>
    <w:rsid w:val="00D67B29"/>
  </w:style>
  <w:style w:type="paragraph" w:customStyle="1" w:styleId="Formula">
    <w:name w:val="Formula"/>
    <w:basedOn w:val="OPCParaBase"/>
    <w:rsid w:val="00D67B29"/>
    <w:pPr>
      <w:spacing w:line="240" w:lineRule="auto"/>
      <w:ind w:left="1134"/>
    </w:pPr>
    <w:rPr>
      <w:sz w:val="20"/>
    </w:rPr>
  </w:style>
  <w:style w:type="paragraph" w:customStyle="1" w:styleId="FreeForm">
    <w:name w:val="FreeForm"/>
    <w:rsid w:val="00D67B29"/>
    <w:rPr>
      <w:rFonts w:ascii="Arial" w:eastAsia="Calibri" w:hAnsi="Arial"/>
      <w:sz w:val="22"/>
      <w:lang w:eastAsia="en-US"/>
    </w:rPr>
  </w:style>
  <w:style w:type="paragraph" w:customStyle="1" w:styleId="House">
    <w:name w:val="House"/>
    <w:basedOn w:val="OPCParaBase"/>
    <w:rsid w:val="00D67B29"/>
    <w:pPr>
      <w:spacing w:line="240" w:lineRule="auto"/>
    </w:pPr>
    <w:rPr>
      <w:sz w:val="28"/>
    </w:rPr>
  </w:style>
  <w:style w:type="character" w:styleId="Hyperlink">
    <w:name w:val="Hyperlink"/>
    <w:unhideWhenUsed/>
    <w:rsid w:val="00D67B29"/>
    <w:rPr>
      <w:color w:val="0000FF"/>
      <w:u w:val="single"/>
    </w:rPr>
  </w:style>
  <w:style w:type="paragraph" w:customStyle="1" w:styleId="InstNo">
    <w:name w:val="InstNo"/>
    <w:basedOn w:val="OPCParaBase"/>
    <w:next w:val="Normal"/>
    <w:rsid w:val="00D67B29"/>
    <w:rPr>
      <w:b/>
      <w:sz w:val="28"/>
      <w:szCs w:val="32"/>
    </w:rPr>
  </w:style>
  <w:style w:type="paragraph" w:customStyle="1" w:styleId="Item">
    <w:name w:val="Item"/>
    <w:aliases w:val="i"/>
    <w:basedOn w:val="OPCParaBase"/>
    <w:next w:val="Normal"/>
    <w:rsid w:val="00D67B29"/>
    <w:pPr>
      <w:keepLines/>
      <w:spacing w:before="80" w:line="240" w:lineRule="auto"/>
      <w:ind w:left="709"/>
    </w:pPr>
  </w:style>
  <w:style w:type="paragraph" w:customStyle="1" w:styleId="ItemHead">
    <w:name w:val="ItemHead"/>
    <w:aliases w:val="ih"/>
    <w:basedOn w:val="OPCParaBase"/>
    <w:next w:val="Item"/>
    <w:rsid w:val="00D67B29"/>
    <w:pPr>
      <w:keepNext/>
      <w:keepLines/>
      <w:spacing w:before="220" w:line="240" w:lineRule="auto"/>
      <w:ind w:left="709" w:hanging="709"/>
    </w:pPr>
    <w:rPr>
      <w:rFonts w:ascii="Arial" w:hAnsi="Arial"/>
      <w:b/>
      <w:kern w:val="28"/>
      <w:sz w:val="24"/>
    </w:rPr>
  </w:style>
  <w:style w:type="paragraph" w:customStyle="1" w:styleId="LegislationMadeUnder">
    <w:name w:val="LegislationMadeUnder"/>
    <w:basedOn w:val="OPCParaBase"/>
    <w:next w:val="Normal"/>
    <w:rsid w:val="00D67B29"/>
    <w:rPr>
      <w:i/>
      <w:sz w:val="32"/>
      <w:szCs w:val="32"/>
    </w:rPr>
  </w:style>
  <w:style w:type="character" w:styleId="LineNumber">
    <w:name w:val="line number"/>
    <w:unhideWhenUsed/>
    <w:rsid w:val="00D67B29"/>
    <w:rPr>
      <w:sz w:val="16"/>
    </w:rPr>
  </w:style>
  <w:style w:type="paragraph" w:customStyle="1" w:styleId="LongT">
    <w:name w:val="LongT"/>
    <w:basedOn w:val="OPCParaBase"/>
    <w:rsid w:val="00D67B29"/>
    <w:pPr>
      <w:spacing w:line="240" w:lineRule="auto"/>
    </w:pPr>
    <w:rPr>
      <w:b/>
      <w:sz w:val="32"/>
    </w:rPr>
  </w:style>
  <w:style w:type="paragraph" w:customStyle="1" w:styleId="MadeunderText">
    <w:name w:val="MadeunderText"/>
    <w:basedOn w:val="OPCParaBase"/>
    <w:next w:val="CompiledMadeUnder"/>
    <w:rsid w:val="00D67B29"/>
    <w:pPr>
      <w:spacing w:before="240"/>
    </w:pPr>
    <w:rPr>
      <w:sz w:val="24"/>
      <w:szCs w:val="24"/>
    </w:rPr>
  </w:style>
  <w:style w:type="paragraph" w:customStyle="1" w:styleId="notedraft">
    <w:name w:val="note(draft)"/>
    <w:aliases w:val="nd"/>
    <w:basedOn w:val="OPCParaBase"/>
    <w:rsid w:val="00D67B29"/>
    <w:pPr>
      <w:spacing w:before="240" w:line="240" w:lineRule="auto"/>
      <w:ind w:left="284" w:hanging="284"/>
    </w:pPr>
    <w:rPr>
      <w:i/>
      <w:sz w:val="24"/>
    </w:rPr>
  </w:style>
  <w:style w:type="paragraph" w:customStyle="1" w:styleId="ntoHeading">
    <w:name w:val="n_to_Heading"/>
    <w:aliases w:val="nm,note(margin)"/>
    <w:basedOn w:val="OPCParaBase"/>
    <w:qFormat/>
    <w:rsid w:val="00F67704"/>
    <w:pPr>
      <w:tabs>
        <w:tab w:val="left" w:pos="709"/>
      </w:tabs>
      <w:spacing w:before="120" w:line="240" w:lineRule="auto"/>
      <w:ind w:left="709" w:hanging="709"/>
    </w:pPr>
    <w:rPr>
      <w:sz w:val="18"/>
    </w:rPr>
  </w:style>
  <w:style w:type="paragraph" w:customStyle="1" w:styleId="nPara">
    <w:name w:val="n_Para"/>
    <w:aliases w:val="na,note(para)"/>
    <w:basedOn w:val="OPCParaBase"/>
    <w:qFormat/>
    <w:rsid w:val="00F67704"/>
    <w:pPr>
      <w:spacing w:before="40" w:line="240" w:lineRule="auto"/>
      <w:ind w:left="2268" w:hanging="567"/>
    </w:pPr>
    <w:rPr>
      <w:sz w:val="18"/>
    </w:rPr>
  </w:style>
  <w:style w:type="paragraph" w:customStyle="1" w:styleId="noteParlAmend">
    <w:name w:val="note(ParlAmend)"/>
    <w:aliases w:val="npp"/>
    <w:basedOn w:val="OPCParaBase"/>
    <w:next w:val="Normal"/>
    <w:rsid w:val="00D67B29"/>
    <w:pPr>
      <w:spacing w:line="240" w:lineRule="auto"/>
      <w:jc w:val="right"/>
    </w:pPr>
    <w:rPr>
      <w:rFonts w:ascii="Arial" w:hAnsi="Arial"/>
      <w:b/>
      <w:i/>
    </w:rPr>
  </w:style>
  <w:style w:type="paragraph" w:customStyle="1" w:styleId="nMain">
    <w:name w:val="n_Main"/>
    <w:aliases w:val="n,note(text)"/>
    <w:basedOn w:val="OPCParaBase"/>
    <w:link w:val="notetextChar"/>
    <w:qFormat/>
    <w:rsid w:val="00F67704"/>
    <w:pPr>
      <w:spacing w:before="120" w:line="240" w:lineRule="auto"/>
      <w:ind w:left="1985" w:hanging="851"/>
    </w:pPr>
    <w:rPr>
      <w:sz w:val="18"/>
    </w:rPr>
  </w:style>
  <w:style w:type="paragraph" w:customStyle="1" w:styleId="NotesHeading1">
    <w:name w:val="NotesHeading 1"/>
    <w:basedOn w:val="OPCParaBase"/>
    <w:next w:val="Normal"/>
    <w:rsid w:val="00D67B29"/>
    <w:pPr>
      <w:outlineLvl w:val="0"/>
    </w:pPr>
    <w:rPr>
      <w:b/>
      <w:sz w:val="28"/>
      <w:szCs w:val="28"/>
    </w:rPr>
  </w:style>
  <w:style w:type="paragraph" w:customStyle="1" w:styleId="NotesHeading2">
    <w:name w:val="NotesHeading 2"/>
    <w:basedOn w:val="OPCParaBase"/>
    <w:next w:val="Normal"/>
    <w:rsid w:val="00D67B29"/>
    <w:rPr>
      <w:b/>
      <w:sz w:val="28"/>
      <w:szCs w:val="28"/>
    </w:rPr>
  </w:style>
  <w:style w:type="paragraph" w:customStyle="1" w:styleId="noteToPara">
    <w:name w:val="noteToPara"/>
    <w:aliases w:val="ntp"/>
    <w:basedOn w:val="OPCParaBase"/>
    <w:rsid w:val="00D67B29"/>
    <w:pPr>
      <w:spacing w:before="122" w:line="198" w:lineRule="exact"/>
      <w:ind w:left="2353" w:hanging="709"/>
    </w:pPr>
    <w:rPr>
      <w:sz w:val="18"/>
    </w:rPr>
  </w:style>
  <w:style w:type="paragraph" w:customStyle="1" w:styleId="NoteToSubpara">
    <w:name w:val="NoteToSubpara"/>
    <w:aliases w:val="nts"/>
    <w:basedOn w:val="OPCParaBase"/>
    <w:rsid w:val="00D67B29"/>
    <w:pPr>
      <w:spacing w:before="40" w:line="198" w:lineRule="exact"/>
      <w:ind w:left="2835" w:hanging="709"/>
    </w:pPr>
    <w:rPr>
      <w:sz w:val="18"/>
    </w:rPr>
  </w:style>
  <w:style w:type="paragraph" w:customStyle="1" w:styleId="Page1">
    <w:name w:val="Page1"/>
    <w:basedOn w:val="OPCParaBase"/>
    <w:rsid w:val="00D67B29"/>
    <w:pPr>
      <w:spacing w:before="5600" w:line="240" w:lineRule="auto"/>
    </w:pPr>
    <w:rPr>
      <w:b/>
      <w:sz w:val="32"/>
    </w:rPr>
  </w:style>
  <w:style w:type="paragraph" w:customStyle="1" w:styleId="PageBreak">
    <w:name w:val="PageBreak"/>
    <w:aliases w:val="pb"/>
    <w:basedOn w:val="OPCParaBase"/>
    <w:rsid w:val="00D67B29"/>
    <w:pPr>
      <w:spacing w:line="240" w:lineRule="auto"/>
    </w:pPr>
    <w:rPr>
      <w:sz w:val="20"/>
    </w:rPr>
  </w:style>
  <w:style w:type="paragraph" w:customStyle="1" w:styleId="tSubpara">
    <w:name w:val="t_Subpara"/>
    <w:aliases w:val="paragraph(sub),aa"/>
    <w:basedOn w:val="OPCParaBase"/>
    <w:qFormat/>
    <w:rsid w:val="00D67B29"/>
    <w:pPr>
      <w:tabs>
        <w:tab w:val="right" w:pos="1985"/>
      </w:tabs>
      <w:spacing w:before="40" w:line="240" w:lineRule="auto"/>
      <w:ind w:left="2098" w:hanging="2098"/>
    </w:pPr>
  </w:style>
  <w:style w:type="paragraph" w:customStyle="1" w:styleId="tSubsub">
    <w:name w:val="t_Subsub"/>
    <w:aliases w:val="paragraph(sub-sub)"/>
    <w:basedOn w:val="OPCParaBase"/>
    <w:qFormat/>
    <w:rsid w:val="00D67B29"/>
    <w:pPr>
      <w:tabs>
        <w:tab w:val="right" w:pos="2722"/>
      </w:tabs>
      <w:spacing w:before="40" w:line="240" w:lineRule="auto"/>
      <w:ind w:left="2835" w:hanging="2835"/>
    </w:pPr>
  </w:style>
  <w:style w:type="paragraph" w:customStyle="1" w:styleId="Paragraphsub-sub-sub">
    <w:name w:val="Paragraph(sub-sub-sub)"/>
    <w:aliases w:val="aaaa"/>
    <w:basedOn w:val="OPCParaBase"/>
    <w:rsid w:val="00D67B29"/>
    <w:pPr>
      <w:tabs>
        <w:tab w:val="right" w:pos="3402"/>
      </w:tabs>
      <w:spacing w:before="40" w:line="240" w:lineRule="auto"/>
      <w:ind w:left="3402" w:hanging="3402"/>
    </w:pPr>
  </w:style>
  <w:style w:type="paragraph" w:customStyle="1" w:styleId="tPara">
    <w:name w:val="t_Para"/>
    <w:aliases w:val="paragraph,a"/>
    <w:basedOn w:val="OPCParaBase"/>
    <w:link w:val="paragraphChar"/>
    <w:qFormat/>
    <w:rsid w:val="00D67B29"/>
    <w:pPr>
      <w:tabs>
        <w:tab w:val="right" w:pos="1531"/>
      </w:tabs>
      <w:spacing w:before="40" w:line="240" w:lineRule="auto"/>
      <w:ind w:left="1644" w:hanging="1644"/>
    </w:pPr>
  </w:style>
  <w:style w:type="paragraph" w:customStyle="1" w:styleId="ParlAmend">
    <w:name w:val="ParlAmend"/>
    <w:aliases w:val="pp"/>
    <w:basedOn w:val="OPCParaBase"/>
    <w:rsid w:val="00D67B29"/>
    <w:pPr>
      <w:spacing w:before="240" w:line="240" w:lineRule="atLeast"/>
      <w:ind w:hanging="567"/>
    </w:pPr>
    <w:rPr>
      <w:sz w:val="24"/>
    </w:rPr>
  </w:style>
  <w:style w:type="paragraph" w:customStyle="1" w:styleId="Penalty">
    <w:name w:val="Penalty"/>
    <w:basedOn w:val="OPCParaBase"/>
    <w:rsid w:val="00D67B29"/>
    <w:pPr>
      <w:tabs>
        <w:tab w:val="left" w:pos="2977"/>
      </w:tabs>
      <w:spacing w:before="180" w:line="240" w:lineRule="auto"/>
      <w:ind w:left="1985" w:hanging="851"/>
    </w:pPr>
  </w:style>
  <w:style w:type="paragraph" w:customStyle="1" w:styleId="Portfolio">
    <w:name w:val="Portfolio"/>
    <w:basedOn w:val="OPCParaBase"/>
    <w:rsid w:val="00D67B29"/>
    <w:pPr>
      <w:spacing w:line="240" w:lineRule="auto"/>
    </w:pPr>
    <w:rPr>
      <w:i/>
      <w:sz w:val="20"/>
    </w:rPr>
  </w:style>
  <w:style w:type="paragraph" w:customStyle="1" w:styleId="Preamble">
    <w:name w:val="Preamble"/>
    <w:basedOn w:val="OPCParaBase"/>
    <w:next w:val="Normal"/>
    <w:rsid w:val="00D67B2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D67B29"/>
    <w:pPr>
      <w:spacing w:line="240" w:lineRule="auto"/>
    </w:pPr>
    <w:rPr>
      <w:i/>
      <w:sz w:val="20"/>
    </w:rPr>
  </w:style>
  <w:style w:type="paragraph" w:customStyle="1" w:styleId="Session">
    <w:name w:val="Session"/>
    <w:basedOn w:val="OPCParaBase"/>
    <w:rsid w:val="00D67B29"/>
    <w:pPr>
      <w:spacing w:line="240" w:lineRule="auto"/>
    </w:pPr>
    <w:rPr>
      <w:sz w:val="28"/>
    </w:rPr>
  </w:style>
  <w:style w:type="paragraph" w:customStyle="1" w:styleId="SignCoverPageEnd">
    <w:name w:val="SignCoverPageEnd"/>
    <w:basedOn w:val="OPCParaBase"/>
    <w:next w:val="Normal"/>
    <w:rsid w:val="00D67B29"/>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D67B29"/>
    <w:pPr>
      <w:pBdr>
        <w:top w:val="single" w:sz="4" w:space="1" w:color="auto"/>
      </w:pBdr>
      <w:spacing w:before="360"/>
      <w:ind w:right="397"/>
      <w:jc w:val="both"/>
    </w:pPr>
  </w:style>
  <w:style w:type="paragraph" w:customStyle="1" w:styleId="SOText">
    <w:name w:val="SO Text"/>
    <w:aliases w:val="sot"/>
    <w:link w:val="SOTextChar"/>
    <w:rsid w:val="00D67B29"/>
    <w:pPr>
      <w:pBdr>
        <w:top w:val="single" w:sz="6" w:space="5" w:color="auto"/>
        <w:left w:val="single" w:sz="6" w:space="5" w:color="auto"/>
        <w:bottom w:val="single" w:sz="6" w:space="5" w:color="auto"/>
        <w:right w:val="single" w:sz="6" w:space="5" w:color="auto"/>
      </w:pBdr>
      <w:spacing w:before="240"/>
      <w:ind w:left="1134"/>
    </w:pPr>
    <w:rPr>
      <w:rFonts w:eastAsia="Calibri"/>
      <w:sz w:val="22"/>
    </w:rPr>
  </w:style>
  <w:style w:type="paragraph" w:customStyle="1" w:styleId="SOBullet">
    <w:name w:val="SO Bullet"/>
    <w:aliases w:val="sotb"/>
    <w:basedOn w:val="SOText"/>
    <w:qFormat/>
    <w:rsid w:val="00D67B29"/>
    <w:pPr>
      <w:ind w:left="1559" w:hanging="425"/>
    </w:pPr>
  </w:style>
  <w:style w:type="paragraph" w:customStyle="1" w:styleId="SOTextNote">
    <w:name w:val="SO TextNote"/>
    <w:aliases w:val="sont"/>
    <w:basedOn w:val="SOText"/>
    <w:qFormat/>
    <w:rsid w:val="00D67B29"/>
    <w:pPr>
      <w:spacing w:before="122" w:line="198" w:lineRule="exact"/>
      <w:ind w:left="1843" w:hanging="709"/>
    </w:pPr>
    <w:rPr>
      <w:sz w:val="18"/>
    </w:rPr>
  </w:style>
  <w:style w:type="paragraph" w:customStyle="1" w:styleId="SOBulletNote">
    <w:name w:val="SO BulletNote"/>
    <w:aliases w:val="sonb"/>
    <w:basedOn w:val="SOTextNote"/>
    <w:qFormat/>
    <w:rsid w:val="00D67B29"/>
    <w:pPr>
      <w:tabs>
        <w:tab w:val="left" w:pos="1560"/>
      </w:tabs>
      <w:ind w:left="2268" w:hanging="1134"/>
    </w:pPr>
  </w:style>
  <w:style w:type="paragraph" w:customStyle="1" w:styleId="SOHeadBold">
    <w:name w:val="SO HeadBold"/>
    <w:aliases w:val="sohb"/>
    <w:basedOn w:val="SOText"/>
    <w:next w:val="SOText"/>
    <w:qFormat/>
    <w:rsid w:val="00D67B29"/>
    <w:rPr>
      <w:b/>
    </w:rPr>
  </w:style>
  <w:style w:type="paragraph" w:customStyle="1" w:styleId="SOHeadItalic">
    <w:name w:val="SO HeadItalic"/>
    <w:aliases w:val="sohi"/>
    <w:basedOn w:val="SOText"/>
    <w:next w:val="SOText"/>
    <w:qFormat/>
    <w:rsid w:val="00D67B29"/>
    <w:rPr>
      <w:i/>
    </w:rPr>
  </w:style>
  <w:style w:type="paragraph" w:customStyle="1" w:styleId="SOPara">
    <w:name w:val="SO Para"/>
    <w:aliases w:val="soa"/>
    <w:basedOn w:val="SOText"/>
    <w:qFormat/>
    <w:rsid w:val="00D67B29"/>
    <w:pPr>
      <w:tabs>
        <w:tab w:val="right" w:pos="1786"/>
      </w:tabs>
      <w:spacing w:before="40"/>
      <w:ind w:left="2070" w:hanging="936"/>
    </w:pPr>
  </w:style>
  <w:style w:type="paragraph" w:customStyle="1" w:styleId="SOText2">
    <w:name w:val="SO Text2"/>
    <w:aliases w:val="sot2"/>
    <w:basedOn w:val="Normal"/>
    <w:next w:val="SOText"/>
    <w:rsid w:val="00D67B29"/>
    <w:pPr>
      <w:pBdr>
        <w:top w:val="single" w:sz="6" w:space="5" w:color="auto"/>
        <w:left w:val="single" w:sz="6" w:space="5" w:color="auto"/>
        <w:bottom w:val="single" w:sz="6" w:space="5" w:color="auto"/>
        <w:right w:val="single" w:sz="6" w:space="5" w:color="auto"/>
      </w:pBdr>
      <w:spacing w:before="40" w:line="240" w:lineRule="auto"/>
      <w:ind w:left="1134"/>
    </w:pPr>
  </w:style>
  <w:style w:type="paragraph" w:customStyle="1" w:styleId="Sponsor">
    <w:name w:val="Sponsor"/>
    <w:basedOn w:val="OPCParaBase"/>
    <w:rsid w:val="00D67B29"/>
    <w:pPr>
      <w:spacing w:line="240" w:lineRule="auto"/>
    </w:pPr>
    <w:rPr>
      <w:i/>
    </w:rPr>
  </w:style>
  <w:style w:type="paragraph" w:customStyle="1" w:styleId="SubDivisionMigration">
    <w:name w:val="SubDivisionMigration"/>
    <w:aliases w:val="sdm"/>
    <w:basedOn w:val="OPCParaBase"/>
    <w:rsid w:val="00D67B29"/>
    <w:pPr>
      <w:keepNext/>
      <w:keepLines/>
      <w:spacing w:before="220" w:line="240" w:lineRule="auto"/>
      <w:ind w:left="1134" w:hanging="1134"/>
    </w:pPr>
    <w:rPr>
      <w:b/>
      <w:sz w:val="26"/>
    </w:rPr>
  </w:style>
  <w:style w:type="paragraph" w:customStyle="1" w:styleId="Subitem">
    <w:name w:val="Subitem"/>
    <w:aliases w:val="iss"/>
    <w:basedOn w:val="OPCParaBase"/>
    <w:rsid w:val="00D67B29"/>
    <w:pPr>
      <w:spacing w:before="180" w:line="240" w:lineRule="auto"/>
      <w:ind w:left="709" w:hanging="709"/>
    </w:pPr>
  </w:style>
  <w:style w:type="paragraph" w:customStyle="1" w:styleId="SubitemHead">
    <w:name w:val="SubitemHead"/>
    <w:aliases w:val="issh"/>
    <w:basedOn w:val="OPCParaBase"/>
    <w:rsid w:val="00D67B29"/>
    <w:pPr>
      <w:keepNext/>
      <w:keepLines/>
      <w:spacing w:before="220" w:line="240" w:lineRule="auto"/>
      <w:ind w:left="709"/>
    </w:pPr>
    <w:rPr>
      <w:rFonts w:ascii="Arial" w:hAnsi="Arial"/>
      <w:i/>
      <w:kern w:val="28"/>
    </w:rPr>
  </w:style>
  <w:style w:type="paragraph" w:customStyle="1" w:styleId="SubPartCASA">
    <w:name w:val="SubPart(CASA)"/>
    <w:aliases w:val="csp"/>
    <w:basedOn w:val="OPCParaBase"/>
    <w:next w:val="h3Div"/>
    <w:rsid w:val="00D67B29"/>
    <w:pPr>
      <w:keepNext/>
      <w:keepLines/>
      <w:spacing w:before="280"/>
      <w:ind w:left="1134" w:hanging="1134"/>
      <w:outlineLvl w:val="1"/>
    </w:pPr>
    <w:rPr>
      <w:b/>
      <w:kern w:val="28"/>
      <w:sz w:val="32"/>
    </w:rPr>
  </w:style>
  <w:style w:type="paragraph" w:customStyle="1" w:styleId="tMain">
    <w:name w:val="t_Main"/>
    <w:aliases w:val="subsection,ss"/>
    <w:basedOn w:val="OPCParaBase"/>
    <w:link w:val="subsectionChar"/>
    <w:qFormat/>
    <w:rsid w:val="00D67B29"/>
    <w:pPr>
      <w:tabs>
        <w:tab w:val="right" w:pos="1021"/>
      </w:tabs>
      <w:spacing w:before="180" w:line="240" w:lineRule="auto"/>
      <w:ind w:left="1134" w:hanging="1134"/>
    </w:pPr>
  </w:style>
  <w:style w:type="paragraph" w:customStyle="1" w:styleId="subsection2">
    <w:name w:val="subsection2"/>
    <w:aliases w:val="ss2"/>
    <w:basedOn w:val="OPCParaBase"/>
    <w:next w:val="tMain"/>
    <w:rsid w:val="00D67B29"/>
    <w:pPr>
      <w:spacing w:before="40" w:line="240" w:lineRule="auto"/>
      <w:ind w:left="1134"/>
    </w:pPr>
  </w:style>
  <w:style w:type="paragraph" w:customStyle="1" w:styleId="h6Subsec">
    <w:name w:val="h6_Subsec"/>
    <w:aliases w:val="SubsectionHead"/>
    <w:basedOn w:val="OPCParaBase"/>
    <w:next w:val="tMain"/>
    <w:qFormat/>
    <w:rsid w:val="00D67B29"/>
    <w:pPr>
      <w:keepNext/>
      <w:keepLines/>
      <w:spacing w:before="240" w:line="240" w:lineRule="auto"/>
      <w:ind w:left="1134"/>
    </w:pPr>
    <w:rPr>
      <w:i/>
    </w:rPr>
  </w:style>
  <w:style w:type="table" w:styleId="TableGrid">
    <w:name w:val="Table Grid"/>
    <w:basedOn w:val="TableNormal"/>
    <w:rsid w:val="00D67B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
    <w:name w:val="Table(a)"/>
    <w:aliases w:val="ta"/>
    <w:basedOn w:val="OPCParaBase"/>
    <w:rsid w:val="00D67B29"/>
    <w:pPr>
      <w:spacing w:before="60" w:line="240" w:lineRule="auto"/>
      <w:ind w:left="284" w:hanging="284"/>
    </w:pPr>
    <w:rPr>
      <w:sz w:val="20"/>
    </w:rPr>
  </w:style>
  <w:style w:type="paragraph" w:customStyle="1" w:styleId="TableAA">
    <w:name w:val="Table(AA)"/>
    <w:aliases w:val="taaa"/>
    <w:basedOn w:val="OPCParaBase"/>
    <w:rsid w:val="00D67B2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E60955"/>
    <w:pPr>
      <w:tabs>
        <w:tab w:val="left" w:pos="-6543"/>
        <w:tab w:val="left" w:pos="-6260"/>
        <w:tab w:val="right" w:pos="970"/>
      </w:tabs>
      <w:spacing w:line="240" w:lineRule="exact"/>
      <w:ind w:left="568" w:hanging="284"/>
    </w:pPr>
    <w:rPr>
      <w:sz w:val="20"/>
    </w:rPr>
  </w:style>
  <w:style w:type="paragraph" w:customStyle="1" w:styleId="TableTextEndNotes">
    <w:name w:val="TableTextEndNotes"/>
    <w:aliases w:val="Tten"/>
    <w:basedOn w:val="Normal"/>
    <w:rsid w:val="00D67B29"/>
    <w:pPr>
      <w:spacing w:before="60" w:line="240" w:lineRule="auto"/>
    </w:pPr>
    <w:rPr>
      <w:rFonts w:cs="Arial"/>
      <w:sz w:val="20"/>
      <w:szCs w:val="22"/>
    </w:rPr>
  </w:style>
  <w:style w:type="paragraph" w:customStyle="1" w:styleId="TLPBoxTextnote">
    <w:name w:val="TLPBoxText(note"/>
    <w:aliases w:val="right)"/>
    <w:basedOn w:val="OPCParaBase"/>
    <w:rsid w:val="00D67B2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C518B"/>
    <w:pPr>
      <w:spacing w:before="60" w:line="198" w:lineRule="exact"/>
    </w:pPr>
    <w:rPr>
      <w:sz w:val="18"/>
    </w:rPr>
  </w:style>
  <w:style w:type="paragraph" w:customStyle="1" w:styleId="TLPnoteright">
    <w:name w:val="TLPnote(right)"/>
    <w:aliases w:val="nr"/>
    <w:basedOn w:val="OPCParaBase"/>
    <w:rsid w:val="00D67B29"/>
    <w:pPr>
      <w:spacing w:before="122" w:line="198" w:lineRule="exact"/>
      <w:ind w:left="1985" w:hanging="851"/>
      <w:jc w:val="right"/>
    </w:pPr>
    <w:rPr>
      <w:sz w:val="18"/>
    </w:rPr>
  </w:style>
  <w:style w:type="paragraph" w:customStyle="1" w:styleId="TLPTableBullet">
    <w:name w:val="TLPTableBullet"/>
    <w:aliases w:val="ttb"/>
    <w:basedOn w:val="OPCParaBase"/>
    <w:rsid w:val="00D67B29"/>
    <w:pPr>
      <w:spacing w:line="240" w:lineRule="exact"/>
      <w:ind w:left="284" w:hanging="284"/>
    </w:pPr>
    <w:rPr>
      <w:sz w:val="20"/>
    </w:rPr>
  </w:style>
  <w:style w:type="paragraph" w:customStyle="1" w:styleId="TofSectsGroupHeading">
    <w:name w:val="TofSects(GroupHeading)"/>
    <w:basedOn w:val="OPCParaBase"/>
    <w:next w:val="Normal"/>
    <w:rsid w:val="00D67B29"/>
    <w:pPr>
      <w:keepLines/>
      <w:spacing w:before="240" w:after="120" w:line="240" w:lineRule="auto"/>
      <w:ind w:left="794"/>
    </w:pPr>
    <w:rPr>
      <w:b/>
      <w:kern w:val="28"/>
      <w:sz w:val="20"/>
    </w:rPr>
  </w:style>
  <w:style w:type="paragraph" w:customStyle="1" w:styleId="TofSectsHeading">
    <w:name w:val="TofSects(Heading)"/>
    <w:basedOn w:val="OPCParaBase"/>
    <w:rsid w:val="00D67B29"/>
    <w:pPr>
      <w:spacing w:before="240" w:after="120" w:line="240" w:lineRule="auto"/>
    </w:pPr>
    <w:rPr>
      <w:b/>
      <w:sz w:val="24"/>
    </w:rPr>
  </w:style>
  <w:style w:type="paragraph" w:customStyle="1" w:styleId="TofSectsSection">
    <w:name w:val="TofSects(Section)"/>
    <w:basedOn w:val="OPCParaBase"/>
    <w:rsid w:val="00D67B29"/>
    <w:pPr>
      <w:keepLines/>
      <w:spacing w:before="40" w:line="240" w:lineRule="auto"/>
      <w:ind w:left="1588" w:hanging="794"/>
    </w:pPr>
    <w:rPr>
      <w:kern w:val="28"/>
      <w:sz w:val="18"/>
    </w:rPr>
  </w:style>
  <w:style w:type="paragraph" w:customStyle="1" w:styleId="TofSectsSubdiv">
    <w:name w:val="TofSects(Subdiv)"/>
    <w:basedOn w:val="OPCParaBase"/>
    <w:rsid w:val="00D67B29"/>
    <w:pPr>
      <w:keepLines/>
      <w:spacing w:before="80" w:line="240" w:lineRule="auto"/>
      <w:ind w:left="1588" w:hanging="794"/>
    </w:pPr>
    <w:rPr>
      <w:kern w:val="28"/>
    </w:rPr>
  </w:style>
  <w:style w:type="paragraph" w:customStyle="1" w:styleId="WRStyle">
    <w:name w:val="WR Style"/>
    <w:aliases w:val="WR"/>
    <w:basedOn w:val="OPCParaBase"/>
    <w:rsid w:val="00D67B29"/>
    <w:pPr>
      <w:spacing w:before="240" w:line="240" w:lineRule="auto"/>
      <w:ind w:left="284" w:hanging="284"/>
    </w:pPr>
    <w:rPr>
      <w:b/>
      <w:i/>
      <w:kern w:val="28"/>
      <w:sz w:val="24"/>
    </w:rPr>
  </w:style>
  <w:style w:type="paragraph" w:styleId="Bibliography">
    <w:name w:val="Bibliography"/>
    <w:basedOn w:val="Normal"/>
    <w:next w:val="Normal"/>
    <w:uiPriority w:val="37"/>
    <w:semiHidden/>
    <w:unhideWhenUsed/>
    <w:rsid w:val="00DC518B"/>
  </w:style>
  <w:style w:type="paragraph" w:styleId="BlockText">
    <w:name w:val="Block Text"/>
    <w:basedOn w:val="Normal"/>
    <w:unhideWhenUsed/>
    <w:rsid w:val="00DC518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nhideWhenUsed/>
    <w:rsid w:val="00DC518B"/>
    <w:pPr>
      <w:spacing w:after="120"/>
    </w:pPr>
  </w:style>
  <w:style w:type="character" w:customStyle="1" w:styleId="BodyTextChar">
    <w:name w:val="Body Text Char"/>
    <w:basedOn w:val="DefaultParagraphFont"/>
    <w:link w:val="BodyText"/>
    <w:rsid w:val="00DC518B"/>
    <w:rPr>
      <w:rFonts w:eastAsia="Calibri"/>
      <w:sz w:val="22"/>
      <w:lang w:eastAsia="en-US"/>
    </w:rPr>
  </w:style>
  <w:style w:type="paragraph" w:styleId="BodyText2">
    <w:name w:val="Body Text 2"/>
    <w:basedOn w:val="Normal"/>
    <w:link w:val="BodyText2Char"/>
    <w:unhideWhenUsed/>
    <w:rsid w:val="00DC518B"/>
    <w:pPr>
      <w:spacing w:after="120" w:line="480" w:lineRule="auto"/>
    </w:pPr>
  </w:style>
  <w:style w:type="character" w:customStyle="1" w:styleId="BodyText2Char">
    <w:name w:val="Body Text 2 Char"/>
    <w:basedOn w:val="DefaultParagraphFont"/>
    <w:link w:val="BodyText2"/>
    <w:uiPriority w:val="99"/>
    <w:semiHidden/>
    <w:rsid w:val="00DC518B"/>
    <w:rPr>
      <w:rFonts w:eastAsia="Calibri"/>
      <w:sz w:val="22"/>
      <w:lang w:eastAsia="en-US"/>
    </w:rPr>
  </w:style>
  <w:style w:type="paragraph" w:styleId="BodyText3">
    <w:name w:val="Body Text 3"/>
    <w:basedOn w:val="Normal"/>
    <w:link w:val="BodyText3Char"/>
    <w:unhideWhenUsed/>
    <w:rsid w:val="00DC518B"/>
    <w:pPr>
      <w:spacing w:after="120"/>
    </w:pPr>
    <w:rPr>
      <w:sz w:val="16"/>
      <w:szCs w:val="16"/>
    </w:rPr>
  </w:style>
  <w:style w:type="character" w:customStyle="1" w:styleId="BodyText3Char">
    <w:name w:val="Body Text 3 Char"/>
    <w:basedOn w:val="DefaultParagraphFont"/>
    <w:link w:val="BodyText3"/>
    <w:uiPriority w:val="99"/>
    <w:semiHidden/>
    <w:rsid w:val="00DC518B"/>
    <w:rPr>
      <w:rFonts w:eastAsia="Calibri"/>
      <w:sz w:val="16"/>
      <w:szCs w:val="16"/>
      <w:lang w:eastAsia="en-US"/>
    </w:rPr>
  </w:style>
  <w:style w:type="paragraph" w:styleId="BodyTextFirstIndent">
    <w:name w:val="Body Text First Indent"/>
    <w:basedOn w:val="BodyText"/>
    <w:link w:val="BodyTextFirstIndentChar"/>
    <w:rsid w:val="00DC518B"/>
    <w:pPr>
      <w:spacing w:after="0"/>
      <w:ind w:firstLine="360"/>
    </w:pPr>
  </w:style>
  <w:style w:type="character" w:customStyle="1" w:styleId="BodyTextFirstIndentChar">
    <w:name w:val="Body Text First Indent Char"/>
    <w:basedOn w:val="BodyTextChar"/>
    <w:link w:val="BodyTextFirstIndent"/>
    <w:uiPriority w:val="99"/>
    <w:semiHidden/>
    <w:rsid w:val="00DC518B"/>
    <w:rPr>
      <w:rFonts w:eastAsia="Calibri"/>
      <w:sz w:val="22"/>
      <w:lang w:eastAsia="en-US"/>
    </w:rPr>
  </w:style>
  <w:style w:type="paragraph" w:styleId="BodyTextIndent">
    <w:name w:val="Body Text Indent"/>
    <w:basedOn w:val="Normal"/>
    <w:link w:val="BodyTextIndentChar"/>
    <w:unhideWhenUsed/>
    <w:rsid w:val="00DC518B"/>
    <w:pPr>
      <w:spacing w:after="120"/>
      <w:ind w:left="283"/>
    </w:pPr>
  </w:style>
  <w:style w:type="character" w:customStyle="1" w:styleId="BodyTextIndentChar">
    <w:name w:val="Body Text Indent Char"/>
    <w:basedOn w:val="DefaultParagraphFont"/>
    <w:link w:val="BodyTextIndent"/>
    <w:rsid w:val="00DC518B"/>
    <w:rPr>
      <w:rFonts w:eastAsia="Calibri"/>
      <w:sz w:val="22"/>
      <w:lang w:eastAsia="en-US"/>
    </w:rPr>
  </w:style>
  <w:style w:type="paragraph" w:styleId="BodyTextFirstIndent2">
    <w:name w:val="Body Text First Indent 2"/>
    <w:basedOn w:val="BodyTextIndent"/>
    <w:link w:val="BodyTextFirstIndent2Char"/>
    <w:unhideWhenUsed/>
    <w:rsid w:val="00DC518B"/>
    <w:pPr>
      <w:spacing w:after="0"/>
      <w:ind w:left="360" w:firstLine="360"/>
    </w:pPr>
  </w:style>
  <w:style w:type="character" w:customStyle="1" w:styleId="BodyTextFirstIndent2Char">
    <w:name w:val="Body Text First Indent 2 Char"/>
    <w:basedOn w:val="BodyTextIndentChar"/>
    <w:link w:val="BodyTextFirstIndent2"/>
    <w:uiPriority w:val="99"/>
    <w:semiHidden/>
    <w:rsid w:val="00DC518B"/>
    <w:rPr>
      <w:rFonts w:eastAsia="Calibri"/>
      <w:sz w:val="22"/>
      <w:lang w:eastAsia="en-US"/>
    </w:rPr>
  </w:style>
  <w:style w:type="paragraph" w:styleId="BodyTextIndent2">
    <w:name w:val="Body Text Indent 2"/>
    <w:basedOn w:val="Normal"/>
    <w:link w:val="BodyTextIndent2Char"/>
    <w:unhideWhenUsed/>
    <w:rsid w:val="00DC518B"/>
    <w:pPr>
      <w:spacing w:after="120" w:line="480" w:lineRule="auto"/>
      <w:ind w:left="283"/>
    </w:pPr>
  </w:style>
  <w:style w:type="character" w:customStyle="1" w:styleId="BodyTextIndent2Char">
    <w:name w:val="Body Text Indent 2 Char"/>
    <w:basedOn w:val="DefaultParagraphFont"/>
    <w:link w:val="BodyTextIndent2"/>
    <w:uiPriority w:val="99"/>
    <w:semiHidden/>
    <w:rsid w:val="00DC518B"/>
    <w:rPr>
      <w:rFonts w:eastAsia="Calibri"/>
      <w:sz w:val="22"/>
      <w:lang w:eastAsia="en-US"/>
    </w:rPr>
  </w:style>
  <w:style w:type="paragraph" w:styleId="BodyTextIndent3">
    <w:name w:val="Body Text Indent 3"/>
    <w:basedOn w:val="Normal"/>
    <w:link w:val="BodyTextIndent3Char"/>
    <w:unhideWhenUsed/>
    <w:rsid w:val="00DC518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518B"/>
    <w:rPr>
      <w:rFonts w:eastAsia="Calibri"/>
      <w:sz w:val="16"/>
      <w:szCs w:val="16"/>
      <w:lang w:eastAsia="en-US"/>
    </w:rPr>
  </w:style>
  <w:style w:type="paragraph" w:styleId="Caption">
    <w:name w:val="caption"/>
    <w:basedOn w:val="Normal"/>
    <w:next w:val="Normal"/>
    <w:unhideWhenUsed/>
    <w:qFormat/>
    <w:rsid w:val="00DC518B"/>
    <w:pPr>
      <w:spacing w:after="200" w:line="240" w:lineRule="auto"/>
    </w:pPr>
    <w:rPr>
      <w:b/>
      <w:bCs/>
      <w:color w:val="4F81BD" w:themeColor="accent1"/>
      <w:sz w:val="18"/>
      <w:szCs w:val="18"/>
    </w:rPr>
  </w:style>
  <w:style w:type="paragraph" w:styleId="Closing">
    <w:name w:val="Closing"/>
    <w:basedOn w:val="Normal"/>
    <w:link w:val="ClosingChar"/>
    <w:unhideWhenUsed/>
    <w:rsid w:val="00DC518B"/>
    <w:pPr>
      <w:spacing w:line="240" w:lineRule="auto"/>
      <w:ind w:left="4252"/>
    </w:pPr>
  </w:style>
  <w:style w:type="character" w:customStyle="1" w:styleId="ClosingChar">
    <w:name w:val="Closing Char"/>
    <w:basedOn w:val="DefaultParagraphFont"/>
    <w:link w:val="Closing"/>
    <w:uiPriority w:val="99"/>
    <w:semiHidden/>
    <w:rsid w:val="00DC518B"/>
    <w:rPr>
      <w:rFonts w:eastAsia="Calibri"/>
      <w:sz w:val="22"/>
      <w:lang w:eastAsia="en-US"/>
    </w:rPr>
  </w:style>
  <w:style w:type="paragraph" w:styleId="CommentText">
    <w:name w:val="annotation text"/>
    <w:basedOn w:val="Normal"/>
    <w:link w:val="CommentTextChar"/>
    <w:uiPriority w:val="99"/>
    <w:unhideWhenUsed/>
    <w:rsid w:val="00DC518B"/>
    <w:pPr>
      <w:spacing w:line="240" w:lineRule="auto"/>
    </w:pPr>
    <w:rPr>
      <w:sz w:val="20"/>
    </w:rPr>
  </w:style>
  <w:style w:type="character" w:customStyle="1" w:styleId="CommentTextChar">
    <w:name w:val="Comment Text Char"/>
    <w:basedOn w:val="DefaultParagraphFont"/>
    <w:link w:val="CommentText"/>
    <w:uiPriority w:val="99"/>
    <w:rsid w:val="00DC518B"/>
    <w:rPr>
      <w:rFonts w:eastAsia="Calibri"/>
      <w:lang w:eastAsia="en-US"/>
    </w:rPr>
  </w:style>
  <w:style w:type="paragraph" w:styleId="CommentSubject">
    <w:name w:val="annotation subject"/>
    <w:basedOn w:val="CommentText"/>
    <w:next w:val="CommentText"/>
    <w:link w:val="CommentSubjectChar"/>
    <w:unhideWhenUsed/>
    <w:rsid w:val="00DC518B"/>
    <w:rPr>
      <w:b/>
      <w:bCs/>
    </w:rPr>
  </w:style>
  <w:style w:type="character" w:customStyle="1" w:styleId="CommentSubjectChar">
    <w:name w:val="Comment Subject Char"/>
    <w:basedOn w:val="CommentTextChar"/>
    <w:link w:val="CommentSubject"/>
    <w:uiPriority w:val="99"/>
    <w:semiHidden/>
    <w:rsid w:val="00DC518B"/>
    <w:rPr>
      <w:rFonts w:eastAsia="Calibri"/>
      <w:b/>
      <w:bCs/>
      <w:lang w:eastAsia="en-US"/>
    </w:rPr>
  </w:style>
  <w:style w:type="paragraph" w:styleId="Date">
    <w:name w:val="Date"/>
    <w:basedOn w:val="Normal"/>
    <w:next w:val="Normal"/>
    <w:link w:val="DateChar"/>
    <w:rsid w:val="00DC518B"/>
  </w:style>
  <w:style w:type="character" w:customStyle="1" w:styleId="DateChar">
    <w:name w:val="Date Char"/>
    <w:basedOn w:val="DefaultParagraphFont"/>
    <w:link w:val="Date"/>
    <w:uiPriority w:val="99"/>
    <w:rsid w:val="00DC518B"/>
    <w:rPr>
      <w:rFonts w:eastAsia="Calibri"/>
      <w:sz w:val="22"/>
      <w:lang w:eastAsia="en-US"/>
    </w:rPr>
  </w:style>
  <w:style w:type="paragraph" w:styleId="DocumentMap">
    <w:name w:val="Document Map"/>
    <w:basedOn w:val="Normal"/>
    <w:link w:val="DocumentMapChar"/>
    <w:unhideWhenUsed/>
    <w:rsid w:val="00DC518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518B"/>
    <w:rPr>
      <w:rFonts w:ascii="Tahoma" w:eastAsia="Calibri" w:hAnsi="Tahoma" w:cs="Tahoma"/>
      <w:sz w:val="16"/>
      <w:szCs w:val="16"/>
      <w:lang w:eastAsia="en-US"/>
    </w:rPr>
  </w:style>
  <w:style w:type="paragraph" w:styleId="E-mailSignature">
    <w:name w:val="E-mail Signature"/>
    <w:basedOn w:val="Normal"/>
    <w:link w:val="E-mailSignatureChar"/>
    <w:unhideWhenUsed/>
    <w:rsid w:val="00DC518B"/>
    <w:pPr>
      <w:spacing w:line="240" w:lineRule="auto"/>
    </w:pPr>
  </w:style>
  <w:style w:type="character" w:customStyle="1" w:styleId="E-mailSignatureChar">
    <w:name w:val="E-mail Signature Char"/>
    <w:basedOn w:val="DefaultParagraphFont"/>
    <w:link w:val="E-mailSignature"/>
    <w:uiPriority w:val="99"/>
    <w:semiHidden/>
    <w:rsid w:val="00DC518B"/>
    <w:rPr>
      <w:rFonts w:eastAsia="Calibri"/>
      <w:sz w:val="22"/>
      <w:lang w:eastAsia="en-US"/>
    </w:rPr>
  </w:style>
  <w:style w:type="paragraph" w:styleId="EnvelopeAddress">
    <w:name w:val="envelope address"/>
    <w:basedOn w:val="Normal"/>
    <w:unhideWhenUsed/>
    <w:rsid w:val="00DC518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nhideWhenUsed/>
    <w:rsid w:val="00DC518B"/>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nhideWhenUsed/>
    <w:rsid w:val="00DC518B"/>
    <w:pPr>
      <w:spacing w:line="240" w:lineRule="auto"/>
    </w:pPr>
    <w:rPr>
      <w:i/>
      <w:iCs/>
    </w:rPr>
  </w:style>
  <w:style w:type="character" w:customStyle="1" w:styleId="HTMLAddressChar">
    <w:name w:val="HTML Address Char"/>
    <w:basedOn w:val="DefaultParagraphFont"/>
    <w:link w:val="HTMLAddress"/>
    <w:uiPriority w:val="99"/>
    <w:semiHidden/>
    <w:rsid w:val="00DC518B"/>
    <w:rPr>
      <w:rFonts w:eastAsia="Calibri"/>
      <w:i/>
      <w:iCs/>
      <w:sz w:val="22"/>
      <w:lang w:eastAsia="en-US"/>
    </w:rPr>
  </w:style>
  <w:style w:type="paragraph" w:styleId="HTMLPreformatted">
    <w:name w:val="HTML Preformatted"/>
    <w:basedOn w:val="Normal"/>
    <w:link w:val="HTMLPreformattedChar"/>
    <w:unhideWhenUsed/>
    <w:rsid w:val="00DC518B"/>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DC518B"/>
    <w:rPr>
      <w:rFonts w:ascii="Consolas" w:eastAsia="Calibri" w:hAnsi="Consolas"/>
      <w:lang w:eastAsia="en-US"/>
    </w:rPr>
  </w:style>
  <w:style w:type="paragraph" w:styleId="Index1">
    <w:name w:val="index 1"/>
    <w:basedOn w:val="Normal"/>
    <w:next w:val="Normal"/>
    <w:autoRedefine/>
    <w:unhideWhenUsed/>
    <w:rsid w:val="00DC518B"/>
    <w:pPr>
      <w:spacing w:line="240" w:lineRule="auto"/>
      <w:ind w:left="220" w:hanging="220"/>
    </w:pPr>
  </w:style>
  <w:style w:type="paragraph" w:styleId="Index2">
    <w:name w:val="index 2"/>
    <w:basedOn w:val="Normal"/>
    <w:next w:val="Normal"/>
    <w:autoRedefine/>
    <w:unhideWhenUsed/>
    <w:rsid w:val="00DC518B"/>
    <w:pPr>
      <w:spacing w:line="240" w:lineRule="auto"/>
      <w:ind w:left="440" w:hanging="220"/>
    </w:pPr>
  </w:style>
  <w:style w:type="paragraph" w:styleId="Index3">
    <w:name w:val="index 3"/>
    <w:basedOn w:val="Normal"/>
    <w:next w:val="Normal"/>
    <w:autoRedefine/>
    <w:unhideWhenUsed/>
    <w:rsid w:val="00DC518B"/>
    <w:pPr>
      <w:spacing w:line="240" w:lineRule="auto"/>
      <w:ind w:left="660" w:hanging="220"/>
    </w:pPr>
  </w:style>
  <w:style w:type="paragraph" w:styleId="Index4">
    <w:name w:val="index 4"/>
    <w:basedOn w:val="Normal"/>
    <w:next w:val="Normal"/>
    <w:autoRedefine/>
    <w:unhideWhenUsed/>
    <w:rsid w:val="00DC518B"/>
    <w:pPr>
      <w:spacing w:line="240" w:lineRule="auto"/>
      <w:ind w:left="880" w:hanging="220"/>
    </w:pPr>
  </w:style>
  <w:style w:type="paragraph" w:styleId="Index5">
    <w:name w:val="index 5"/>
    <w:basedOn w:val="Normal"/>
    <w:next w:val="Normal"/>
    <w:autoRedefine/>
    <w:unhideWhenUsed/>
    <w:rsid w:val="00DC518B"/>
    <w:pPr>
      <w:spacing w:line="240" w:lineRule="auto"/>
      <w:ind w:left="1100" w:hanging="220"/>
    </w:pPr>
  </w:style>
  <w:style w:type="paragraph" w:styleId="Index6">
    <w:name w:val="index 6"/>
    <w:basedOn w:val="Normal"/>
    <w:next w:val="Normal"/>
    <w:autoRedefine/>
    <w:unhideWhenUsed/>
    <w:rsid w:val="00DC518B"/>
    <w:pPr>
      <w:spacing w:line="240" w:lineRule="auto"/>
      <w:ind w:left="1320" w:hanging="220"/>
    </w:pPr>
  </w:style>
  <w:style w:type="paragraph" w:styleId="Index7">
    <w:name w:val="index 7"/>
    <w:basedOn w:val="Normal"/>
    <w:next w:val="Normal"/>
    <w:autoRedefine/>
    <w:unhideWhenUsed/>
    <w:rsid w:val="00DC518B"/>
    <w:pPr>
      <w:spacing w:line="240" w:lineRule="auto"/>
      <w:ind w:left="1540" w:hanging="220"/>
    </w:pPr>
  </w:style>
  <w:style w:type="paragraph" w:styleId="Index8">
    <w:name w:val="index 8"/>
    <w:basedOn w:val="Normal"/>
    <w:next w:val="Normal"/>
    <w:autoRedefine/>
    <w:unhideWhenUsed/>
    <w:rsid w:val="00DC518B"/>
    <w:pPr>
      <w:spacing w:line="240" w:lineRule="auto"/>
      <w:ind w:left="1760" w:hanging="220"/>
    </w:pPr>
  </w:style>
  <w:style w:type="paragraph" w:styleId="Index9">
    <w:name w:val="index 9"/>
    <w:basedOn w:val="Normal"/>
    <w:next w:val="Normal"/>
    <w:autoRedefine/>
    <w:unhideWhenUsed/>
    <w:rsid w:val="00DC518B"/>
    <w:pPr>
      <w:spacing w:line="240" w:lineRule="auto"/>
      <w:ind w:left="1980" w:hanging="220"/>
    </w:pPr>
  </w:style>
  <w:style w:type="paragraph" w:styleId="IndexHeading">
    <w:name w:val="index heading"/>
    <w:basedOn w:val="Normal"/>
    <w:next w:val="Index1"/>
    <w:unhideWhenUsed/>
    <w:rsid w:val="00DC518B"/>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rsid w:val="00DC518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DC518B"/>
    <w:rPr>
      <w:rFonts w:eastAsia="Calibri"/>
      <w:b/>
      <w:bCs/>
      <w:i/>
      <w:iCs/>
      <w:color w:val="4F81BD" w:themeColor="accent1"/>
      <w:sz w:val="22"/>
      <w:lang w:eastAsia="en-US"/>
    </w:rPr>
  </w:style>
  <w:style w:type="paragraph" w:styleId="List">
    <w:name w:val="List"/>
    <w:basedOn w:val="Normal"/>
    <w:unhideWhenUsed/>
    <w:rsid w:val="00DC518B"/>
    <w:pPr>
      <w:ind w:left="283" w:hanging="283"/>
      <w:contextualSpacing/>
    </w:pPr>
  </w:style>
  <w:style w:type="paragraph" w:styleId="List2">
    <w:name w:val="List 2"/>
    <w:basedOn w:val="Normal"/>
    <w:unhideWhenUsed/>
    <w:rsid w:val="00DC518B"/>
    <w:pPr>
      <w:ind w:left="566" w:hanging="283"/>
      <w:contextualSpacing/>
    </w:pPr>
  </w:style>
  <w:style w:type="paragraph" w:styleId="List3">
    <w:name w:val="List 3"/>
    <w:basedOn w:val="Normal"/>
    <w:unhideWhenUsed/>
    <w:rsid w:val="00DC518B"/>
    <w:pPr>
      <w:ind w:left="849" w:hanging="283"/>
      <w:contextualSpacing/>
    </w:pPr>
  </w:style>
  <w:style w:type="paragraph" w:styleId="List4">
    <w:name w:val="List 4"/>
    <w:basedOn w:val="Normal"/>
    <w:rsid w:val="00DC518B"/>
    <w:pPr>
      <w:ind w:left="1132" w:hanging="283"/>
      <w:contextualSpacing/>
    </w:pPr>
  </w:style>
  <w:style w:type="paragraph" w:styleId="List5">
    <w:name w:val="List 5"/>
    <w:basedOn w:val="Normal"/>
    <w:rsid w:val="00DC518B"/>
    <w:pPr>
      <w:ind w:left="1415" w:hanging="283"/>
      <w:contextualSpacing/>
    </w:pPr>
  </w:style>
  <w:style w:type="paragraph" w:styleId="ListBullet">
    <w:name w:val="List Bullet"/>
    <w:basedOn w:val="Normal"/>
    <w:unhideWhenUsed/>
    <w:rsid w:val="00DC518B"/>
    <w:pPr>
      <w:contextualSpacing/>
    </w:pPr>
  </w:style>
  <w:style w:type="paragraph" w:styleId="ListBullet2">
    <w:name w:val="List Bullet 2"/>
    <w:basedOn w:val="Normal"/>
    <w:unhideWhenUsed/>
    <w:rsid w:val="00DC518B"/>
    <w:pPr>
      <w:contextualSpacing/>
    </w:pPr>
  </w:style>
  <w:style w:type="paragraph" w:styleId="ListBullet3">
    <w:name w:val="List Bullet 3"/>
    <w:basedOn w:val="Normal"/>
    <w:unhideWhenUsed/>
    <w:rsid w:val="00DC518B"/>
    <w:pPr>
      <w:contextualSpacing/>
    </w:pPr>
  </w:style>
  <w:style w:type="paragraph" w:styleId="ListBullet4">
    <w:name w:val="List Bullet 4"/>
    <w:basedOn w:val="Normal"/>
    <w:unhideWhenUsed/>
    <w:rsid w:val="00DC518B"/>
    <w:pPr>
      <w:contextualSpacing/>
    </w:pPr>
  </w:style>
  <w:style w:type="paragraph" w:styleId="ListBullet5">
    <w:name w:val="List Bullet 5"/>
    <w:basedOn w:val="Normal"/>
    <w:unhideWhenUsed/>
    <w:rsid w:val="00DC518B"/>
    <w:pPr>
      <w:contextualSpacing/>
    </w:pPr>
  </w:style>
  <w:style w:type="paragraph" w:styleId="ListContinue">
    <w:name w:val="List Continue"/>
    <w:basedOn w:val="Normal"/>
    <w:unhideWhenUsed/>
    <w:rsid w:val="00DC518B"/>
    <w:pPr>
      <w:spacing w:after="120"/>
      <w:ind w:left="283"/>
      <w:contextualSpacing/>
    </w:pPr>
  </w:style>
  <w:style w:type="paragraph" w:styleId="ListContinue2">
    <w:name w:val="List Continue 2"/>
    <w:basedOn w:val="Normal"/>
    <w:unhideWhenUsed/>
    <w:rsid w:val="00DC518B"/>
    <w:pPr>
      <w:spacing w:after="120"/>
      <w:ind w:left="566"/>
      <w:contextualSpacing/>
    </w:pPr>
  </w:style>
  <w:style w:type="paragraph" w:styleId="ListContinue3">
    <w:name w:val="List Continue 3"/>
    <w:basedOn w:val="Normal"/>
    <w:unhideWhenUsed/>
    <w:rsid w:val="00DC518B"/>
    <w:pPr>
      <w:spacing w:after="120"/>
      <w:ind w:left="849"/>
      <w:contextualSpacing/>
    </w:pPr>
  </w:style>
  <w:style w:type="paragraph" w:styleId="ListContinue4">
    <w:name w:val="List Continue 4"/>
    <w:basedOn w:val="Normal"/>
    <w:unhideWhenUsed/>
    <w:rsid w:val="00DC518B"/>
    <w:pPr>
      <w:spacing w:after="120"/>
      <w:ind w:left="1132"/>
      <w:contextualSpacing/>
    </w:pPr>
  </w:style>
  <w:style w:type="paragraph" w:styleId="ListContinue5">
    <w:name w:val="List Continue 5"/>
    <w:basedOn w:val="Normal"/>
    <w:unhideWhenUsed/>
    <w:rsid w:val="00DC518B"/>
    <w:pPr>
      <w:spacing w:after="120"/>
      <w:ind w:left="1415"/>
      <w:contextualSpacing/>
    </w:pPr>
  </w:style>
  <w:style w:type="paragraph" w:styleId="ListNumber">
    <w:name w:val="List Number"/>
    <w:basedOn w:val="Normal"/>
    <w:rsid w:val="00DC518B"/>
    <w:pPr>
      <w:contextualSpacing/>
    </w:pPr>
  </w:style>
  <w:style w:type="paragraph" w:styleId="ListNumber2">
    <w:name w:val="List Number 2"/>
    <w:basedOn w:val="Normal"/>
    <w:unhideWhenUsed/>
    <w:rsid w:val="00DC518B"/>
    <w:pPr>
      <w:contextualSpacing/>
    </w:pPr>
  </w:style>
  <w:style w:type="paragraph" w:styleId="ListNumber3">
    <w:name w:val="List Number 3"/>
    <w:basedOn w:val="Normal"/>
    <w:unhideWhenUsed/>
    <w:rsid w:val="00DC518B"/>
    <w:pPr>
      <w:contextualSpacing/>
    </w:pPr>
  </w:style>
  <w:style w:type="paragraph" w:styleId="ListNumber4">
    <w:name w:val="List Number 4"/>
    <w:basedOn w:val="Normal"/>
    <w:unhideWhenUsed/>
    <w:rsid w:val="00DC518B"/>
    <w:pPr>
      <w:contextualSpacing/>
    </w:pPr>
  </w:style>
  <w:style w:type="paragraph" w:styleId="ListNumber5">
    <w:name w:val="List Number 5"/>
    <w:basedOn w:val="Normal"/>
    <w:unhideWhenUsed/>
    <w:rsid w:val="00DC518B"/>
    <w:pPr>
      <w:contextualSpacing/>
    </w:pPr>
  </w:style>
  <w:style w:type="paragraph" w:styleId="MacroText">
    <w:name w:val="macro"/>
    <w:link w:val="MacroTextChar"/>
    <w:unhideWhenUsed/>
    <w:rsid w:val="00DC518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Calibri" w:hAnsi="Consolas"/>
      <w:lang w:eastAsia="en-US"/>
    </w:rPr>
  </w:style>
  <w:style w:type="character" w:customStyle="1" w:styleId="MacroTextChar">
    <w:name w:val="Macro Text Char"/>
    <w:basedOn w:val="DefaultParagraphFont"/>
    <w:link w:val="MacroText"/>
    <w:uiPriority w:val="99"/>
    <w:semiHidden/>
    <w:rsid w:val="00DC518B"/>
    <w:rPr>
      <w:rFonts w:ascii="Consolas" w:eastAsia="Calibri" w:hAnsi="Consolas"/>
      <w:lang w:eastAsia="en-US"/>
    </w:rPr>
  </w:style>
  <w:style w:type="paragraph" w:styleId="MessageHeader">
    <w:name w:val="Message Header"/>
    <w:basedOn w:val="Normal"/>
    <w:link w:val="MessageHeaderChar"/>
    <w:unhideWhenUsed/>
    <w:rsid w:val="00DC518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518B"/>
    <w:rPr>
      <w:rFonts w:asciiTheme="majorHAnsi" w:eastAsiaTheme="majorEastAsia" w:hAnsiTheme="majorHAnsi" w:cstheme="majorBidi"/>
      <w:sz w:val="24"/>
      <w:szCs w:val="24"/>
      <w:shd w:val="pct20" w:color="auto" w:fill="auto"/>
      <w:lang w:eastAsia="en-US"/>
    </w:rPr>
  </w:style>
  <w:style w:type="paragraph" w:styleId="NoSpacing">
    <w:name w:val="No Spacing"/>
    <w:qFormat/>
    <w:rsid w:val="00DC518B"/>
    <w:rPr>
      <w:rFonts w:eastAsia="Calibri"/>
      <w:sz w:val="22"/>
      <w:lang w:eastAsia="en-US"/>
    </w:rPr>
  </w:style>
  <w:style w:type="paragraph" w:styleId="NormalWeb">
    <w:name w:val="Normal (Web)"/>
    <w:basedOn w:val="Normal"/>
    <w:uiPriority w:val="99"/>
    <w:unhideWhenUsed/>
    <w:rsid w:val="00DC518B"/>
    <w:rPr>
      <w:sz w:val="24"/>
      <w:szCs w:val="24"/>
    </w:rPr>
  </w:style>
  <w:style w:type="paragraph" w:styleId="NormalIndent">
    <w:name w:val="Normal Indent"/>
    <w:basedOn w:val="Normal"/>
    <w:unhideWhenUsed/>
    <w:rsid w:val="00DC518B"/>
    <w:pPr>
      <w:ind w:left="720"/>
    </w:pPr>
  </w:style>
  <w:style w:type="paragraph" w:styleId="NoteHeading">
    <w:name w:val="Note Heading"/>
    <w:aliases w:val="HN"/>
    <w:basedOn w:val="Normal"/>
    <w:next w:val="Normal"/>
    <w:link w:val="NoteHeadingChar"/>
    <w:unhideWhenUsed/>
    <w:rsid w:val="00DC518B"/>
    <w:pPr>
      <w:spacing w:line="240" w:lineRule="auto"/>
    </w:pPr>
  </w:style>
  <w:style w:type="character" w:customStyle="1" w:styleId="NoteHeadingChar">
    <w:name w:val="Note Heading Char"/>
    <w:aliases w:val="HN Char"/>
    <w:basedOn w:val="DefaultParagraphFont"/>
    <w:link w:val="NoteHeading"/>
    <w:uiPriority w:val="99"/>
    <w:semiHidden/>
    <w:rsid w:val="00DC518B"/>
    <w:rPr>
      <w:rFonts w:eastAsia="Calibri"/>
      <w:sz w:val="22"/>
      <w:lang w:eastAsia="en-US"/>
    </w:rPr>
  </w:style>
  <w:style w:type="paragraph" w:styleId="PlainText">
    <w:name w:val="Plain Text"/>
    <w:basedOn w:val="Normal"/>
    <w:link w:val="PlainTextChar"/>
    <w:unhideWhenUsed/>
    <w:rsid w:val="00DC518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C518B"/>
    <w:rPr>
      <w:rFonts w:ascii="Consolas" w:eastAsia="Calibri" w:hAnsi="Consolas"/>
      <w:sz w:val="21"/>
      <w:szCs w:val="21"/>
      <w:lang w:eastAsia="en-US"/>
    </w:rPr>
  </w:style>
  <w:style w:type="paragraph" w:styleId="Quote">
    <w:name w:val="Quote"/>
    <w:basedOn w:val="Normal"/>
    <w:next w:val="Normal"/>
    <w:link w:val="QuoteChar"/>
    <w:uiPriority w:val="99"/>
    <w:semiHidden/>
    <w:rsid w:val="00DC518B"/>
    <w:rPr>
      <w:i/>
      <w:iCs/>
      <w:color w:val="000000" w:themeColor="text1"/>
    </w:rPr>
  </w:style>
  <w:style w:type="character" w:customStyle="1" w:styleId="QuoteChar">
    <w:name w:val="Quote Char"/>
    <w:basedOn w:val="DefaultParagraphFont"/>
    <w:link w:val="Quote"/>
    <w:uiPriority w:val="99"/>
    <w:semiHidden/>
    <w:rsid w:val="00DC518B"/>
    <w:rPr>
      <w:rFonts w:eastAsia="Calibri"/>
      <w:i/>
      <w:iCs/>
      <w:color w:val="000000" w:themeColor="text1"/>
      <w:sz w:val="22"/>
      <w:lang w:eastAsia="en-US"/>
    </w:rPr>
  </w:style>
  <w:style w:type="paragraph" w:styleId="Salutation">
    <w:name w:val="Salutation"/>
    <w:basedOn w:val="Normal"/>
    <w:next w:val="Normal"/>
    <w:link w:val="SalutationChar"/>
    <w:rsid w:val="00DC518B"/>
  </w:style>
  <w:style w:type="character" w:customStyle="1" w:styleId="SalutationChar">
    <w:name w:val="Salutation Char"/>
    <w:basedOn w:val="DefaultParagraphFont"/>
    <w:link w:val="Salutation"/>
    <w:uiPriority w:val="99"/>
    <w:semiHidden/>
    <w:rsid w:val="00DC518B"/>
    <w:rPr>
      <w:rFonts w:eastAsia="Calibri"/>
      <w:sz w:val="22"/>
      <w:lang w:eastAsia="en-US"/>
    </w:rPr>
  </w:style>
  <w:style w:type="paragraph" w:styleId="Signature">
    <w:name w:val="Signature"/>
    <w:basedOn w:val="Normal"/>
    <w:link w:val="SignatureChar"/>
    <w:unhideWhenUsed/>
    <w:rsid w:val="00DC518B"/>
    <w:pPr>
      <w:spacing w:line="240" w:lineRule="auto"/>
      <w:ind w:left="4252"/>
    </w:pPr>
  </w:style>
  <w:style w:type="character" w:customStyle="1" w:styleId="SignatureChar">
    <w:name w:val="Signature Char"/>
    <w:basedOn w:val="DefaultParagraphFont"/>
    <w:link w:val="Signature"/>
    <w:uiPriority w:val="99"/>
    <w:semiHidden/>
    <w:rsid w:val="00DC518B"/>
    <w:rPr>
      <w:rFonts w:eastAsia="Calibri"/>
      <w:sz w:val="22"/>
      <w:lang w:eastAsia="en-US"/>
    </w:rPr>
  </w:style>
  <w:style w:type="paragraph" w:styleId="Subtitle">
    <w:name w:val="Subtitle"/>
    <w:basedOn w:val="Normal"/>
    <w:next w:val="Normal"/>
    <w:link w:val="SubtitleChar"/>
    <w:qFormat/>
    <w:rsid w:val="00DC51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semiHidden/>
    <w:rsid w:val="00DC518B"/>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unhideWhenUsed/>
    <w:rsid w:val="00DC518B"/>
    <w:pPr>
      <w:ind w:left="220" w:hanging="220"/>
    </w:pPr>
  </w:style>
  <w:style w:type="paragraph" w:styleId="TableofFigures">
    <w:name w:val="table of figures"/>
    <w:basedOn w:val="Normal"/>
    <w:next w:val="Normal"/>
    <w:unhideWhenUsed/>
    <w:rsid w:val="00DC518B"/>
  </w:style>
  <w:style w:type="paragraph" w:styleId="Title">
    <w:name w:val="Title"/>
    <w:basedOn w:val="Normal"/>
    <w:next w:val="Normal"/>
    <w:link w:val="TitleChar"/>
    <w:qFormat/>
    <w:rsid w:val="00DC5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C518B"/>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unhideWhenUsed/>
    <w:rsid w:val="00DC518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DC518B"/>
    <w:pPr>
      <w:spacing w:before="480" w:line="260" w:lineRule="atLeast"/>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tFormula">
    <w:name w:val="t_Formula"/>
    <w:basedOn w:val="Normal"/>
    <w:qFormat/>
    <w:rsid w:val="003E284A"/>
    <w:pPr>
      <w:tabs>
        <w:tab w:val="center" w:pos="3969"/>
        <w:tab w:val="right" w:pos="8789"/>
      </w:tabs>
      <w:spacing w:before="120" w:after="60" w:line="240" w:lineRule="auto"/>
      <w:ind w:left="1134" w:hanging="1134"/>
    </w:pPr>
    <w:rPr>
      <w:rFonts w:eastAsia="Times New Roman"/>
      <w:b/>
      <w:i/>
      <w:lang w:eastAsia="en-AU"/>
    </w:rPr>
  </w:style>
  <w:style w:type="paragraph" w:customStyle="1" w:styleId="tParameter">
    <w:name w:val="t_Parameter"/>
    <w:basedOn w:val="Normal"/>
    <w:rsid w:val="003E284A"/>
    <w:pPr>
      <w:tabs>
        <w:tab w:val="right" w:pos="1985"/>
      </w:tabs>
      <w:spacing w:before="40" w:line="240" w:lineRule="auto"/>
      <w:ind w:left="2098" w:hanging="454"/>
    </w:pPr>
    <w:rPr>
      <w:rFonts w:eastAsia="Times New Roman"/>
      <w:lang w:eastAsia="en-AU"/>
    </w:rPr>
  </w:style>
  <w:style w:type="character" w:customStyle="1" w:styleId="subsectionChar">
    <w:name w:val="subsection Char"/>
    <w:aliases w:val="ss Char"/>
    <w:basedOn w:val="DefaultParagraphFont"/>
    <w:link w:val="tMain"/>
    <w:locked/>
    <w:rsid w:val="00DB12F7"/>
    <w:rPr>
      <w:sz w:val="22"/>
    </w:rPr>
  </w:style>
  <w:style w:type="paragraph" w:customStyle="1" w:styleId="Tempstyle">
    <w:name w:val="Temp style"/>
    <w:basedOn w:val="Normal"/>
    <w:rsid w:val="00404FA5"/>
    <w:pPr>
      <w:spacing w:line="240" w:lineRule="auto"/>
    </w:pPr>
    <w:rPr>
      <w:rFonts w:eastAsia="Times New Roman"/>
      <w:sz w:val="24"/>
      <w:szCs w:val="24"/>
      <w:lang w:eastAsia="en-AU"/>
    </w:rPr>
  </w:style>
  <w:style w:type="paragraph" w:customStyle="1" w:styleId="h1ChSch">
    <w:name w:val="h1_Ch_Sch"/>
    <w:basedOn w:val="Heading1"/>
    <w:next w:val="Normal"/>
    <w:qFormat/>
    <w:rsid w:val="00404FA5"/>
    <w:pPr>
      <w:pageBreakBefore/>
      <w:spacing w:before="480" w:after="60" w:line="240" w:lineRule="auto"/>
      <w:ind w:left="2410" w:hanging="2410"/>
    </w:pPr>
    <w:rPr>
      <w:rFonts w:eastAsia="Times New Roman"/>
      <w:caps w:val="0"/>
      <w:sz w:val="40"/>
      <w:lang w:eastAsia="en-AU"/>
    </w:rPr>
  </w:style>
  <w:style w:type="paragraph" w:customStyle="1" w:styleId="noteDrafter">
    <w:name w:val="note_Drafter"/>
    <w:basedOn w:val="Normal"/>
    <w:qFormat/>
    <w:rsid w:val="00404FA5"/>
    <w:pPr>
      <w:spacing w:before="80" w:after="80" w:line="240" w:lineRule="auto"/>
    </w:pPr>
    <w:rPr>
      <w:rFonts w:eastAsia="Times New Roman"/>
      <w:color w:val="0070C0"/>
      <w:sz w:val="24"/>
      <w:szCs w:val="24"/>
      <w:lang w:eastAsia="en-AU"/>
    </w:rPr>
  </w:style>
  <w:style w:type="paragraph" w:customStyle="1" w:styleId="HeaderBoldOdd">
    <w:name w:val="HeaderBoldOdd"/>
    <w:basedOn w:val="Normal"/>
    <w:rsid w:val="00404FA5"/>
    <w:pPr>
      <w:spacing w:before="120" w:after="60" w:line="240" w:lineRule="auto"/>
      <w:jc w:val="right"/>
    </w:pPr>
    <w:rPr>
      <w:rFonts w:ascii="Arial" w:eastAsia="Times New Roman" w:hAnsi="Arial"/>
      <w:b/>
      <w:sz w:val="20"/>
      <w:szCs w:val="24"/>
      <w:lang w:eastAsia="en-AU"/>
    </w:rPr>
  </w:style>
  <w:style w:type="paragraph" w:customStyle="1" w:styleId="HeaderLiteOdd">
    <w:name w:val="HeaderLiteOdd"/>
    <w:basedOn w:val="Normal"/>
    <w:rsid w:val="00404FA5"/>
    <w:pPr>
      <w:tabs>
        <w:tab w:val="center" w:pos="3969"/>
        <w:tab w:val="right" w:pos="8505"/>
      </w:tabs>
      <w:spacing w:before="60" w:line="240" w:lineRule="auto"/>
      <w:jc w:val="right"/>
    </w:pPr>
    <w:rPr>
      <w:rFonts w:ascii="Arial" w:eastAsia="Times New Roman" w:hAnsi="Arial"/>
      <w:sz w:val="18"/>
      <w:szCs w:val="24"/>
      <w:lang w:eastAsia="en-AU"/>
    </w:rPr>
  </w:style>
  <w:style w:type="paragraph" w:customStyle="1" w:styleId="FooterDraft">
    <w:name w:val="FooterDraft"/>
    <w:basedOn w:val="Normal"/>
    <w:rsid w:val="00404FA5"/>
    <w:pPr>
      <w:spacing w:line="240" w:lineRule="auto"/>
      <w:jc w:val="center"/>
    </w:pPr>
    <w:rPr>
      <w:rFonts w:ascii="Arial" w:eastAsia="Times New Roman" w:hAnsi="Arial"/>
      <w:b/>
      <w:sz w:val="40"/>
      <w:szCs w:val="24"/>
      <w:lang w:eastAsia="en-AU"/>
    </w:rPr>
  </w:style>
  <w:style w:type="paragraph" w:customStyle="1" w:styleId="FooterCitation">
    <w:name w:val="FooterCitation"/>
    <w:basedOn w:val="Footer"/>
    <w:rsid w:val="00404FA5"/>
    <w:pPr>
      <w:spacing w:before="20" w:line="240" w:lineRule="exact"/>
      <w:jc w:val="center"/>
    </w:pPr>
    <w:rPr>
      <w:rFonts w:ascii="Arial" w:hAnsi="Arial"/>
      <w:i/>
      <w:sz w:val="18"/>
    </w:rPr>
  </w:style>
  <w:style w:type="paragraph" w:customStyle="1" w:styleId="Sec">
    <w:name w:val="Sec"/>
    <w:basedOn w:val="Normal"/>
    <w:next w:val="Normal"/>
    <w:uiPriority w:val="99"/>
    <w:rsid w:val="00404FA5"/>
    <w:pPr>
      <w:keepLines/>
      <w:tabs>
        <w:tab w:val="right" w:pos="794"/>
      </w:tabs>
      <w:spacing w:before="80" w:after="100" w:line="260" w:lineRule="exact"/>
      <w:ind w:left="964" w:hanging="964"/>
      <w:jc w:val="both"/>
    </w:pPr>
    <w:rPr>
      <w:rFonts w:eastAsia="Times New Roman"/>
      <w:sz w:val="24"/>
      <w:szCs w:val="24"/>
      <w:lang w:eastAsia="en-AU"/>
    </w:rPr>
  </w:style>
  <w:style w:type="paragraph" w:customStyle="1" w:styleId="EquationNote">
    <w:name w:val="EquationNote"/>
    <w:basedOn w:val="Normal"/>
    <w:link w:val="EquationNoteChar"/>
    <w:uiPriority w:val="99"/>
    <w:rsid w:val="00404FA5"/>
    <w:pPr>
      <w:tabs>
        <w:tab w:val="right" w:pos="9000"/>
      </w:tabs>
      <w:spacing w:before="60" w:line="240" w:lineRule="auto"/>
      <w:ind w:left="360" w:hanging="360"/>
    </w:pPr>
    <w:rPr>
      <w:rFonts w:ascii="Arial" w:eastAsia="Times New Roman" w:hAnsi="Arial" w:cs="Arial"/>
      <w:iCs/>
      <w:sz w:val="18"/>
    </w:rPr>
  </w:style>
  <w:style w:type="character" w:customStyle="1" w:styleId="EquationNoteChar">
    <w:name w:val="EquationNote Char"/>
    <w:basedOn w:val="DefaultParagraphFont"/>
    <w:link w:val="EquationNote"/>
    <w:uiPriority w:val="99"/>
    <w:locked/>
    <w:rsid w:val="00404FA5"/>
    <w:rPr>
      <w:rFonts w:ascii="Arial" w:hAnsi="Arial" w:cs="Arial"/>
      <w:iCs/>
      <w:sz w:val="18"/>
      <w:lang w:eastAsia="en-US"/>
    </w:rPr>
  </w:style>
  <w:style w:type="paragraph" w:customStyle="1" w:styleId="NoteEnd">
    <w:name w:val="Note End"/>
    <w:basedOn w:val="Normal"/>
    <w:rsid w:val="00404FA5"/>
    <w:pPr>
      <w:keepLines/>
      <w:spacing w:before="120" w:line="240" w:lineRule="exact"/>
      <w:ind w:left="567" w:hanging="567"/>
      <w:jc w:val="both"/>
    </w:pPr>
    <w:rPr>
      <w:rFonts w:eastAsia="Times New Roman"/>
      <w:szCs w:val="24"/>
      <w:lang w:eastAsia="en-AU"/>
    </w:rPr>
  </w:style>
  <w:style w:type="paragraph" w:customStyle="1" w:styleId="noteMain">
    <w:name w:val="note_Main"/>
    <w:basedOn w:val="tMain"/>
    <w:qFormat/>
    <w:rsid w:val="00404FA5"/>
    <w:pPr>
      <w:keepLines/>
      <w:tabs>
        <w:tab w:val="clear" w:pos="1021"/>
        <w:tab w:val="right" w:pos="794"/>
      </w:tabs>
      <w:spacing w:before="80" w:after="100" w:line="220" w:lineRule="exact"/>
      <w:ind w:left="964" w:hanging="964"/>
      <w:jc w:val="both"/>
    </w:pPr>
    <w:rPr>
      <w:sz w:val="20"/>
      <w:szCs w:val="24"/>
    </w:rPr>
  </w:style>
  <w:style w:type="paragraph" w:customStyle="1" w:styleId="notePara">
    <w:name w:val="note_Para"/>
    <w:basedOn w:val="tPara"/>
    <w:qFormat/>
    <w:rsid w:val="00404FA5"/>
    <w:pPr>
      <w:keepLines/>
      <w:spacing w:before="0" w:after="100" w:line="220" w:lineRule="exact"/>
      <w:ind w:left="1701" w:hanging="1701"/>
      <w:jc w:val="both"/>
    </w:pPr>
    <w:rPr>
      <w:sz w:val="20"/>
      <w:szCs w:val="24"/>
    </w:rPr>
  </w:style>
  <w:style w:type="paragraph" w:customStyle="1" w:styleId="noteSubpara">
    <w:name w:val="note_Subpara"/>
    <w:basedOn w:val="tSubpara"/>
    <w:qFormat/>
    <w:rsid w:val="00404FA5"/>
    <w:pPr>
      <w:keepLines/>
      <w:tabs>
        <w:tab w:val="clear" w:pos="1985"/>
        <w:tab w:val="right" w:pos="2211"/>
      </w:tabs>
      <w:spacing w:before="0" w:after="100" w:line="220" w:lineRule="exact"/>
      <w:ind w:left="2410" w:hanging="2410"/>
      <w:jc w:val="both"/>
    </w:pPr>
    <w:rPr>
      <w:sz w:val="20"/>
      <w:szCs w:val="24"/>
    </w:rPr>
  </w:style>
  <w:style w:type="paragraph" w:customStyle="1" w:styleId="noteSubsub">
    <w:name w:val="note_Subsub"/>
    <w:basedOn w:val="tSubsub"/>
    <w:qFormat/>
    <w:rsid w:val="00404FA5"/>
    <w:pPr>
      <w:tabs>
        <w:tab w:val="clear" w:pos="2722"/>
        <w:tab w:val="right" w:pos="2948"/>
      </w:tabs>
      <w:spacing w:before="0" w:after="100" w:line="220" w:lineRule="exact"/>
      <w:ind w:left="3119" w:hanging="3119"/>
      <w:jc w:val="both"/>
    </w:pPr>
    <w:rPr>
      <w:sz w:val="20"/>
      <w:szCs w:val="24"/>
    </w:rPr>
  </w:style>
  <w:style w:type="paragraph" w:customStyle="1" w:styleId="definition">
    <w:name w:val="definition"/>
    <w:basedOn w:val="Normal"/>
    <w:rsid w:val="00404FA5"/>
    <w:pPr>
      <w:spacing w:before="80" w:line="260" w:lineRule="exact"/>
      <w:ind w:left="964"/>
      <w:jc w:val="both"/>
    </w:pPr>
    <w:rPr>
      <w:rFonts w:eastAsia="Times New Roman"/>
      <w:sz w:val="24"/>
      <w:szCs w:val="24"/>
      <w:lang w:eastAsia="en-AU"/>
    </w:rPr>
  </w:style>
  <w:style w:type="character" w:styleId="CommentReference">
    <w:name w:val="annotation reference"/>
    <w:basedOn w:val="DefaultParagraphFont"/>
    <w:uiPriority w:val="99"/>
    <w:unhideWhenUsed/>
    <w:rsid w:val="00404FA5"/>
    <w:rPr>
      <w:sz w:val="16"/>
      <w:szCs w:val="16"/>
    </w:rPr>
  </w:style>
  <w:style w:type="paragraph" w:customStyle="1" w:styleId="Default">
    <w:name w:val="Default"/>
    <w:rsid w:val="00404FA5"/>
    <w:pPr>
      <w:autoSpaceDE w:val="0"/>
      <w:autoSpaceDN w:val="0"/>
      <w:adjustRightInd w:val="0"/>
    </w:pPr>
    <w:rPr>
      <w:rFonts w:ascii="Calibri" w:eastAsiaTheme="minorHAnsi" w:hAnsi="Calibri" w:cs="Calibri"/>
      <w:color w:val="000000"/>
      <w:sz w:val="24"/>
      <w:szCs w:val="24"/>
      <w:lang w:eastAsia="en-US"/>
    </w:rPr>
  </w:style>
  <w:style w:type="paragraph" w:customStyle="1" w:styleId="HSR">
    <w:name w:val="HSR"/>
    <w:aliases w:val="Subregulation Heading,HSS"/>
    <w:basedOn w:val="Normal"/>
    <w:next w:val="Normal"/>
    <w:rsid w:val="00404FA5"/>
    <w:pPr>
      <w:keepNext/>
      <w:spacing w:before="300" w:line="240" w:lineRule="auto"/>
      <w:ind w:left="964"/>
    </w:pPr>
    <w:rPr>
      <w:rFonts w:ascii="Arial" w:eastAsia="Times New Roman" w:hAnsi="Arial"/>
      <w:i/>
      <w:sz w:val="24"/>
      <w:szCs w:val="24"/>
      <w:lang w:eastAsia="en-AU"/>
    </w:rPr>
  </w:style>
  <w:style w:type="paragraph" w:customStyle="1" w:styleId="R1">
    <w:name w:val="R1"/>
    <w:aliases w:val="1. or 1.(1)"/>
    <w:basedOn w:val="Normal"/>
    <w:next w:val="Normal"/>
    <w:rsid w:val="00404FA5"/>
    <w:pPr>
      <w:keepLines/>
      <w:tabs>
        <w:tab w:val="right" w:pos="794"/>
      </w:tabs>
      <w:spacing w:before="120" w:line="260" w:lineRule="exact"/>
      <w:ind w:left="964" w:hanging="964"/>
      <w:jc w:val="both"/>
    </w:pPr>
    <w:rPr>
      <w:rFonts w:eastAsia="Times New Roman"/>
      <w:sz w:val="24"/>
      <w:szCs w:val="24"/>
      <w:lang w:eastAsia="en-AU"/>
    </w:rPr>
  </w:style>
  <w:style w:type="paragraph" w:customStyle="1" w:styleId="R2">
    <w:name w:val="R2"/>
    <w:aliases w:val="(2),(2) Char,R2 Char"/>
    <w:basedOn w:val="Normal"/>
    <w:link w:val="R2CharChar"/>
    <w:rsid w:val="00404FA5"/>
    <w:pPr>
      <w:keepLines/>
      <w:tabs>
        <w:tab w:val="right" w:pos="794"/>
      </w:tabs>
      <w:spacing w:before="180" w:line="260" w:lineRule="exact"/>
      <w:ind w:left="964" w:hanging="964"/>
      <w:jc w:val="both"/>
    </w:pPr>
    <w:rPr>
      <w:rFonts w:eastAsia="Times New Roman"/>
      <w:sz w:val="24"/>
      <w:szCs w:val="24"/>
      <w:lang w:eastAsia="en-AU"/>
    </w:rPr>
  </w:style>
  <w:style w:type="paragraph" w:customStyle="1" w:styleId="equation">
    <w:name w:val="equation"/>
    <w:basedOn w:val="Normal"/>
    <w:rsid w:val="00404FA5"/>
    <w:pPr>
      <w:tabs>
        <w:tab w:val="left" w:pos="1134"/>
        <w:tab w:val="left" w:pos="1701"/>
        <w:tab w:val="center" w:pos="9072"/>
      </w:tabs>
      <w:spacing w:line="240" w:lineRule="auto"/>
    </w:pPr>
    <w:rPr>
      <w:rFonts w:eastAsia="MS Mincho"/>
      <w:szCs w:val="22"/>
      <w:lang w:val="es-ES_tradnl"/>
    </w:rPr>
  </w:style>
  <w:style w:type="paragraph" w:customStyle="1" w:styleId="P1">
    <w:name w:val="P1"/>
    <w:aliases w:val="(a)"/>
    <w:basedOn w:val="Normal"/>
    <w:link w:val="P1Char"/>
    <w:rsid w:val="00404FA5"/>
    <w:pPr>
      <w:keepLines/>
      <w:tabs>
        <w:tab w:val="right" w:pos="1191"/>
      </w:tabs>
      <w:spacing w:before="60" w:line="260" w:lineRule="exact"/>
      <w:ind w:left="1418" w:hanging="1418"/>
      <w:jc w:val="both"/>
    </w:pPr>
    <w:rPr>
      <w:rFonts w:eastAsia="Times New Roman"/>
      <w:sz w:val="24"/>
      <w:szCs w:val="24"/>
      <w:lang w:eastAsia="en-AU"/>
    </w:rPr>
  </w:style>
  <w:style w:type="paragraph" w:customStyle="1" w:styleId="tabletext0">
    <w:name w:val="tabletext"/>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Def">
    <w:name w:val="Def"/>
    <w:basedOn w:val="Normal"/>
    <w:uiPriority w:val="99"/>
    <w:rsid w:val="00404FA5"/>
    <w:pPr>
      <w:spacing w:before="80" w:after="100" w:line="260" w:lineRule="exact"/>
      <w:ind w:left="964"/>
      <w:jc w:val="both"/>
    </w:pPr>
    <w:rPr>
      <w:rFonts w:asciiTheme="minorHAnsi" w:eastAsiaTheme="minorHAnsi" w:hAnsiTheme="minorHAnsi" w:cstheme="minorBidi"/>
      <w:szCs w:val="22"/>
    </w:rPr>
  </w:style>
  <w:style w:type="paragraph" w:customStyle="1" w:styleId="HC">
    <w:name w:val="HC"/>
    <w:aliases w:val="Sch,Chapter Heading"/>
    <w:basedOn w:val="Heading1"/>
    <w:next w:val="Normal"/>
    <w:rsid w:val="00404FA5"/>
    <w:pPr>
      <w:pageBreakBefore/>
      <w:spacing w:before="480" w:after="60" w:line="276" w:lineRule="auto"/>
      <w:ind w:left="2410" w:hanging="2410"/>
    </w:pPr>
    <w:rPr>
      <w:rFonts w:eastAsia="Times New Roman"/>
      <w:caps w:val="0"/>
      <w:sz w:val="40"/>
    </w:rPr>
  </w:style>
  <w:style w:type="paragraph" w:customStyle="1" w:styleId="HD">
    <w:name w:val="HD"/>
    <w:aliases w:val="Division Heading"/>
    <w:basedOn w:val="Heading3"/>
    <w:next w:val="Normal"/>
    <w:rsid w:val="00404FA5"/>
    <w:pPr>
      <w:spacing w:before="360" w:after="60" w:line="276" w:lineRule="auto"/>
      <w:ind w:left="2410" w:hanging="2410"/>
    </w:pPr>
    <w:rPr>
      <w:rFonts w:eastAsia="Times New Roman"/>
      <w:i w:val="0"/>
      <w:sz w:val="28"/>
    </w:rPr>
  </w:style>
  <w:style w:type="paragraph" w:customStyle="1" w:styleId="HE">
    <w:name w:val="HE"/>
    <w:aliases w:val="Example heading"/>
    <w:basedOn w:val="Normal"/>
    <w:next w:val="Normal"/>
    <w:rsid w:val="00404FA5"/>
    <w:pPr>
      <w:keepNext/>
      <w:spacing w:before="120" w:after="200" w:line="220" w:lineRule="exact"/>
      <w:ind w:left="964"/>
    </w:pPr>
    <w:rPr>
      <w:rFonts w:asciiTheme="minorHAnsi" w:eastAsiaTheme="minorHAnsi" w:hAnsiTheme="minorHAnsi" w:cstheme="minorBidi"/>
      <w:i/>
      <w:szCs w:val="22"/>
    </w:rPr>
  </w:style>
  <w:style w:type="paragraph" w:customStyle="1" w:styleId="HP">
    <w:name w:val="HP"/>
    <w:aliases w:val="Part Heading"/>
    <w:basedOn w:val="Heading2"/>
    <w:next w:val="HD"/>
    <w:rsid w:val="00404FA5"/>
    <w:pPr>
      <w:pageBreakBefore/>
      <w:spacing w:before="360" w:after="60" w:line="276" w:lineRule="auto"/>
      <w:ind w:left="2410" w:hanging="2410"/>
    </w:pPr>
    <w:rPr>
      <w:rFonts w:eastAsia="Times New Roman"/>
      <w:bCs w:val="0"/>
      <w:sz w:val="36"/>
      <w:szCs w:val="22"/>
    </w:rPr>
  </w:style>
  <w:style w:type="paragraph" w:customStyle="1" w:styleId="HS">
    <w:name w:val="HS"/>
    <w:aliases w:val="Subdiv Heading"/>
    <w:basedOn w:val="Heading4"/>
    <w:next w:val="Normal"/>
    <w:rsid w:val="00404FA5"/>
    <w:pPr>
      <w:spacing w:before="360" w:after="60" w:line="276" w:lineRule="auto"/>
      <w:ind w:left="2410" w:hanging="2410"/>
    </w:pPr>
    <w:rPr>
      <w:rFonts w:eastAsia="Times New Roman" w:cs="Times New Roman"/>
      <w:b/>
      <w:i w:val="0"/>
      <w:sz w:val="28"/>
    </w:rPr>
  </w:style>
  <w:style w:type="paragraph" w:customStyle="1" w:styleId="HSec">
    <w:name w:val="HSec"/>
    <w:basedOn w:val="Heading5"/>
    <w:next w:val="Normal"/>
    <w:uiPriority w:val="99"/>
    <w:rsid w:val="00404FA5"/>
    <w:pPr>
      <w:spacing w:before="360" w:after="60" w:line="276" w:lineRule="auto"/>
      <w:ind w:left="964" w:hanging="964"/>
    </w:pPr>
    <w:rPr>
      <w:rFonts w:eastAsia="Times New Roman" w:cs="Times New Roman"/>
      <w:sz w:val="22"/>
    </w:rPr>
  </w:style>
  <w:style w:type="paragraph" w:customStyle="1" w:styleId="Notequery">
    <w:name w:val="Note query"/>
    <w:basedOn w:val="Normal"/>
    <w:qFormat/>
    <w:rsid w:val="00404FA5"/>
    <w:pPr>
      <w:spacing w:before="80" w:after="80" w:line="276" w:lineRule="auto"/>
    </w:pPr>
    <w:rPr>
      <w:rFonts w:asciiTheme="minorHAnsi" w:eastAsiaTheme="minorHAnsi" w:hAnsiTheme="minorHAnsi" w:cstheme="minorBidi"/>
      <w:color w:val="0070C0"/>
      <w:szCs w:val="22"/>
    </w:rPr>
  </w:style>
  <w:style w:type="paragraph" w:customStyle="1" w:styleId="Notepara0">
    <w:name w:val="Note para"/>
    <w:basedOn w:val="Normal"/>
    <w:rsid w:val="00404FA5"/>
    <w:pPr>
      <w:keepLines/>
      <w:spacing w:before="60" w:after="200" w:line="220" w:lineRule="exact"/>
      <w:ind w:left="1304" w:hanging="340"/>
      <w:jc w:val="both"/>
    </w:pPr>
    <w:rPr>
      <w:rFonts w:asciiTheme="minorHAnsi" w:eastAsiaTheme="minorHAnsi" w:hAnsiTheme="minorHAnsi" w:cstheme="minorBidi"/>
      <w:sz w:val="20"/>
      <w:szCs w:val="22"/>
    </w:rPr>
  </w:style>
  <w:style w:type="paragraph" w:customStyle="1" w:styleId="NoteSec">
    <w:name w:val="Note Sec"/>
    <w:basedOn w:val="Normal"/>
    <w:qFormat/>
    <w:rsid w:val="00404FA5"/>
    <w:pPr>
      <w:keepLines/>
      <w:spacing w:before="120" w:after="200" w:line="220" w:lineRule="exact"/>
      <w:jc w:val="both"/>
    </w:pPr>
    <w:rPr>
      <w:rFonts w:asciiTheme="minorHAnsi" w:eastAsiaTheme="minorHAnsi" w:hAnsiTheme="minorHAnsi" w:cstheme="minorBidi"/>
      <w:sz w:val="20"/>
      <w:szCs w:val="22"/>
    </w:rPr>
  </w:style>
  <w:style w:type="paragraph" w:customStyle="1" w:styleId="NoteSS">
    <w:name w:val="Note SS"/>
    <w:basedOn w:val="Normal"/>
    <w:qFormat/>
    <w:rsid w:val="00404FA5"/>
    <w:pPr>
      <w:keepLines/>
      <w:spacing w:before="120" w:after="200" w:line="220" w:lineRule="exact"/>
      <w:ind w:left="964"/>
      <w:jc w:val="both"/>
    </w:pPr>
    <w:rPr>
      <w:rFonts w:asciiTheme="minorHAnsi" w:eastAsiaTheme="minorHAnsi" w:hAnsiTheme="minorHAnsi" w:cstheme="minorBidi"/>
      <w:sz w:val="20"/>
      <w:szCs w:val="22"/>
    </w:rPr>
  </w:style>
  <w:style w:type="paragraph" w:customStyle="1" w:styleId="P2">
    <w:name w:val="P2"/>
    <w:aliases w:val="(i)"/>
    <w:basedOn w:val="Normal"/>
    <w:rsid w:val="00404FA5"/>
    <w:pPr>
      <w:keepLines/>
      <w:tabs>
        <w:tab w:val="right" w:pos="2098"/>
      </w:tabs>
      <w:spacing w:after="100" w:line="260" w:lineRule="exact"/>
      <w:ind w:left="2268" w:hanging="2268"/>
      <w:jc w:val="both"/>
    </w:pPr>
    <w:rPr>
      <w:rFonts w:asciiTheme="minorHAnsi" w:eastAsiaTheme="minorHAnsi" w:hAnsiTheme="minorHAnsi" w:cstheme="minorBidi"/>
      <w:szCs w:val="22"/>
    </w:rPr>
  </w:style>
  <w:style w:type="paragraph" w:customStyle="1" w:styleId="P3">
    <w:name w:val="P3"/>
    <w:aliases w:val="(A)"/>
    <w:basedOn w:val="Normal"/>
    <w:rsid w:val="00404FA5"/>
    <w:pPr>
      <w:tabs>
        <w:tab w:val="right" w:pos="2722"/>
      </w:tabs>
      <w:spacing w:after="100" w:line="260" w:lineRule="exact"/>
      <w:ind w:left="2892" w:hanging="2892"/>
      <w:jc w:val="both"/>
    </w:pPr>
    <w:rPr>
      <w:rFonts w:asciiTheme="minorHAnsi" w:eastAsiaTheme="minorHAnsi" w:hAnsiTheme="minorHAnsi" w:cstheme="minorBidi"/>
      <w:szCs w:val="22"/>
    </w:rPr>
  </w:style>
  <w:style w:type="paragraph" w:customStyle="1" w:styleId="Subsec">
    <w:name w:val="Subsec"/>
    <w:basedOn w:val="Normal"/>
    <w:uiPriority w:val="99"/>
    <w:rsid w:val="00404FA5"/>
    <w:pPr>
      <w:keepLines/>
      <w:tabs>
        <w:tab w:val="right" w:pos="794"/>
      </w:tabs>
      <w:spacing w:before="80" w:after="100" w:line="260" w:lineRule="exact"/>
      <w:ind w:left="964" w:hanging="964"/>
      <w:jc w:val="both"/>
    </w:pPr>
    <w:rPr>
      <w:rFonts w:asciiTheme="minorHAnsi" w:eastAsiaTheme="minorHAnsi" w:hAnsiTheme="minorHAnsi" w:cstheme="minorBidi"/>
      <w:szCs w:val="22"/>
    </w:rPr>
  </w:style>
  <w:style w:type="paragraph" w:customStyle="1" w:styleId="Green">
    <w:name w:val="Green"/>
    <w:basedOn w:val="Normal"/>
    <w:qFormat/>
    <w:rsid w:val="00404FA5"/>
    <w:pPr>
      <w:spacing w:before="80" w:after="80" w:line="276" w:lineRule="auto"/>
    </w:pPr>
    <w:rPr>
      <w:rFonts w:ascii="Arial" w:eastAsiaTheme="minorHAnsi" w:hAnsi="Arial" w:cstheme="minorBidi"/>
      <w:b/>
      <w:color w:val="00B050"/>
      <w:sz w:val="20"/>
      <w:szCs w:val="22"/>
    </w:rPr>
  </w:style>
  <w:style w:type="paragraph" w:customStyle="1" w:styleId="h5section0">
    <w:name w:val="h5section"/>
    <w:basedOn w:val="Normal"/>
    <w:uiPriority w:val="99"/>
    <w:rsid w:val="00404FA5"/>
    <w:pPr>
      <w:keepNext/>
      <w:spacing w:before="360" w:after="60" w:line="240" w:lineRule="auto"/>
      <w:ind w:left="964" w:hanging="964"/>
    </w:pPr>
    <w:rPr>
      <w:rFonts w:ascii="Arial" w:eastAsiaTheme="minorHAnsi" w:hAnsi="Arial" w:cs="Arial"/>
      <w:b/>
      <w:bCs/>
      <w:sz w:val="24"/>
      <w:szCs w:val="24"/>
      <w:lang w:eastAsia="en-AU"/>
    </w:rPr>
  </w:style>
  <w:style w:type="paragraph" w:customStyle="1" w:styleId="tpara0">
    <w:name w:val="tpara"/>
    <w:basedOn w:val="Normal"/>
    <w:uiPriority w:val="99"/>
    <w:rsid w:val="00404FA5"/>
    <w:pPr>
      <w:spacing w:after="100"/>
      <w:ind w:left="1701" w:hanging="1701"/>
      <w:jc w:val="both"/>
    </w:pPr>
    <w:rPr>
      <w:rFonts w:eastAsiaTheme="minorHAnsi"/>
      <w:sz w:val="24"/>
      <w:szCs w:val="24"/>
      <w:lang w:eastAsia="en-AU"/>
    </w:rPr>
  </w:style>
  <w:style w:type="paragraph" w:customStyle="1" w:styleId="tmain0">
    <w:name w:val="tmain"/>
    <w:basedOn w:val="Normal"/>
    <w:uiPriority w:val="99"/>
    <w:rsid w:val="00404FA5"/>
    <w:pPr>
      <w:spacing w:before="80" w:after="100"/>
      <w:ind w:left="964" w:hanging="964"/>
      <w:jc w:val="both"/>
    </w:pPr>
    <w:rPr>
      <w:rFonts w:eastAsiaTheme="minorHAnsi"/>
      <w:sz w:val="24"/>
      <w:szCs w:val="24"/>
      <w:lang w:eastAsia="en-AU"/>
    </w:rPr>
  </w:style>
  <w:style w:type="paragraph" w:customStyle="1" w:styleId="notepara1">
    <w:name w:val="notepara"/>
    <w:basedOn w:val="Normal"/>
    <w:uiPriority w:val="99"/>
    <w:rsid w:val="00404FA5"/>
    <w:pPr>
      <w:spacing w:after="100" w:line="220" w:lineRule="atLeast"/>
      <w:ind w:left="1701" w:hanging="1701"/>
      <w:jc w:val="both"/>
    </w:pPr>
    <w:rPr>
      <w:rFonts w:eastAsiaTheme="minorHAnsi"/>
      <w:sz w:val="20"/>
      <w:lang w:eastAsia="en-AU"/>
    </w:rPr>
  </w:style>
  <w:style w:type="paragraph" w:customStyle="1" w:styleId="Bullet">
    <w:name w:val="Bullet"/>
    <w:aliases w:val="b"/>
    <w:basedOn w:val="Normal"/>
    <w:link w:val="BulletChar"/>
    <w:uiPriority w:val="99"/>
    <w:qFormat/>
    <w:rsid w:val="00404FA5"/>
    <w:pPr>
      <w:numPr>
        <w:numId w:val="2"/>
      </w:numPr>
      <w:spacing w:before="120" w:after="120" w:line="276" w:lineRule="auto"/>
    </w:pPr>
    <w:rPr>
      <w:rFonts w:ascii="Calibri" w:eastAsia="Times New Roman" w:hAnsi="Calibri"/>
      <w:szCs w:val="22"/>
    </w:rPr>
  </w:style>
  <w:style w:type="character" w:customStyle="1" w:styleId="BulletChar">
    <w:name w:val="Bullet Char"/>
    <w:aliases w:val="b Char"/>
    <w:basedOn w:val="DefaultParagraphFont"/>
    <w:link w:val="Bullet"/>
    <w:uiPriority w:val="99"/>
    <w:locked/>
    <w:rsid w:val="00404FA5"/>
    <w:rPr>
      <w:rFonts w:ascii="Calibri" w:hAnsi="Calibri"/>
      <w:sz w:val="22"/>
      <w:szCs w:val="22"/>
      <w:lang w:eastAsia="en-US"/>
    </w:rPr>
  </w:style>
  <w:style w:type="paragraph" w:customStyle="1" w:styleId="Dash">
    <w:name w:val="Dash"/>
    <w:basedOn w:val="Normal"/>
    <w:uiPriority w:val="99"/>
    <w:qFormat/>
    <w:rsid w:val="00404FA5"/>
    <w:pPr>
      <w:tabs>
        <w:tab w:val="num" w:pos="1040"/>
      </w:tabs>
      <w:spacing w:before="120" w:after="120" w:line="276" w:lineRule="auto"/>
      <w:ind w:left="1040" w:hanging="520"/>
    </w:pPr>
    <w:rPr>
      <w:rFonts w:ascii="Calibri" w:eastAsia="Times New Roman" w:hAnsi="Calibri"/>
      <w:szCs w:val="22"/>
    </w:rPr>
  </w:style>
  <w:style w:type="paragraph" w:customStyle="1" w:styleId="DoubleDot">
    <w:name w:val="Double Dot"/>
    <w:basedOn w:val="Normal"/>
    <w:uiPriority w:val="99"/>
    <w:rsid w:val="00404FA5"/>
    <w:pPr>
      <w:numPr>
        <w:ilvl w:val="2"/>
        <w:numId w:val="2"/>
      </w:numPr>
      <w:spacing w:before="120" w:after="120" w:line="276" w:lineRule="auto"/>
    </w:pPr>
    <w:rPr>
      <w:rFonts w:ascii="Calibri" w:eastAsia="Times New Roman" w:hAnsi="Calibri"/>
      <w:szCs w:val="22"/>
    </w:rPr>
  </w:style>
  <w:style w:type="paragraph" w:customStyle="1" w:styleId="ldclauseheading">
    <w:name w:val="ldclauseheading"/>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ldclause">
    <w:name w:val="ldclause"/>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ldp1a">
    <w:name w:val="ldp1a"/>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tdefn0">
    <w:name w:val="tdefn"/>
    <w:basedOn w:val="Normal"/>
    <w:rsid w:val="00404FA5"/>
    <w:pPr>
      <w:spacing w:before="100" w:beforeAutospacing="1" w:after="100" w:afterAutospacing="1" w:line="240" w:lineRule="auto"/>
    </w:pPr>
    <w:rPr>
      <w:rFonts w:eastAsia="Times New Roman"/>
      <w:sz w:val="24"/>
      <w:szCs w:val="24"/>
      <w:lang w:eastAsia="en-AU"/>
    </w:rPr>
  </w:style>
  <w:style w:type="character" w:styleId="FollowedHyperlink">
    <w:name w:val="FollowedHyperlink"/>
    <w:basedOn w:val="DefaultParagraphFont"/>
    <w:unhideWhenUsed/>
    <w:rsid w:val="00404FA5"/>
    <w:rPr>
      <w:color w:val="800080" w:themeColor="followedHyperlink"/>
      <w:u w:val="single"/>
    </w:rPr>
  </w:style>
  <w:style w:type="paragraph" w:customStyle="1" w:styleId="paragraphsub">
    <w:name w:val="paragraphsub"/>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zdefinition">
    <w:name w:val="zdefinition"/>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p10">
    <w:name w:val="p1"/>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zp1">
    <w:name w:val="zp1"/>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p20">
    <w:name w:val="p2"/>
    <w:basedOn w:val="Normal"/>
    <w:rsid w:val="00404FA5"/>
    <w:pPr>
      <w:spacing w:before="100" w:beforeAutospacing="1" w:after="100" w:afterAutospacing="1" w:line="240" w:lineRule="auto"/>
    </w:pPr>
    <w:rPr>
      <w:rFonts w:eastAsia="Times New Roman"/>
      <w:sz w:val="24"/>
      <w:szCs w:val="24"/>
      <w:lang w:eastAsia="en-AU"/>
    </w:rPr>
  </w:style>
  <w:style w:type="paragraph" w:customStyle="1" w:styleId="subsectionsandwich">
    <w:name w:val="subsection_sandwich"/>
    <w:basedOn w:val="tMain"/>
    <w:rsid w:val="00404FA5"/>
    <w:pPr>
      <w:spacing w:before="40"/>
    </w:pPr>
  </w:style>
  <w:style w:type="paragraph" w:styleId="Revision">
    <w:name w:val="Revision"/>
    <w:hidden/>
    <w:uiPriority w:val="99"/>
    <w:semiHidden/>
    <w:rsid w:val="00404FA5"/>
    <w:rPr>
      <w:rFonts w:eastAsia="Calibri"/>
      <w:sz w:val="22"/>
      <w:lang w:eastAsia="en-US"/>
    </w:rPr>
  </w:style>
  <w:style w:type="character" w:customStyle="1" w:styleId="SOTextChar">
    <w:name w:val="SO Text Char"/>
    <w:aliases w:val="sot Char"/>
    <w:link w:val="SOText"/>
    <w:rsid w:val="009A5128"/>
    <w:rPr>
      <w:rFonts w:eastAsia="Calibri"/>
      <w:sz w:val="22"/>
    </w:rPr>
  </w:style>
  <w:style w:type="character" w:customStyle="1" w:styleId="paragraphChar">
    <w:name w:val="paragraph Char"/>
    <w:aliases w:val="a Char"/>
    <w:basedOn w:val="DefaultParagraphFont"/>
    <w:link w:val="tPara"/>
    <w:locked/>
    <w:rsid w:val="004574BD"/>
    <w:rPr>
      <w:sz w:val="22"/>
    </w:rPr>
  </w:style>
  <w:style w:type="paragraph" w:customStyle="1" w:styleId="acthead5">
    <w:name w:val="acthead5"/>
    <w:basedOn w:val="Normal"/>
    <w:rsid w:val="00E13FA0"/>
    <w:pPr>
      <w:spacing w:before="100" w:beforeAutospacing="1" w:after="100" w:afterAutospacing="1" w:line="240" w:lineRule="auto"/>
    </w:pPr>
    <w:rPr>
      <w:rFonts w:eastAsia="Times New Roman"/>
      <w:sz w:val="24"/>
      <w:szCs w:val="24"/>
      <w:lang w:eastAsia="en-AU"/>
    </w:rPr>
  </w:style>
  <w:style w:type="character" w:customStyle="1" w:styleId="charsectno0">
    <w:name w:val="charsectno"/>
    <w:basedOn w:val="DefaultParagraphFont"/>
    <w:rsid w:val="00E13FA0"/>
  </w:style>
  <w:style w:type="character" w:customStyle="1" w:styleId="apple-converted-space">
    <w:name w:val="apple-converted-space"/>
    <w:basedOn w:val="DefaultParagraphFont"/>
    <w:rsid w:val="00E13FA0"/>
  </w:style>
  <w:style w:type="paragraph" w:customStyle="1" w:styleId="TableDashEn1">
    <w:name w:val="Table: Dash: En 1"/>
    <w:basedOn w:val="Normal"/>
    <w:uiPriority w:val="12"/>
    <w:rsid w:val="003D360F"/>
    <w:pPr>
      <w:numPr>
        <w:ilvl w:val="2"/>
        <w:numId w:val="3"/>
      </w:numPr>
      <w:spacing w:after="60" w:line="240" w:lineRule="atLeast"/>
    </w:pPr>
    <w:rPr>
      <w:rFonts w:ascii="Arial" w:eastAsia="Times New Roman" w:hAnsi="Arial" w:cs="Arial"/>
      <w:sz w:val="20"/>
      <w:szCs w:val="22"/>
      <w:lang w:eastAsia="en-AU"/>
    </w:rPr>
  </w:style>
  <w:style w:type="paragraph" w:customStyle="1" w:styleId="TableDashEn2">
    <w:name w:val="Table: Dash: En 2"/>
    <w:basedOn w:val="Normal"/>
    <w:uiPriority w:val="12"/>
    <w:semiHidden/>
    <w:rsid w:val="003D360F"/>
    <w:pPr>
      <w:numPr>
        <w:ilvl w:val="3"/>
        <w:numId w:val="3"/>
      </w:numPr>
      <w:spacing w:after="60" w:line="240" w:lineRule="atLeast"/>
    </w:pPr>
    <w:rPr>
      <w:rFonts w:ascii="Arial" w:eastAsia="Times New Roman" w:hAnsi="Arial" w:cs="Arial"/>
      <w:sz w:val="20"/>
      <w:szCs w:val="22"/>
      <w:lang w:eastAsia="en-AU"/>
    </w:rPr>
  </w:style>
  <w:style w:type="paragraph" w:customStyle="1" w:styleId="TableDashEn3">
    <w:name w:val="Table: Dash: En 3"/>
    <w:basedOn w:val="Normal"/>
    <w:uiPriority w:val="12"/>
    <w:semiHidden/>
    <w:rsid w:val="003D360F"/>
    <w:pPr>
      <w:numPr>
        <w:ilvl w:val="4"/>
        <w:numId w:val="3"/>
      </w:numPr>
      <w:spacing w:after="60" w:line="240" w:lineRule="atLeast"/>
    </w:pPr>
    <w:rPr>
      <w:rFonts w:ascii="Arial" w:eastAsia="Times New Roman" w:hAnsi="Arial" w:cs="Arial"/>
      <w:sz w:val="20"/>
      <w:szCs w:val="22"/>
      <w:lang w:eastAsia="en-AU"/>
    </w:rPr>
  </w:style>
  <w:style w:type="paragraph" w:customStyle="1" w:styleId="TableDashEn4">
    <w:name w:val="Table: Dash: En 4"/>
    <w:basedOn w:val="Normal"/>
    <w:uiPriority w:val="12"/>
    <w:semiHidden/>
    <w:rsid w:val="003D360F"/>
    <w:pPr>
      <w:numPr>
        <w:ilvl w:val="5"/>
        <w:numId w:val="3"/>
      </w:numPr>
      <w:spacing w:after="60" w:line="240" w:lineRule="atLeast"/>
    </w:pPr>
    <w:rPr>
      <w:rFonts w:ascii="Arial" w:eastAsia="Times New Roman" w:hAnsi="Arial" w:cs="Arial"/>
      <w:sz w:val="20"/>
      <w:szCs w:val="22"/>
      <w:lang w:eastAsia="en-AU"/>
    </w:rPr>
  </w:style>
  <w:style w:type="paragraph" w:customStyle="1" w:styleId="TableDashEn5">
    <w:name w:val="Table: Dash: En 5"/>
    <w:basedOn w:val="Normal"/>
    <w:uiPriority w:val="12"/>
    <w:semiHidden/>
    <w:rsid w:val="003D360F"/>
    <w:pPr>
      <w:numPr>
        <w:ilvl w:val="6"/>
        <w:numId w:val="3"/>
      </w:numPr>
      <w:spacing w:after="60" w:line="240" w:lineRule="atLeast"/>
    </w:pPr>
    <w:rPr>
      <w:rFonts w:ascii="Arial" w:eastAsia="Times New Roman" w:hAnsi="Arial" w:cs="Arial"/>
      <w:sz w:val="20"/>
      <w:szCs w:val="22"/>
      <w:lang w:eastAsia="en-AU"/>
    </w:rPr>
  </w:style>
  <w:style w:type="paragraph" w:customStyle="1" w:styleId="TableDashEn6">
    <w:name w:val="Table: Dash: En 6"/>
    <w:basedOn w:val="Normal"/>
    <w:uiPriority w:val="12"/>
    <w:semiHidden/>
    <w:rsid w:val="003D360F"/>
    <w:pPr>
      <w:numPr>
        <w:ilvl w:val="7"/>
        <w:numId w:val="3"/>
      </w:numPr>
      <w:spacing w:after="60" w:line="240" w:lineRule="atLeast"/>
    </w:pPr>
    <w:rPr>
      <w:rFonts w:ascii="Arial" w:eastAsia="Times New Roman" w:hAnsi="Arial" w:cs="Arial"/>
      <w:sz w:val="20"/>
      <w:szCs w:val="22"/>
      <w:lang w:eastAsia="en-AU"/>
    </w:rPr>
  </w:style>
  <w:style w:type="paragraph" w:customStyle="1" w:styleId="TableDashEn7">
    <w:name w:val="Table: Dash: En 7"/>
    <w:basedOn w:val="Normal"/>
    <w:uiPriority w:val="12"/>
    <w:semiHidden/>
    <w:rsid w:val="003D360F"/>
    <w:pPr>
      <w:numPr>
        <w:ilvl w:val="8"/>
        <w:numId w:val="3"/>
      </w:numPr>
      <w:spacing w:after="60" w:line="240" w:lineRule="atLeast"/>
    </w:pPr>
    <w:rPr>
      <w:rFonts w:ascii="Arial" w:eastAsia="Times New Roman" w:hAnsi="Arial" w:cs="Arial"/>
      <w:sz w:val="20"/>
      <w:szCs w:val="22"/>
      <w:lang w:eastAsia="en-AU"/>
    </w:rPr>
  </w:style>
  <w:style w:type="paragraph" w:customStyle="1" w:styleId="TableDot">
    <w:name w:val="Table: Dot"/>
    <w:basedOn w:val="Normal"/>
    <w:uiPriority w:val="12"/>
    <w:semiHidden/>
    <w:rsid w:val="003D360F"/>
    <w:pPr>
      <w:numPr>
        <w:numId w:val="3"/>
      </w:numPr>
      <w:spacing w:after="60" w:line="240" w:lineRule="atLeast"/>
    </w:pPr>
    <w:rPr>
      <w:rFonts w:ascii="Arial" w:eastAsia="Times New Roman" w:hAnsi="Arial" w:cs="Arial"/>
      <w:sz w:val="20"/>
      <w:szCs w:val="22"/>
      <w:lang w:eastAsia="en-AU"/>
    </w:rPr>
  </w:style>
  <w:style w:type="paragraph" w:customStyle="1" w:styleId="TableDot1">
    <w:name w:val="Table: Dot1"/>
    <w:basedOn w:val="TableDot"/>
    <w:uiPriority w:val="12"/>
    <w:rsid w:val="003D360F"/>
    <w:pPr>
      <w:numPr>
        <w:ilvl w:val="1"/>
      </w:numPr>
    </w:pPr>
  </w:style>
  <w:style w:type="paragraph" w:customStyle="1" w:styleId="TablePlainParagraph">
    <w:name w:val="Table: Plain Paragraph"/>
    <w:aliases w:val="Table PP"/>
    <w:basedOn w:val="Normal"/>
    <w:uiPriority w:val="11"/>
    <w:qFormat/>
    <w:rsid w:val="003D360F"/>
    <w:pPr>
      <w:spacing w:before="60" w:after="60" w:line="240" w:lineRule="atLeast"/>
    </w:pPr>
    <w:rPr>
      <w:rFonts w:ascii="Arial" w:eastAsia="Times New Roman" w:hAnsi="Arial" w:cs="Arial"/>
      <w:sz w:val="20"/>
      <w:szCs w:val="22"/>
      <w:lang w:eastAsia="en-AU"/>
    </w:rPr>
  </w:style>
  <w:style w:type="character" w:customStyle="1" w:styleId="notetextChar">
    <w:name w:val="note(text) Char"/>
    <w:aliases w:val="n Char"/>
    <w:basedOn w:val="DefaultParagraphFont"/>
    <w:link w:val="nMain"/>
    <w:rsid w:val="00AB613C"/>
    <w:rPr>
      <w:sz w:val="18"/>
    </w:rPr>
  </w:style>
  <w:style w:type="paragraph" w:customStyle="1" w:styleId="HR">
    <w:name w:val="HR"/>
    <w:aliases w:val="Regulation Heading"/>
    <w:basedOn w:val="Normal"/>
    <w:next w:val="R1"/>
    <w:rsid w:val="0081463B"/>
    <w:pPr>
      <w:keepNext/>
      <w:keepLines/>
      <w:spacing w:before="360" w:line="240" w:lineRule="auto"/>
      <w:ind w:left="964" w:hanging="964"/>
    </w:pPr>
    <w:rPr>
      <w:rFonts w:ascii="Arial" w:eastAsia="Times New Roman" w:hAnsi="Arial"/>
      <w:b/>
      <w:sz w:val="24"/>
      <w:szCs w:val="24"/>
      <w:lang w:eastAsia="en-AU"/>
    </w:rPr>
  </w:style>
  <w:style w:type="character" w:customStyle="1" w:styleId="P1Char">
    <w:name w:val="P1 Char"/>
    <w:aliases w:val="(a) Char"/>
    <w:basedOn w:val="DefaultParagraphFont"/>
    <w:link w:val="P1"/>
    <w:rsid w:val="0081463B"/>
    <w:rPr>
      <w:sz w:val="24"/>
      <w:szCs w:val="24"/>
    </w:rPr>
  </w:style>
  <w:style w:type="character" w:customStyle="1" w:styleId="R2CharChar">
    <w:name w:val="R2 Char Char"/>
    <w:link w:val="R2"/>
    <w:rsid w:val="0097628A"/>
    <w:rPr>
      <w:sz w:val="24"/>
      <w:szCs w:val="24"/>
    </w:rPr>
  </w:style>
  <w:style w:type="paragraph" w:customStyle="1" w:styleId="HeaderBoldEven">
    <w:name w:val="HeaderBoldEven"/>
    <w:basedOn w:val="Normal"/>
    <w:rsid w:val="008C5E0E"/>
    <w:pPr>
      <w:spacing w:before="120" w:after="60" w:line="240" w:lineRule="auto"/>
    </w:pPr>
    <w:rPr>
      <w:rFonts w:ascii="Arial" w:eastAsia="Times New Roman" w:hAnsi="Arial"/>
      <w:b/>
      <w:sz w:val="20"/>
      <w:szCs w:val="24"/>
      <w:lang w:eastAsia="en-AU"/>
    </w:rPr>
  </w:style>
  <w:style w:type="paragraph" w:customStyle="1" w:styleId="HeaderLiteEven">
    <w:name w:val="HeaderLiteEven"/>
    <w:basedOn w:val="Normal"/>
    <w:rsid w:val="008C5E0E"/>
    <w:pPr>
      <w:tabs>
        <w:tab w:val="center" w:pos="3969"/>
        <w:tab w:val="right" w:pos="8505"/>
      </w:tabs>
      <w:spacing w:before="60" w:line="240" w:lineRule="auto"/>
    </w:pPr>
    <w:rPr>
      <w:rFonts w:ascii="Arial" w:eastAsia="Times New Roman" w:hAnsi="Arial"/>
      <w:sz w:val="18"/>
      <w:szCs w:val="24"/>
      <w:lang w:eastAsia="en-AU"/>
    </w:rPr>
  </w:style>
  <w:style w:type="paragraph" w:customStyle="1" w:styleId="HeaderContentsPage">
    <w:name w:val="HeaderContents&quot;Page&quot;"/>
    <w:basedOn w:val="Normal"/>
    <w:rsid w:val="008C5E0E"/>
    <w:pPr>
      <w:spacing w:before="120" w:after="120" w:line="240" w:lineRule="auto"/>
      <w:jc w:val="right"/>
    </w:pPr>
    <w:rPr>
      <w:rFonts w:ascii="Arial" w:eastAsia="Times New Roman" w:hAnsi="Arial"/>
      <w:sz w:val="20"/>
      <w:szCs w:val="24"/>
      <w:lang w:eastAsia="en-AU"/>
    </w:rPr>
  </w:style>
  <w:style w:type="paragraph" w:customStyle="1" w:styleId="FooterInfo">
    <w:name w:val="FooterInfo"/>
    <w:basedOn w:val="Normal"/>
    <w:rsid w:val="008C5E0E"/>
    <w:pPr>
      <w:spacing w:line="240" w:lineRule="auto"/>
    </w:pPr>
    <w:rPr>
      <w:rFonts w:ascii="Arial" w:eastAsia="Times New Roman" w:hAnsi="Arial"/>
      <w:sz w:val="12"/>
      <w:szCs w:val="24"/>
      <w:lang w:eastAsia="en-AU"/>
    </w:rPr>
  </w:style>
  <w:style w:type="numbering" w:styleId="111111">
    <w:name w:val="Outline List 2"/>
    <w:basedOn w:val="NoList"/>
    <w:rsid w:val="008C5E0E"/>
    <w:pPr>
      <w:numPr>
        <w:numId w:val="7"/>
      </w:numPr>
    </w:pPr>
  </w:style>
  <w:style w:type="numbering" w:styleId="1ai">
    <w:name w:val="Outline List 1"/>
    <w:basedOn w:val="NoList"/>
    <w:rsid w:val="008C5E0E"/>
    <w:pPr>
      <w:numPr>
        <w:numId w:val="8"/>
      </w:numPr>
    </w:pPr>
  </w:style>
  <w:style w:type="numbering" w:styleId="ArticleSection">
    <w:name w:val="Outline List 3"/>
    <w:basedOn w:val="NoList"/>
    <w:rsid w:val="008C5E0E"/>
    <w:pPr>
      <w:numPr>
        <w:numId w:val="6"/>
      </w:numPr>
    </w:pPr>
  </w:style>
  <w:style w:type="character" w:styleId="Emphasis">
    <w:name w:val="Emphasis"/>
    <w:basedOn w:val="DefaultParagraphFont"/>
    <w:qFormat/>
    <w:rsid w:val="008C5E0E"/>
    <w:rPr>
      <w:i/>
      <w:iCs/>
    </w:rPr>
  </w:style>
  <w:style w:type="character" w:styleId="HTMLAcronym">
    <w:name w:val="HTML Acronym"/>
    <w:basedOn w:val="DefaultParagraphFont"/>
    <w:rsid w:val="008C5E0E"/>
  </w:style>
  <w:style w:type="character" w:styleId="HTMLCite">
    <w:name w:val="HTML Cite"/>
    <w:basedOn w:val="DefaultParagraphFont"/>
    <w:rsid w:val="008C5E0E"/>
    <w:rPr>
      <w:i/>
      <w:iCs/>
    </w:rPr>
  </w:style>
  <w:style w:type="character" w:styleId="HTMLCode">
    <w:name w:val="HTML Code"/>
    <w:basedOn w:val="DefaultParagraphFont"/>
    <w:rsid w:val="008C5E0E"/>
    <w:rPr>
      <w:rFonts w:ascii="Courier New" w:hAnsi="Courier New" w:cs="Courier New"/>
      <w:sz w:val="20"/>
      <w:szCs w:val="20"/>
    </w:rPr>
  </w:style>
  <w:style w:type="character" w:styleId="HTMLDefinition">
    <w:name w:val="HTML Definition"/>
    <w:basedOn w:val="DefaultParagraphFont"/>
    <w:rsid w:val="008C5E0E"/>
    <w:rPr>
      <w:i/>
      <w:iCs/>
    </w:rPr>
  </w:style>
  <w:style w:type="character" w:styleId="HTMLKeyboard">
    <w:name w:val="HTML Keyboard"/>
    <w:basedOn w:val="DefaultParagraphFont"/>
    <w:rsid w:val="008C5E0E"/>
    <w:rPr>
      <w:rFonts w:ascii="Courier New" w:hAnsi="Courier New" w:cs="Courier New"/>
      <w:sz w:val="20"/>
      <w:szCs w:val="20"/>
    </w:rPr>
  </w:style>
  <w:style w:type="character" w:styleId="HTMLSample">
    <w:name w:val="HTML Sample"/>
    <w:basedOn w:val="DefaultParagraphFont"/>
    <w:rsid w:val="008C5E0E"/>
    <w:rPr>
      <w:rFonts w:ascii="Courier New" w:hAnsi="Courier New" w:cs="Courier New"/>
    </w:rPr>
  </w:style>
  <w:style w:type="character" w:styleId="HTMLTypewriter">
    <w:name w:val="HTML Typewriter"/>
    <w:basedOn w:val="DefaultParagraphFont"/>
    <w:rsid w:val="008C5E0E"/>
    <w:rPr>
      <w:rFonts w:ascii="Courier New" w:hAnsi="Courier New" w:cs="Courier New"/>
      <w:sz w:val="20"/>
      <w:szCs w:val="20"/>
    </w:rPr>
  </w:style>
  <w:style w:type="character" w:styleId="HTMLVariable">
    <w:name w:val="HTML Variable"/>
    <w:basedOn w:val="DefaultParagraphFont"/>
    <w:rsid w:val="008C5E0E"/>
    <w:rPr>
      <w:i/>
      <w:iCs/>
    </w:rPr>
  </w:style>
  <w:style w:type="character" w:styleId="Strong">
    <w:name w:val="Strong"/>
    <w:basedOn w:val="DefaultParagraphFont"/>
    <w:qFormat/>
    <w:rsid w:val="008C5E0E"/>
    <w:rPr>
      <w:b/>
      <w:bCs/>
    </w:rPr>
  </w:style>
  <w:style w:type="table" w:styleId="Table3Deffects1">
    <w:name w:val="Table 3D effects 1"/>
    <w:basedOn w:val="TableNormal"/>
    <w:rsid w:val="008C5E0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C5E0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C5E0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C5E0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C5E0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C5E0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C5E0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C5E0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C5E0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C5E0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C5E0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C5E0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C5E0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C5E0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C5E0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C5E0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C5E0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C5E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C5E0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C5E0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C5E0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C5E0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C5E0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C5E0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C5E0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C5E0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C5E0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C5E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C5E0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C5E0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C5E0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C5E0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C5E0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C5E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C5E0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C5E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C5E0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C5E0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C5E0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C5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C5E0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C5E0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C5E0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
    <w:name w:val="A1"/>
    <w:aliases w:val="Heading Amendment,1. Amendment"/>
    <w:basedOn w:val="Normal"/>
    <w:next w:val="Normal"/>
    <w:rsid w:val="008C5E0E"/>
    <w:pPr>
      <w:keepNext/>
      <w:keepLines/>
      <w:spacing w:before="480" w:line="260" w:lineRule="exact"/>
      <w:ind w:left="964" w:hanging="964"/>
    </w:pPr>
    <w:rPr>
      <w:rFonts w:ascii="Arial" w:eastAsia="Times New Roman" w:hAnsi="Arial"/>
      <w:b/>
      <w:sz w:val="24"/>
      <w:szCs w:val="24"/>
      <w:lang w:eastAsia="en-AU"/>
    </w:rPr>
  </w:style>
  <w:style w:type="paragraph" w:customStyle="1" w:styleId="A1S">
    <w:name w:val="A1S"/>
    <w:aliases w:val="1.Schedule Amendment"/>
    <w:basedOn w:val="Normal"/>
    <w:next w:val="A2S"/>
    <w:rsid w:val="008C5E0E"/>
    <w:pPr>
      <w:keepNext/>
      <w:keepLines/>
      <w:spacing w:before="480" w:line="260" w:lineRule="exact"/>
      <w:ind w:left="964" w:hanging="964"/>
    </w:pPr>
    <w:rPr>
      <w:rFonts w:ascii="Arial" w:eastAsia="Times New Roman" w:hAnsi="Arial"/>
      <w:b/>
      <w:sz w:val="24"/>
      <w:szCs w:val="24"/>
      <w:lang w:eastAsia="en-AU"/>
    </w:rPr>
  </w:style>
  <w:style w:type="paragraph" w:customStyle="1" w:styleId="A2">
    <w:name w:val="A2"/>
    <w:aliases w:val="1.1 amendment,Instruction amendment"/>
    <w:basedOn w:val="Normal"/>
    <w:next w:val="Normal"/>
    <w:rsid w:val="008C5E0E"/>
    <w:pPr>
      <w:tabs>
        <w:tab w:val="right" w:pos="794"/>
      </w:tabs>
      <w:spacing w:before="120" w:line="260" w:lineRule="exact"/>
      <w:ind w:left="964" w:hanging="964"/>
      <w:jc w:val="both"/>
    </w:pPr>
    <w:rPr>
      <w:rFonts w:eastAsia="Times New Roman"/>
      <w:sz w:val="24"/>
      <w:szCs w:val="24"/>
      <w:lang w:eastAsia="en-AU"/>
    </w:rPr>
  </w:style>
  <w:style w:type="paragraph" w:customStyle="1" w:styleId="A2S">
    <w:name w:val="A2S"/>
    <w:aliases w:val="Schedule Inst Amendment"/>
    <w:basedOn w:val="Normal"/>
    <w:next w:val="A3S"/>
    <w:rsid w:val="008C5E0E"/>
    <w:pPr>
      <w:keepNext/>
      <w:spacing w:before="120" w:line="260" w:lineRule="exact"/>
      <w:ind w:left="964"/>
    </w:pPr>
    <w:rPr>
      <w:rFonts w:eastAsia="Times New Roman"/>
      <w:i/>
      <w:sz w:val="24"/>
      <w:szCs w:val="24"/>
      <w:lang w:eastAsia="en-AU"/>
    </w:rPr>
  </w:style>
  <w:style w:type="paragraph" w:customStyle="1" w:styleId="A3">
    <w:name w:val="A3"/>
    <w:aliases w:val="1.2 amendment"/>
    <w:basedOn w:val="Normal"/>
    <w:rsid w:val="008C5E0E"/>
    <w:pPr>
      <w:tabs>
        <w:tab w:val="right" w:pos="794"/>
      </w:tabs>
      <w:spacing w:before="180" w:line="260" w:lineRule="exact"/>
      <w:ind w:left="964" w:hanging="964"/>
      <w:jc w:val="both"/>
    </w:pPr>
    <w:rPr>
      <w:rFonts w:eastAsia="Times New Roman"/>
      <w:sz w:val="24"/>
      <w:szCs w:val="24"/>
      <w:lang w:eastAsia="en-AU"/>
    </w:rPr>
  </w:style>
  <w:style w:type="paragraph" w:customStyle="1" w:styleId="A3S">
    <w:name w:val="A3S"/>
    <w:aliases w:val="Schedule Amendment"/>
    <w:basedOn w:val="Normal"/>
    <w:next w:val="A1S"/>
    <w:rsid w:val="008C5E0E"/>
    <w:pPr>
      <w:spacing w:before="60" w:line="260" w:lineRule="exact"/>
      <w:ind w:left="1247"/>
      <w:jc w:val="both"/>
    </w:pPr>
    <w:rPr>
      <w:rFonts w:eastAsia="Times New Roman"/>
      <w:sz w:val="24"/>
      <w:szCs w:val="24"/>
      <w:lang w:eastAsia="en-AU"/>
    </w:rPr>
  </w:style>
  <w:style w:type="paragraph" w:customStyle="1" w:styleId="A4">
    <w:name w:val="A4"/>
    <w:aliases w:val="(a) Amendment"/>
    <w:basedOn w:val="Normal"/>
    <w:rsid w:val="008C5E0E"/>
    <w:pPr>
      <w:tabs>
        <w:tab w:val="right" w:pos="1247"/>
      </w:tabs>
      <w:spacing w:before="60" w:line="260" w:lineRule="exact"/>
      <w:ind w:left="1531" w:hanging="1531"/>
      <w:jc w:val="both"/>
    </w:pPr>
    <w:rPr>
      <w:rFonts w:eastAsia="Times New Roman"/>
      <w:sz w:val="24"/>
      <w:szCs w:val="24"/>
      <w:lang w:eastAsia="en-AU"/>
    </w:rPr>
  </w:style>
  <w:style w:type="paragraph" w:customStyle="1" w:styleId="A5">
    <w:name w:val="A5"/>
    <w:aliases w:val="(i) Amendment"/>
    <w:basedOn w:val="Normal"/>
    <w:rsid w:val="008C5E0E"/>
    <w:pPr>
      <w:tabs>
        <w:tab w:val="right" w:pos="1758"/>
      </w:tabs>
      <w:spacing w:before="60" w:line="260" w:lineRule="exact"/>
      <w:ind w:left="2041" w:hanging="2041"/>
      <w:jc w:val="both"/>
    </w:pPr>
    <w:rPr>
      <w:rFonts w:eastAsia="Times New Roman"/>
      <w:sz w:val="24"/>
      <w:szCs w:val="24"/>
      <w:lang w:eastAsia="en-AU"/>
    </w:rPr>
  </w:style>
  <w:style w:type="paragraph" w:customStyle="1" w:styleId="AN">
    <w:name w:val="AN"/>
    <w:aliases w:val="Note Amendment"/>
    <w:basedOn w:val="Normal"/>
    <w:next w:val="A1"/>
    <w:rsid w:val="008C5E0E"/>
    <w:pPr>
      <w:spacing w:before="120" w:line="220" w:lineRule="exact"/>
      <w:ind w:left="964"/>
      <w:jc w:val="both"/>
    </w:pPr>
    <w:rPr>
      <w:rFonts w:eastAsia="Times New Roman"/>
      <w:sz w:val="20"/>
      <w:szCs w:val="24"/>
      <w:lang w:eastAsia="en-AU"/>
    </w:rPr>
  </w:style>
  <w:style w:type="paragraph" w:customStyle="1" w:styleId="ASref">
    <w:name w:val="AS ref"/>
    <w:basedOn w:val="Normal"/>
    <w:next w:val="A1S"/>
    <w:rsid w:val="008C5E0E"/>
    <w:pPr>
      <w:keepNext/>
      <w:spacing w:before="60" w:line="200" w:lineRule="exact"/>
      <w:ind w:left="2410"/>
    </w:pPr>
    <w:rPr>
      <w:rFonts w:ascii="Arial" w:eastAsia="Times New Roman" w:hAnsi="Arial"/>
      <w:sz w:val="18"/>
      <w:szCs w:val="18"/>
      <w:lang w:eastAsia="en-AU"/>
    </w:rPr>
  </w:style>
  <w:style w:type="paragraph" w:customStyle="1" w:styleId="AS">
    <w:name w:val="AS"/>
    <w:aliases w:val="Schedule title Amendment"/>
    <w:basedOn w:val="Normal"/>
    <w:next w:val="ASref"/>
    <w:rsid w:val="008C5E0E"/>
    <w:pPr>
      <w:keepNext/>
      <w:keepLines/>
      <w:spacing w:before="480" w:line="240" w:lineRule="auto"/>
      <w:ind w:left="2410" w:hanging="2410"/>
    </w:pPr>
    <w:rPr>
      <w:rFonts w:ascii="Arial" w:eastAsia="Times New Roman" w:hAnsi="Arial"/>
      <w:b/>
      <w:sz w:val="32"/>
      <w:szCs w:val="24"/>
      <w:lang w:eastAsia="en-AU"/>
    </w:rPr>
  </w:style>
  <w:style w:type="paragraph" w:customStyle="1" w:styleId="ASP">
    <w:name w:val="ASP"/>
    <w:aliases w:val="Schedule Part Amendment"/>
    <w:basedOn w:val="Normal"/>
    <w:next w:val="A1S"/>
    <w:rsid w:val="008C5E0E"/>
    <w:pPr>
      <w:keepNext/>
      <w:keepLines/>
      <w:spacing w:before="360" w:line="240" w:lineRule="auto"/>
      <w:ind w:left="2410" w:hanging="2410"/>
    </w:pPr>
    <w:rPr>
      <w:rFonts w:ascii="Arial" w:eastAsia="Times New Roman" w:hAnsi="Arial"/>
      <w:b/>
      <w:sz w:val="28"/>
      <w:szCs w:val="24"/>
      <w:lang w:eastAsia="en-AU"/>
    </w:rPr>
  </w:style>
  <w:style w:type="character" w:customStyle="1" w:styleId="CharSchPTNo">
    <w:name w:val="CharSchPTNo"/>
    <w:basedOn w:val="DefaultParagraphFont"/>
    <w:rsid w:val="008C5E0E"/>
  </w:style>
  <w:style w:type="character" w:customStyle="1" w:styleId="CharSchPTText">
    <w:name w:val="CharSchPTText"/>
    <w:basedOn w:val="DefaultParagraphFont"/>
    <w:rsid w:val="008C5E0E"/>
  </w:style>
  <w:style w:type="paragraph" w:customStyle="1" w:styleId="ContentsHead">
    <w:name w:val="ContentsHead"/>
    <w:basedOn w:val="Normal"/>
    <w:next w:val="Normal"/>
    <w:rsid w:val="008C5E0E"/>
    <w:pPr>
      <w:keepNext/>
      <w:keepLines/>
      <w:spacing w:before="240" w:after="240" w:line="240" w:lineRule="auto"/>
    </w:pPr>
    <w:rPr>
      <w:rFonts w:ascii="Arial" w:eastAsia="Times New Roman" w:hAnsi="Arial"/>
      <w:b/>
      <w:sz w:val="28"/>
      <w:szCs w:val="24"/>
      <w:lang w:eastAsia="en-AU"/>
    </w:rPr>
  </w:style>
  <w:style w:type="paragraph" w:customStyle="1" w:styleId="ContentsSectionBreak">
    <w:name w:val="ContentsSectionBreak"/>
    <w:basedOn w:val="Normal"/>
    <w:next w:val="Normal"/>
    <w:rsid w:val="008C5E0E"/>
    <w:pPr>
      <w:spacing w:line="240" w:lineRule="auto"/>
    </w:pPr>
    <w:rPr>
      <w:rFonts w:eastAsia="Times New Roman"/>
      <w:sz w:val="24"/>
      <w:szCs w:val="24"/>
      <w:lang w:eastAsia="en-AU"/>
    </w:rPr>
  </w:style>
  <w:style w:type="paragraph" w:customStyle="1" w:styleId="DD">
    <w:name w:val="DD"/>
    <w:aliases w:val="Dictionary Definition"/>
    <w:basedOn w:val="Normal"/>
    <w:rsid w:val="008C5E0E"/>
    <w:pPr>
      <w:spacing w:before="80" w:line="260" w:lineRule="exact"/>
      <w:jc w:val="both"/>
    </w:pPr>
    <w:rPr>
      <w:rFonts w:eastAsia="Times New Roman"/>
      <w:sz w:val="24"/>
      <w:szCs w:val="24"/>
      <w:lang w:eastAsia="en-AU"/>
    </w:rPr>
  </w:style>
  <w:style w:type="paragraph" w:customStyle="1" w:styleId="DictionaryHeading">
    <w:name w:val="Dictionary Heading"/>
    <w:basedOn w:val="Normal"/>
    <w:next w:val="DD"/>
    <w:rsid w:val="008C5E0E"/>
    <w:pPr>
      <w:keepNext/>
      <w:keepLines/>
      <w:spacing w:before="480" w:line="240" w:lineRule="auto"/>
      <w:ind w:left="2552" w:hanging="2552"/>
    </w:pPr>
    <w:rPr>
      <w:rFonts w:ascii="Arial" w:eastAsia="Times New Roman" w:hAnsi="Arial"/>
      <w:b/>
      <w:sz w:val="32"/>
      <w:szCs w:val="24"/>
      <w:lang w:eastAsia="en-AU"/>
    </w:rPr>
  </w:style>
  <w:style w:type="paragraph" w:customStyle="1" w:styleId="DictionarySectionBreak">
    <w:name w:val="DictionarySectionBreak"/>
    <w:basedOn w:val="Normal"/>
    <w:next w:val="Normal"/>
    <w:rsid w:val="008C5E0E"/>
    <w:pPr>
      <w:spacing w:line="240" w:lineRule="auto"/>
    </w:pPr>
    <w:rPr>
      <w:rFonts w:eastAsia="Times New Roman"/>
      <w:sz w:val="24"/>
      <w:szCs w:val="24"/>
      <w:lang w:eastAsia="en-AU"/>
    </w:rPr>
  </w:style>
  <w:style w:type="paragraph" w:customStyle="1" w:styleId="DNote">
    <w:name w:val="DNote"/>
    <w:aliases w:val="DictionaryNote"/>
    <w:basedOn w:val="Normal"/>
    <w:rsid w:val="008C5E0E"/>
    <w:pPr>
      <w:spacing w:before="120" w:line="220" w:lineRule="exact"/>
      <w:ind w:left="425"/>
      <w:jc w:val="both"/>
    </w:pPr>
    <w:rPr>
      <w:rFonts w:eastAsia="Times New Roman"/>
      <w:sz w:val="20"/>
      <w:szCs w:val="24"/>
      <w:lang w:eastAsia="en-AU"/>
    </w:rPr>
  </w:style>
  <w:style w:type="paragraph" w:customStyle="1" w:styleId="DP1a">
    <w:name w:val="DP1(a)"/>
    <w:aliases w:val="Dictionary (a)"/>
    <w:basedOn w:val="Normal"/>
    <w:rsid w:val="008C5E0E"/>
    <w:pPr>
      <w:tabs>
        <w:tab w:val="right" w:pos="709"/>
      </w:tabs>
      <w:spacing w:before="60" w:line="260" w:lineRule="exact"/>
      <w:ind w:left="936" w:hanging="936"/>
      <w:jc w:val="both"/>
    </w:pPr>
    <w:rPr>
      <w:rFonts w:eastAsia="Times New Roman"/>
      <w:sz w:val="24"/>
      <w:szCs w:val="24"/>
      <w:lang w:eastAsia="en-AU"/>
    </w:rPr>
  </w:style>
  <w:style w:type="paragraph" w:customStyle="1" w:styleId="DP2i">
    <w:name w:val="DP2(i)"/>
    <w:aliases w:val="Dictionary(i)"/>
    <w:basedOn w:val="Normal"/>
    <w:rsid w:val="008C5E0E"/>
    <w:pPr>
      <w:tabs>
        <w:tab w:val="right" w:pos="1276"/>
      </w:tabs>
      <w:spacing w:before="60" w:line="260" w:lineRule="exact"/>
      <w:ind w:left="1503" w:hanging="1503"/>
      <w:jc w:val="both"/>
    </w:pPr>
    <w:rPr>
      <w:rFonts w:eastAsia="Times New Roman"/>
      <w:sz w:val="24"/>
      <w:szCs w:val="24"/>
      <w:lang w:eastAsia="en-AU"/>
    </w:rPr>
  </w:style>
  <w:style w:type="paragraph" w:customStyle="1" w:styleId="ExampleBody">
    <w:name w:val="Example Body"/>
    <w:basedOn w:val="Normal"/>
    <w:rsid w:val="008C5E0E"/>
    <w:pPr>
      <w:keepLines/>
      <w:spacing w:before="60" w:line="220" w:lineRule="exact"/>
      <w:ind w:left="964"/>
      <w:jc w:val="both"/>
    </w:pPr>
    <w:rPr>
      <w:rFonts w:eastAsia="Times New Roman"/>
      <w:sz w:val="20"/>
      <w:szCs w:val="24"/>
      <w:lang w:eastAsia="en-AU"/>
    </w:rPr>
  </w:style>
  <w:style w:type="paragraph" w:customStyle="1" w:styleId="ExampleList">
    <w:name w:val="Example List"/>
    <w:basedOn w:val="Normal"/>
    <w:rsid w:val="008C5E0E"/>
    <w:pPr>
      <w:keepLines/>
      <w:tabs>
        <w:tab w:val="left" w:pos="1247"/>
        <w:tab w:val="left" w:pos="1349"/>
      </w:tabs>
      <w:spacing w:before="60" w:line="220" w:lineRule="exact"/>
      <w:ind w:left="340" w:firstLine="652"/>
      <w:jc w:val="both"/>
    </w:pPr>
    <w:rPr>
      <w:rFonts w:eastAsia="Times New Roman"/>
      <w:sz w:val="20"/>
      <w:szCs w:val="24"/>
      <w:lang w:eastAsia="en-AU"/>
    </w:rPr>
  </w:style>
  <w:style w:type="paragraph" w:customStyle="1" w:styleId="Lt">
    <w:name w:val="Lt"/>
    <w:aliases w:val="Long title"/>
    <w:basedOn w:val="Normal"/>
    <w:rsid w:val="008C5E0E"/>
    <w:pPr>
      <w:spacing w:before="260" w:line="240" w:lineRule="auto"/>
    </w:pPr>
    <w:rPr>
      <w:rFonts w:ascii="Arial" w:eastAsia="Times New Roman" w:hAnsi="Arial"/>
      <w:b/>
      <w:sz w:val="28"/>
      <w:szCs w:val="24"/>
      <w:lang w:eastAsia="en-AU"/>
    </w:rPr>
  </w:style>
  <w:style w:type="paragraph" w:customStyle="1" w:styleId="M1">
    <w:name w:val="M1"/>
    <w:aliases w:val="Modification Heading"/>
    <w:basedOn w:val="Normal"/>
    <w:next w:val="Normal"/>
    <w:rsid w:val="008C5E0E"/>
    <w:pPr>
      <w:keepNext/>
      <w:spacing w:before="480" w:line="260" w:lineRule="exact"/>
      <w:ind w:left="964" w:hanging="964"/>
    </w:pPr>
    <w:rPr>
      <w:rFonts w:ascii="Arial" w:eastAsia="Times New Roman" w:hAnsi="Arial"/>
      <w:b/>
      <w:sz w:val="24"/>
      <w:szCs w:val="24"/>
      <w:lang w:eastAsia="en-AU"/>
    </w:rPr>
  </w:style>
  <w:style w:type="paragraph" w:customStyle="1" w:styleId="M2">
    <w:name w:val="M2"/>
    <w:aliases w:val="Modification Instruction"/>
    <w:basedOn w:val="Normal"/>
    <w:next w:val="Normal"/>
    <w:rsid w:val="008C5E0E"/>
    <w:pPr>
      <w:keepNext/>
      <w:spacing w:before="120" w:line="260" w:lineRule="exact"/>
      <w:ind w:left="964"/>
    </w:pPr>
    <w:rPr>
      <w:rFonts w:eastAsia="Times New Roman"/>
      <w:i/>
      <w:sz w:val="24"/>
      <w:szCs w:val="24"/>
      <w:lang w:eastAsia="en-AU"/>
    </w:rPr>
  </w:style>
  <w:style w:type="paragraph" w:customStyle="1" w:styleId="M3">
    <w:name w:val="M3"/>
    <w:aliases w:val="Modification Text"/>
    <w:basedOn w:val="Normal"/>
    <w:next w:val="M1"/>
    <w:rsid w:val="008C5E0E"/>
    <w:pPr>
      <w:spacing w:before="60" w:line="260" w:lineRule="exact"/>
      <w:ind w:left="1247"/>
      <w:jc w:val="both"/>
    </w:pPr>
    <w:rPr>
      <w:rFonts w:eastAsia="Times New Roman"/>
      <w:sz w:val="24"/>
      <w:szCs w:val="24"/>
      <w:lang w:eastAsia="en-AU"/>
    </w:rPr>
  </w:style>
  <w:style w:type="paragraph" w:customStyle="1" w:styleId="MainBodySectionBreak">
    <w:name w:val="MainBody Section Break"/>
    <w:basedOn w:val="Normal"/>
    <w:next w:val="Normal"/>
    <w:rsid w:val="008C5E0E"/>
    <w:pPr>
      <w:spacing w:line="240" w:lineRule="auto"/>
    </w:pPr>
    <w:rPr>
      <w:rFonts w:eastAsia="Times New Roman"/>
      <w:sz w:val="24"/>
      <w:szCs w:val="24"/>
      <w:lang w:eastAsia="en-AU"/>
    </w:rPr>
  </w:style>
  <w:style w:type="paragraph" w:customStyle="1" w:styleId="Maker">
    <w:name w:val="Maker"/>
    <w:basedOn w:val="Normal"/>
    <w:rsid w:val="008C5E0E"/>
    <w:pPr>
      <w:tabs>
        <w:tab w:val="left" w:pos="3119"/>
      </w:tabs>
      <w:spacing w:line="300" w:lineRule="atLeast"/>
    </w:pPr>
    <w:rPr>
      <w:rFonts w:eastAsia="Times New Roman"/>
      <w:sz w:val="24"/>
      <w:szCs w:val="24"/>
      <w:lang w:eastAsia="en-AU"/>
    </w:rPr>
  </w:style>
  <w:style w:type="paragraph" w:customStyle="1" w:styleId="MHD">
    <w:name w:val="MHD"/>
    <w:aliases w:val="Mod Division Heading"/>
    <w:basedOn w:val="Normal"/>
    <w:next w:val="Normal"/>
    <w:rsid w:val="008C5E0E"/>
    <w:pPr>
      <w:keepNext/>
      <w:spacing w:before="360" w:line="240" w:lineRule="auto"/>
      <w:ind w:left="2410" w:hanging="2410"/>
    </w:pPr>
    <w:rPr>
      <w:rFonts w:eastAsia="Times New Roman"/>
      <w:b/>
      <w:sz w:val="28"/>
      <w:szCs w:val="24"/>
      <w:lang w:eastAsia="en-AU"/>
    </w:rPr>
  </w:style>
  <w:style w:type="paragraph" w:customStyle="1" w:styleId="MHP">
    <w:name w:val="MHP"/>
    <w:aliases w:val="Mod Part Heading"/>
    <w:basedOn w:val="Normal"/>
    <w:next w:val="Normal"/>
    <w:rsid w:val="008C5E0E"/>
    <w:pPr>
      <w:keepNext/>
      <w:spacing w:before="360" w:line="240" w:lineRule="auto"/>
      <w:ind w:left="2410" w:hanging="2410"/>
    </w:pPr>
    <w:rPr>
      <w:rFonts w:eastAsia="Times New Roman"/>
      <w:b/>
      <w:sz w:val="32"/>
      <w:szCs w:val="24"/>
      <w:lang w:eastAsia="en-AU"/>
    </w:rPr>
  </w:style>
  <w:style w:type="paragraph" w:customStyle="1" w:styleId="MHR">
    <w:name w:val="MHR"/>
    <w:aliases w:val="Mod Regulation Heading"/>
    <w:basedOn w:val="Normal"/>
    <w:next w:val="Normal"/>
    <w:rsid w:val="008C5E0E"/>
    <w:pPr>
      <w:keepNext/>
      <w:spacing w:before="360" w:line="240" w:lineRule="auto"/>
      <w:ind w:left="964" w:hanging="964"/>
    </w:pPr>
    <w:rPr>
      <w:rFonts w:eastAsia="Times New Roman"/>
      <w:b/>
      <w:sz w:val="24"/>
      <w:szCs w:val="24"/>
      <w:lang w:eastAsia="en-AU"/>
    </w:rPr>
  </w:style>
  <w:style w:type="paragraph" w:customStyle="1" w:styleId="MHS">
    <w:name w:val="MHS"/>
    <w:aliases w:val="Mod Subdivision Heading"/>
    <w:basedOn w:val="Normal"/>
    <w:next w:val="MHR"/>
    <w:rsid w:val="008C5E0E"/>
    <w:pPr>
      <w:keepNext/>
      <w:spacing w:before="360" w:line="240" w:lineRule="auto"/>
      <w:ind w:left="2410" w:hanging="2410"/>
    </w:pPr>
    <w:rPr>
      <w:rFonts w:eastAsia="Times New Roman"/>
      <w:b/>
      <w:sz w:val="24"/>
      <w:szCs w:val="24"/>
      <w:lang w:eastAsia="en-AU"/>
    </w:rPr>
  </w:style>
  <w:style w:type="paragraph" w:customStyle="1" w:styleId="MHSR">
    <w:name w:val="MHSR"/>
    <w:aliases w:val="Mod Subregulation Heading"/>
    <w:basedOn w:val="Normal"/>
    <w:next w:val="Normal"/>
    <w:rsid w:val="008C5E0E"/>
    <w:pPr>
      <w:keepNext/>
      <w:spacing w:before="300" w:line="240" w:lineRule="auto"/>
      <w:ind w:left="964" w:hanging="964"/>
    </w:pPr>
    <w:rPr>
      <w:rFonts w:eastAsia="Times New Roman"/>
      <w:i/>
      <w:sz w:val="24"/>
      <w:szCs w:val="24"/>
      <w:lang w:eastAsia="en-AU"/>
    </w:rPr>
  </w:style>
  <w:style w:type="paragraph" w:customStyle="1" w:styleId="Note">
    <w:name w:val="Note"/>
    <w:basedOn w:val="Normal"/>
    <w:rsid w:val="008C5E0E"/>
    <w:pPr>
      <w:keepLines/>
      <w:spacing w:before="120" w:line="220" w:lineRule="exact"/>
      <w:ind w:left="964"/>
      <w:jc w:val="both"/>
    </w:pPr>
    <w:rPr>
      <w:rFonts w:eastAsia="Times New Roman"/>
      <w:sz w:val="20"/>
      <w:szCs w:val="24"/>
      <w:lang w:eastAsia="en-AU"/>
    </w:rPr>
  </w:style>
  <w:style w:type="paragraph" w:customStyle="1" w:styleId="NotesSectionBreak">
    <w:name w:val="NotesSectionBreak"/>
    <w:basedOn w:val="Normal"/>
    <w:next w:val="Normal"/>
    <w:rsid w:val="008C5E0E"/>
    <w:pPr>
      <w:spacing w:line="240" w:lineRule="auto"/>
    </w:pPr>
    <w:rPr>
      <w:rFonts w:eastAsia="Times New Roman"/>
      <w:sz w:val="24"/>
      <w:szCs w:val="24"/>
      <w:lang w:eastAsia="en-AU"/>
    </w:rPr>
  </w:style>
  <w:style w:type="paragraph" w:customStyle="1" w:styleId="P4">
    <w:name w:val="P4"/>
    <w:aliases w:val="(I)"/>
    <w:basedOn w:val="Normal"/>
    <w:rsid w:val="008C5E0E"/>
    <w:pPr>
      <w:tabs>
        <w:tab w:val="right" w:pos="3119"/>
      </w:tabs>
      <w:spacing w:before="60" w:line="260" w:lineRule="exact"/>
      <w:ind w:left="3419" w:hanging="3419"/>
      <w:jc w:val="both"/>
    </w:pPr>
    <w:rPr>
      <w:rFonts w:eastAsia="Times New Roman"/>
      <w:sz w:val="24"/>
      <w:szCs w:val="24"/>
      <w:lang w:eastAsia="en-AU"/>
    </w:rPr>
  </w:style>
  <w:style w:type="paragraph" w:customStyle="1" w:styleId="Query">
    <w:name w:val="Query"/>
    <w:aliases w:val="QY"/>
    <w:basedOn w:val="Normal"/>
    <w:rsid w:val="008C5E0E"/>
    <w:pPr>
      <w:spacing w:before="180" w:line="260" w:lineRule="exact"/>
      <w:ind w:left="964" w:hanging="964"/>
      <w:jc w:val="both"/>
    </w:pPr>
    <w:rPr>
      <w:rFonts w:eastAsia="Times New Roman"/>
      <w:b/>
      <w:i/>
      <w:sz w:val="24"/>
      <w:szCs w:val="24"/>
      <w:lang w:eastAsia="en-AU"/>
    </w:rPr>
  </w:style>
  <w:style w:type="paragraph" w:customStyle="1" w:styleId="Rc">
    <w:name w:val="Rc"/>
    <w:aliases w:val="Rn continued"/>
    <w:basedOn w:val="Normal"/>
    <w:next w:val="R2"/>
    <w:rsid w:val="008C5E0E"/>
    <w:pPr>
      <w:spacing w:before="60" w:line="260" w:lineRule="exact"/>
      <w:ind w:left="964"/>
      <w:jc w:val="both"/>
    </w:pPr>
    <w:rPr>
      <w:rFonts w:eastAsia="Times New Roman"/>
      <w:sz w:val="24"/>
      <w:szCs w:val="24"/>
      <w:lang w:eastAsia="en-AU"/>
    </w:rPr>
  </w:style>
  <w:style w:type="paragraph" w:customStyle="1" w:styleId="ReadersGuideSectionBreak">
    <w:name w:val="ReadersGuideSectionBreak"/>
    <w:basedOn w:val="Normal"/>
    <w:next w:val="Normal"/>
    <w:rsid w:val="008C5E0E"/>
    <w:pPr>
      <w:spacing w:line="240" w:lineRule="auto"/>
    </w:pPr>
    <w:rPr>
      <w:rFonts w:eastAsia="Times New Roman"/>
      <w:sz w:val="24"/>
      <w:szCs w:val="24"/>
      <w:lang w:eastAsia="en-AU"/>
    </w:rPr>
  </w:style>
  <w:style w:type="paragraph" w:customStyle="1" w:styleId="RGHead">
    <w:name w:val="RGHead"/>
    <w:basedOn w:val="Normal"/>
    <w:next w:val="Normal"/>
    <w:rsid w:val="008C5E0E"/>
    <w:pPr>
      <w:keepNext/>
      <w:spacing w:before="360" w:line="240" w:lineRule="auto"/>
    </w:pPr>
    <w:rPr>
      <w:rFonts w:ascii="Arial" w:eastAsia="Times New Roman" w:hAnsi="Arial"/>
      <w:b/>
      <w:sz w:val="32"/>
      <w:szCs w:val="24"/>
      <w:lang w:eastAsia="en-AU"/>
    </w:rPr>
  </w:style>
  <w:style w:type="paragraph" w:customStyle="1" w:styleId="RGPara">
    <w:name w:val="RGPara"/>
    <w:aliases w:val="Readers Guide Para"/>
    <w:basedOn w:val="Normal"/>
    <w:rsid w:val="008C5E0E"/>
    <w:pPr>
      <w:spacing w:before="120" w:line="260" w:lineRule="exact"/>
      <w:jc w:val="both"/>
    </w:pPr>
    <w:rPr>
      <w:rFonts w:eastAsia="Times New Roman"/>
      <w:sz w:val="24"/>
      <w:szCs w:val="24"/>
      <w:lang w:eastAsia="en-AU"/>
    </w:rPr>
  </w:style>
  <w:style w:type="paragraph" w:customStyle="1" w:styleId="RGPtHd">
    <w:name w:val="RGPtHd"/>
    <w:aliases w:val="Readers Guide PT Heading"/>
    <w:basedOn w:val="Normal"/>
    <w:next w:val="Normal"/>
    <w:rsid w:val="008C5E0E"/>
    <w:pPr>
      <w:keepNext/>
      <w:spacing w:before="360" w:line="240" w:lineRule="auto"/>
    </w:pPr>
    <w:rPr>
      <w:rFonts w:ascii="Arial" w:eastAsia="Times New Roman" w:hAnsi="Arial"/>
      <w:b/>
      <w:sz w:val="28"/>
      <w:szCs w:val="24"/>
      <w:lang w:eastAsia="en-AU"/>
    </w:rPr>
  </w:style>
  <w:style w:type="paragraph" w:customStyle="1" w:styleId="RGSecHdg">
    <w:name w:val="RGSecHdg"/>
    <w:aliases w:val="Readers Guide Sec Heading"/>
    <w:basedOn w:val="Normal"/>
    <w:next w:val="RGPara"/>
    <w:rsid w:val="008C5E0E"/>
    <w:pPr>
      <w:keepNext/>
      <w:spacing w:before="360" w:line="240" w:lineRule="auto"/>
      <w:ind w:left="964" w:hanging="964"/>
    </w:pPr>
    <w:rPr>
      <w:rFonts w:ascii="Arial" w:eastAsia="Times New Roman" w:hAnsi="Arial"/>
      <w:b/>
      <w:sz w:val="24"/>
      <w:szCs w:val="24"/>
      <w:lang w:eastAsia="en-AU"/>
    </w:rPr>
  </w:style>
  <w:style w:type="paragraph" w:customStyle="1" w:styleId="LandscapeSectionBreak">
    <w:name w:val="LandscapeSectionBreak"/>
    <w:basedOn w:val="Normal"/>
    <w:next w:val="Normal"/>
    <w:rsid w:val="008C5E0E"/>
    <w:pPr>
      <w:spacing w:line="240" w:lineRule="auto"/>
    </w:pPr>
    <w:rPr>
      <w:rFonts w:eastAsia="Times New Roman"/>
      <w:sz w:val="24"/>
      <w:szCs w:val="24"/>
      <w:lang w:eastAsia="en-AU"/>
    </w:rPr>
  </w:style>
  <w:style w:type="paragraph" w:customStyle="1" w:styleId="ScheduleDivision">
    <w:name w:val="Schedule Division"/>
    <w:basedOn w:val="Normal"/>
    <w:next w:val="ScheduleHeading"/>
    <w:rsid w:val="008C5E0E"/>
    <w:pPr>
      <w:keepNext/>
      <w:keepLines/>
      <w:spacing w:before="360" w:line="240" w:lineRule="auto"/>
      <w:ind w:left="1559" w:hanging="1559"/>
    </w:pPr>
    <w:rPr>
      <w:rFonts w:ascii="Arial" w:eastAsia="Times New Roman" w:hAnsi="Arial"/>
      <w:b/>
      <w:sz w:val="24"/>
      <w:szCs w:val="24"/>
      <w:lang w:eastAsia="en-AU"/>
    </w:rPr>
  </w:style>
  <w:style w:type="character" w:customStyle="1" w:styleId="CharSchNo">
    <w:name w:val="CharSchNo"/>
    <w:basedOn w:val="DefaultParagraphFont"/>
    <w:rsid w:val="008C5E0E"/>
  </w:style>
  <w:style w:type="character" w:customStyle="1" w:styleId="CharSchText">
    <w:name w:val="CharSchText"/>
    <w:basedOn w:val="DefaultParagraphFont"/>
    <w:rsid w:val="008C5E0E"/>
  </w:style>
  <w:style w:type="paragraph" w:customStyle="1" w:styleId="IntroP1a">
    <w:name w:val="IntroP1(a)"/>
    <w:basedOn w:val="Normal"/>
    <w:rsid w:val="008C5E0E"/>
    <w:pPr>
      <w:spacing w:before="60" w:line="260" w:lineRule="exact"/>
      <w:ind w:left="454" w:hanging="454"/>
      <w:jc w:val="both"/>
    </w:pPr>
    <w:rPr>
      <w:rFonts w:eastAsia="Times New Roman"/>
      <w:sz w:val="24"/>
      <w:szCs w:val="24"/>
      <w:lang w:eastAsia="en-AU"/>
    </w:rPr>
  </w:style>
  <w:style w:type="character" w:customStyle="1" w:styleId="CharAmSchPTNo">
    <w:name w:val="CharAmSchPTNo"/>
    <w:basedOn w:val="DefaultParagraphFont"/>
    <w:rsid w:val="008C5E0E"/>
  </w:style>
  <w:style w:type="character" w:customStyle="1" w:styleId="CharAmSchPTText">
    <w:name w:val="CharAmSchPTText"/>
    <w:basedOn w:val="DefaultParagraphFont"/>
    <w:rsid w:val="008C5E0E"/>
  </w:style>
  <w:style w:type="paragraph" w:customStyle="1" w:styleId="Footerinfo0">
    <w:name w:val="Footerinfo"/>
    <w:basedOn w:val="Footer"/>
    <w:rsid w:val="008C5E0E"/>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8C5E0E"/>
    <w:pPr>
      <w:jc w:val="left"/>
    </w:pPr>
  </w:style>
  <w:style w:type="paragraph" w:customStyle="1" w:styleId="FooterPageOdd">
    <w:name w:val="FooterPageOdd"/>
    <w:basedOn w:val="Footer"/>
    <w:rsid w:val="008C5E0E"/>
    <w:pPr>
      <w:tabs>
        <w:tab w:val="clear" w:pos="4153"/>
        <w:tab w:val="clear" w:pos="8306"/>
        <w:tab w:val="center" w:pos="3600"/>
        <w:tab w:val="right" w:pos="7201"/>
      </w:tabs>
      <w:spacing w:before="20"/>
      <w:jc w:val="right"/>
    </w:pPr>
    <w:rPr>
      <w:rFonts w:ascii="Arial" w:hAnsi="Arial"/>
      <w:szCs w:val="18"/>
    </w:rPr>
  </w:style>
  <w:style w:type="paragraph" w:customStyle="1" w:styleId="SchedSectionBreak">
    <w:name w:val="SchedSectionBreak"/>
    <w:basedOn w:val="Normal"/>
    <w:next w:val="Normal"/>
    <w:rsid w:val="008C5E0E"/>
    <w:pPr>
      <w:spacing w:line="240" w:lineRule="auto"/>
    </w:pPr>
    <w:rPr>
      <w:rFonts w:eastAsia="Times New Roman"/>
      <w:sz w:val="24"/>
      <w:szCs w:val="24"/>
      <w:lang w:eastAsia="en-AU"/>
    </w:rPr>
  </w:style>
  <w:style w:type="paragraph" w:customStyle="1" w:styleId="ScheduleHeading">
    <w:name w:val="Schedule Heading"/>
    <w:basedOn w:val="Normal"/>
    <w:next w:val="Normal"/>
    <w:rsid w:val="008C5E0E"/>
    <w:pPr>
      <w:keepNext/>
      <w:keepLines/>
      <w:spacing w:before="360" w:line="240" w:lineRule="auto"/>
      <w:ind w:left="964" w:hanging="964"/>
    </w:pPr>
    <w:rPr>
      <w:rFonts w:ascii="Arial" w:eastAsia="Times New Roman" w:hAnsi="Arial"/>
      <w:b/>
      <w:sz w:val="24"/>
      <w:szCs w:val="24"/>
      <w:lang w:eastAsia="en-AU"/>
    </w:rPr>
  </w:style>
  <w:style w:type="paragraph" w:customStyle="1" w:styleId="Schedulelist">
    <w:name w:val="Schedule list"/>
    <w:basedOn w:val="Normal"/>
    <w:rsid w:val="008C5E0E"/>
    <w:pPr>
      <w:tabs>
        <w:tab w:val="right" w:pos="1985"/>
      </w:tabs>
      <w:spacing w:before="60" w:line="260" w:lineRule="exact"/>
      <w:ind w:left="454"/>
    </w:pPr>
    <w:rPr>
      <w:rFonts w:eastAsia="Times New Roman"/>
      <w:sz w:val="24"/>
      <w:szCs w:val="24"/>
      <w:lang w:eastAsia="en-AU"/>
    </w:rPr>
  </w:style>
  <w:style w:type="paragraph" w:customStyle="1" w:styleId="Schedulepara">
    <w:name w:val="Schedule para"/>
    <w:basedOn w:val="Normal"/>
    <w:rsid w:val="008C5E0E"/>
    <w:pPr>
      <w:tabs>
        <w:tab w:val="right" w:pos="567"/>
      </w:tabs>
      <w:spacing w:before="180" w:line="260" w:lineRule="exact"/>
      <w:ind w:left="964" w:hanging="964"/>
      <w:jc w:val="both"/>
    </w:pPr>
    <w:rPr>
      <w:rFonts w:eastAsia="Times New Roman"/>
      <w:sz w:val="24"/>
      <w:szCs w:val="24"/>
      <w:lang w:eastAsia="en-AU"/>
    </w:rPr>
  </w:style>
  <w:style w:type="paragraph" w:customStyle="1" w:styleId="Schedulepart">
    <w:name w:val="Schedule part"/>
    <w:basedOn w:val="Normal"/>
    <w:rsid w:val="008C5E0E"/>
    <w:pPr>
      <w:keepNext/>
      <w:keepLines/>
      <w:spacing w:before="360" w:line="240" w:lineRule="auto"/>
      <w:ind w:left="1559" w:hanging="1559"/>
    </w:pPr>
    <w:rPr>
      <w:rFonts w:ascii="Arial" w:eastAsia="Times New Roman" w:hAnsi="Arial"/>
      <w:b/>
      <w:sz w:val="28"/>
      <w:szCs w:val="24"/>
      <w:lang w:eastAsia="en-AU"/>
    </w:rPr>
  </w:style>
  <w:style w:type="paragraph" w:customStyle="1" w:styleId="Schedulereference">
    <w:name w:val="Schedule reference"/>
    <w:basedOn w:val="Normal"/>
    <w:next w:val="Schedulepart"/>
    <w:rsid w:val="008C5E0E"/>
    <w:pPr>
      <w:keepNext/>
      <w:keepLines/>
      <w:spacing w:before="60" w:line="200" w:lineRule="exact"/>
      <w:ind w:left="2410"/>
    </w:pPr>
    <w:rPr>
      <w:rFonts w:ascii="Arial" w:eastAsia="Times New Roman" w:hAnsi="Arial"/>
      <w:sz w:val="18"/>
      <w:szCs w:val="24"/>
      <w:lang w:eastAsia="en-AU"/>
    </w:rPr>
  </w:style>
  <w:style w:type="paragraph" w:customStyle="1" w:styleId="Scheduletitle">
    <w:name w:val="Schedule title"/>
    <w:basedOn w:val="Normal"/>
    <w:next w:val="Schedulereference"/>
    <w:rsid w:val="008C5E0E"/>
    <w:pPr>
      <w:keepNext/>
      <w:keepLines/>
      <w:spacing w:before="480" w:line="240" w:lineRule="auto"/>
      <w:ind w:left="2410" w:hanging="2410"/>
    </w:pPr>
    <w:rPr>
      <w:rFonts w:ascii="Arial" w:eastAsia="Times New Roman" w:hAnsi="Arial"/>
      <w:b/>
      <w:sz w:val="32"/>
      <w:szCs w:val="24"/>
      <w:lang w:eastAsia="en-AU"/>
    </w:rPr>
  </w:style>
  <w:style w:type="paragraph" w:customStyle="1" w:styleId="SigningPageBreak">
    <w:name w:val="SigningPageBreak"/>
    <w:basedOn w:val="Normal"/>
    <w:next w:val="Normal"/>
    <w:rsid w:val="008C5E0E"/>
    <w:pPr>
      <w:spacing w:line="240" w:lineRule="auto"/>
    </w:pPr>
    <w:rPr>
      <w:rFonts w:eastAsia="Times New Roman"/>
      <w:sz w:val="24"/>
      <w:szCs w:val="24"/>
      <w:lang w:eastAsia="en-AU"/>
    </w:rPr>
  </w:style>
  <w:style w:type="paragraph" w:customStyle="1" w:styleId="SRNo">
    <w:name w:val="SRNo"/>
    <w:basedOn w:val="Normal"/>
    <w:next w:val="Normal"/>
    <w:rsid w:val="008C5E0E"/>
    <w:pPr>
      <w:pBdr>
        <w:bottom w:val="single" w:sz="4" w:space="3" w:color="auto"/>
      </w:pBdr>
      <w:spacing w:before="480" w:line="240" w:lineRule="auto"/>
    </w:pPr>
    <w:rPr>
      <w:rFonts w:ascii="Arial" w:eastAsia="Times New Roman" w:hAnsi="Arial"/>
      <w:b/>
      <w:sz w:val="24"/>
      <w:szCs w:val="24"/>
      <w:lang w:eastAsia="en-AU"/>
    </w:rPr>
  </w:style>
  <w:style w:type="paragraph" w:customStyle="1" w:styleId="TableColHead">
    <w:name w:val="TableColHead"/>
    <w:basedOn w:val="Normal"/>
    <w:rsid w:val="008C5E0E"/>
    <w:pPr>
      <w:keepNext/>
      <w:spacing w:before="120" w:after="60" w:line="200" w:lineRule="exact"/>
    </w:pPr>
    <w:rPr>
      <w:rFonts w:ascii="Arial" w:eastAsia="Times New Roman" w:hAnsi="Arial"/>
      <w:b/>
      <w:sz w:val="18"/>
      <w:szCs w:val="24"/>
      <w:lang w:eastAsia="en-AU"/>
    </w:rPr>
  </w:style>
  <w:style w:type="table" w:customStyle="1" w:styleId="TableGeneral">
    <w:name w:val="TableGeneral"/>
    <w:basedOn w:val="TableNormal"/>
    <w:rsid w:val="008C5E0E"/>
    <w:pPr>
      <w:spacing w:before="60" w:after="60" w:line="240" w:lineRule="exact"/>
    </w:pPr>
    <w:rPr>
      <w:sz w:val="22"/>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3556FB"/>
    <w:pPr>
      <w:tabs>
        <w:tab w:val="right" w:pos="408"/>
      </w:tabs>
      <w:spacing w:after="60" w:line="240" w:lineRule="exact"/>
      <w:ind w:left="284" w:hanging="284"/>
    </w:pPr>
    <w:rPr>
      <w:rFonts w:eastAsia="Times New Roman"/>
      <w:sz w:val="20"/>
      <w:szCs w:val="24"/>
      <w:lang w:eastAsia="en-AU"/>
    </w:rPr>
  </w:style>
  <w:style w:type="paragraph" w:customStyle="1" w:styleId="TableP2i">
    <w:name w:val="TableP2(i)"/>
    <w:basedOn w:val="Normal"/>
    <w:rsid w:val="008C5E0E"/>
    <w:pPr>
      <w:tabs>
        <w:tab w:val="right" w:pos="726"/>
      </w:tabs>
      <w:spacing w:after="60" w:line="240" w:lineRule="exact"/>
      <w:ind w:left="868" w:hanging="868"/>
    </w:pPr>
    <w:rPr>
      <w:rFonts w:eastAsia="Times New Roman"/>
      <w:szCs w:val="24"/>
      <w:lang w:eastAsia="en-AU"/>
    </w:rPr>
  </w:style>
  <w:style w:type="paragraph" w:customStyle="1" w:styleId="TableText1">
    <w:name w:val="TableText"/>
    <w:basedOn w:val="Normal"/>
    <w:rsid w:val="008C5E0E"/>
    <w:pPr>
      <w:spacing w:before="60" w:after="60" w:line="240" w:lineRule="exact"/>
    </w:pPr>
    <w:rPr>
      <w:rFonts w:eastAsia="Times New Roman"/>
      <w:szCs w:val="24"/>
      <w:lang w:eastAsia="en-AU"/>
    </w:rPr>
  </w:style>
  <w:style w:type="paragraph" w:customStyle="1" w:styleId="TOC">
    <w:name w:val="TOC"/>
    <w:basedOn w:val="Normal"/>
    <w:next w:val="Normal"/>
    <w:rsid w:val="008C5E0E"/>
    <w:pPr>
      <w:tabs>
        <w:tab w:val="right" w:pos="7088"/>
      </w:tabs>
      <w:spacing w:after="120" w:line="240" w:lineRule="auto"/>
    </w:pPr>
    <w:rPr>
      <w:rFonts w:ascii="Arial" w:eastAsia="Times New Roman" w:hAnsi="Arial"/>
      <w:sz w:val="20"/>
      <w:szCs w:val="24"/>
    </w:rPr>
  </w:style>
  <w:style w:type="paragraph" w:customStyle="1" w:styleId="IntroP2i">
    <w:name w:val="IntroP2(i)"/>
    <w:basedOn w:val="Normal"/>
    <w:rsid w:val="008C5E0E"/>
    <w:pPr>
      <w:tabs>
        <w:tab w:val="right" w:pos="709"/>
      </w:tabs>
      <w:spacing w:before="60" w:line="260" w:lineRule="exact"/>
      <w:ind w:left="907" w:hanging="907"/>
      <w:jc w:val="both"/>
    </w:pPr>
    <w:rPr>
      <w:rFonts w:eastAsia="Times New Roman"/>
      <w:sz w:val="24"/>
      <w:szCs w:val="24"/>
      <w:lang w:eastAsia="en-AU"/>
    </w:rPr>
  </w:style>
  <w:style w:type="paragraph" w:customStyle="1" w:styleId="IntroP3A">
    <w:name w:val="IntroP3(A)"/>
    <w:basedOn w:val="Normal"/>
    <w:rsid w:val="008C5E0E"/>
    <w:pPr>
      <w:tabs>
        <w:tab w:val="right" w:pos="1276"/>
      </w:tabs>
      <w:spacing w:before="60" w:line="260" w:lineRule="exact"/>
      <w:ind w:left="1503" w:hanging="1503"/>
      <w:jc w:val="both"/>
    </w:pPr>
    <w:rPr>
      <w:rFonts w:eastAsia="Times New Roman"/>
      <w:sz w:val="24"/>
      <w:szCs w:val="24"/>
      <w:lang w:eastAsia="en-AU"/>
    </w:rPr>
  </w:style>
  <w:style w:type="paragraph" w:customStyle="1" w:styleId="InstructorsNote">
    <w:name w:val="InstructorsNote"/>
    <w:basedOn w:val="Normal"/>
    <w:next w:val="Normal"/>
    <w:rsid w:val="008C5E0E"/>
    <w:pPr>
      <w:spacing w:before="120" w:line="240" w:lineRule="auto"/>
      <w:ind w:left="958" w:hanging="958"/>
    </w:pPr>
    <w:rPr>
      <w:rFonts w:ascii="Arial" w:eastAsia="Times New Roman" w:hAnsi="Arial" w:cs="Arial"/>
      <w:b/>
      <w:sz w:val="16"/>
      <w:szCs w:val="18"/>
    </w:rPr>
  </w:style>
  <w:style w:type="paragraph" w:customStyle="1" w:styleId="ZA2">
    <w:name w:val="ZA2"/>
    <w:basedOn w:val="A2"/>
    <w:rsid w:val="008C5E0E"/>
    <w:pPr>
      <w:keepNext/>
    </w:pPr>
  </w:style>
  <w:style w:type="paragraph" w:customStyle="1" w:styleId="ZA3">
    <w:name w:val="ZA3"/>
    <w:basedOn w:val="A3"/>
    <w:rsid w:val="008C5E0E"/>
    <w:pPr>
      <w:keepNext/>
    </w:pPr>
  </w:style>
  <w:style w:type="paragraph" w:customStyle="1" w:styleId="ZA4">
    <w:name w:val="ZA4"/>
    <w:basedOn w:val="Normal"/>
    <w:next w:val="A4"/>
    <w:rsid w:val="008C5E0E"/>
    <w:pPr>
      <w:keepNext/>
      <w:tabs>
        <w:tab w:val="right" w:pos="1247"/>
      </w:tabs>
      <w:spacing w:before="60" w:line="260" w:lineRule="exact"/>
      <w:ind w:left="1531" w:hanging="1531"/>
      <w:jc w:val="both"/>
    </w:pPr>
    <w:rPr>
      <w:rFonts w:eastAsia="Times New Roman"/>
      <w:sz w:val="24"/>
      <w:szCs w:val="24"/>
      <w:lang w:eastAsia="en-AU"/>
    </w:rPr>
  </w:style>
  <w:style w:type="paragraph" w:customStyle="1" w:styleId="ZDD">
    <w:name w:val="ZDD"/>
    <w:aliases w:val="Dict Def"/>
    <w:basedOn w:val="DD"/>
    <w:rsid w:val="008C5E0E"/>
    <w:pPr>
      <w:keepNext/>
    </w:pPr>
  </w:style>
  <w:style w:type="paragraph" w:customStyle="1" w:styleId="Zdefinition0">
    <w:name w:val="Zdefinition"/>
    <w:basedOn w:val="definition"/>
    <w:rsid w:val="008C5E0E"/>
    <w:pPr>
      <w:keepNext/>
    </w:pPr>
  </w:style>
  <w:style w:type="paragraph" w:customStyle="1" w:styleId="ZDP1">
    <w:name w:val="ZDP1"/>
    <w:basedOn w:val="DP1a"/>
    <w:rsid w:val="008C5E0E"/>
    <w:pPr>
      <w:keepNext/>
    </w:pPr>
  </w:style>
  <w:style w:type="paragraph" w:customStyle="1" w:styleId="ZExampleBody">
    <w:name w:val="ZExample Body"/>
    <w:basedOn w:val="ExampleBody"/>
    <w:rsid w:val="008C5E0E"/>
    <w:pPr>
      <w:keepNext/>
    </w:pPr>
  </w:style>
  <w:style w:type="paragraph" w:customStyle="1" w:styleId="ZNote">
    <w:name w:val="ZNote"/>
    <w:basedOn w:val="Note"/>
    <w:rsid w:val="008C5E0E"/>
    <w:pPr>
      <w:keepNext/>
    </w:pPr>
  </w:style>
  <w:style w:type="paragraph" w:customStyle="1" w:styleId="ZP10">
    <w:name w:val="ZP1"/>
    <w:basedOn w:val="P1"/>
    <w:rsid w:val="008C5E0E"/>
    <w:pPr>
      <w:keepNext/>
    </w:pPr>
  </w:style>
  <w:style w:type="paragraph" w:customStyle="1" w:styleId="ZP2">
    <w:name w:val="ZP2"/>
    <w:basedOn w:val="P2"/>
    <w:rsid w:val="008C5E0E"/>
    <w:pPr>
      <w:keepNext/>
      <w:tabs>
        <w:tab w:val="clear" w:pos="2098"/>
        <w:tab w:val="right" w:pos="1758"/>
        <w:tab w:val="left" w:pos="2155"/>
      </w:tabs>
      <w:spacing w:before="60" w:after="0"/>
      <w:ind w:left="1985" w:hanging="1985"/>
    </w:pPr>
    <w:rPr>
      <w:rFonts w:ascii="Times New Roman" w:eastAsia="Times New Roman" w:hAnsi="Times New Roman" w:cs="Times New Roman"/>
      <w:sz w:val="24"/>
      <w:szCs w:val="24"/>
      <w:lang w:eastAsia="en-AU"/>
    </w:rPr>
  </w:style>
  <w:style w:type="paragraph" w:customStyle="1" w:styleId="ZP3">
    <w:name w:val="ZP3"/>
    <w:basedOn w:val="P3"/>
    <w:rsid w:val="008C5E0E"/>
    <w:pPr>
      <w:keepNext/>
      <w:tabs>
        <w:tab w:val="clear" w:pos="2722"/>
        <w:tab w:val="right" w:pos="2410"/>
      </w:tabs>
      <w:spacing w:before="60" w:after="0"/>
      <w:ind w:left="2693" w:hanging="2693"/>
    </w:pPr>
    <w:rPr>
      <w:rFonts w:ascii="Times New Roman" w:eastAsia="Times New Roman" w:hAnsi="Times New Roman" w:cs="Times New Roman"/>
      <w:sz w:val="24"/>
      <w:szCs w:val="24"/>
      <w:lang w:eastAsia="en-AU"/>
    </w:rPr>
  </w:style>
  <w:style w:type="paragraph" w:customStyle="1" w:styleId="ZR1">
    <w:name w:val="ZR1"/>
    <w:basedOn w:val="R1"/>
    <w:rsid w:val="008C5E0E"/>
    <w:pPr>
      <w:keepNext/>
    </w:pPr>
  </w:style>
  <w:style w:type="paragraph" w:customStyle="1" w:styleId="ZR2">
    <w:name w:val="ZR2"/>
    <w:basedOn w:val="R2"/>
    <w:rsid w:val="008C5E0E"/>
    <w:pPr>
      <w:keepNext/>
    </w:pPr>
  </w:style>
  <w:style w:type="paragraph" w:customStyle="1" w:styleId="ZRcN">
    <w:name w:val="ZRcN"/>
    <w:basedOn w:val="Rc"/>
    <w:rsid w:val="008C5E0E"/>
    <w:pPr>
      <w:keepNext/>
    </w:pPr>
  </w:style>
  <w:style w:type="character" w:customStyle="1" w:styleId="TitleSuperscript">
    <w:name w:val="TitleSuperscript"/>
    <w:basedOn w:val="DefaultParagraphFont"/>
    <w:rsid w:val="008C5E0E"/>
    <w:rPr>
      <w:rFonts w:ascii="Arial" w:hAnsi="Arial"/>
      <w:position w:val="6"/>
      <w:sz w:val="24"/>
      <w:szCs w:val="24"/>
      <w:vertAlign w:val="superscript"/>
    </w:rPr>
  </w:style>
  <w:style w:type="paragraph" w:customStyle="1" w:styleId="top1">
    <w:name w:val="top1"/>
    <w:basedOn w:val="Normal"/>
    <w:rsid w:val="008C5E0E"/>
    <w:pPr>
      <w:keepNext/>
      <w:tabs>
        <w:tab w:val="right" w:pos="7218"/>
      </w:tabs>
      <w:spacing w:before="120" w:line="240" w:lineRule="auto"/>
      <w:ind w:left="2410" w:right="136" w:hanging="1418"/>
    </w:pPr>
    <w:rPr>
      <w:rFonts w:ascii="Arial" w:eastAsia="Times New Roman" w:hAnsi="Arial"/>
      <w:b/>
      <w:sz w:val="18"/>
      <w:szCs w:val="24"/>
    </w:rPr>
  </w:style>
  <w:style w:type="paragraph" w:customStyle="1" w:styleId="top2">
    <w:name w:val="top2"/>
    <w:basedOn w:val="Normal"/>
    <w:rsid w:val="008C5E0E"/>
    <w:pPr>
      <w:tabs>
        <w:tab w:val="left" w:pos="3686"/>
        <w:tab w:val="right" w:pos="7082"/>
      </w:tabs>
      <w:spacing w:before="80" w:line="240" w:lineRule="auto"/>
      <w:ind w:left="2410" w:hanging="1168"/>
    </w:pPr>
    <w:rPr>
      <w:rFonts w:ascii="Arial" w:eastAsia="Times New Roman" w:hAnsi="Arial"/>
      <w:b/>
      <w:sz w:val="18"/>
      <w:szCs w:val="24"/>
    </w:rPr>
  </w:style>
  <w:style w:type="paragraph" w:customStyle="1" w:styleId="top3">
    <w:name w:val="top3"/>
    <w:basedOn w:val="Normal"/>
    <w:rsid w:val="008C5E0E"/>
    <w:pPr>
      <w:spacing w:before="80" w:line="240" w:lineRule="auto"/>
      <w:ind w:left="2410" w:hanging="1168"/>
    </w:pPr>
    <w:rPr>
      <w:rFonts w:ascii="Arial" w:eastAsia="Times New Roman" w:hAnsi="Arial"/>
      <w:sz w:val="18"/>
      <w:szCs w:val="24"/>
    </w:rPr>
  </w:style>
  <w:style w:type="paragraph" w:customStyle="1" w:styleId="CHS">
    <w:name w:val="CHS"/>
    <w:aliases w:val="CASA Subdivision Heading"/>
    <w:basedOn w:val="HS"/>
    <w:next w:val="HR"/>
    <w:rsid w:val="008C5E0E"/>
    <w:pPr>
      <w:spacing w:after="0" w:line="240" w:lineRule="auto"/>
      <w:outlineLvl w:val="9"/>
    </w:pPr>
    <w:rPr>
      <w:b w:val="0"/>
      <w:bCs w:val="0"/>
      <w:i/>
      <w:sz w:val="24"/>
      <w:szCs w:val="24"/>
      <w:lang w:eastAsia="en-AU"/>
    </w:rPr>
  </w:style>
  <w:style w:type="paragraph" w:customStyle="1" w:styleId="adetermination">
    <w:name w:val="(a) determination"/>
    <w:basedOn w:val="P1"/>
    <w:link w:val="adeterminationChar"/>
    <w:qFormat/>
    <w:rsid w:val="008C5E0E"/>
  </w:style>
  <w:style w:type="character" w:customStyle="1" w:styleId="subtitle1">
    <w:name w:val="subtitle1"/>
    <w:basedOn w:val="DefaultParagraphFont"/>
    <w:rsid w:val="008C5E0E"/>
    <w:rPr>
      <w:b/>
      <w:bCs/>
      <w:color w:val="D12B2C"/>
      <w:sz w:val="15"/>
      <w:szCs w:val="15"/>
    </w:rPr>
  </w:style>
  <w:style w:type="character" w:customStyle="1" w:styleId="adeterminationChar">
    <w:name w:val="(a) determination Char"/>
    <w:basedOn w:val="P1Char"/>
    <w:link w:val="adetermination"/>
    <w:rsid w:val="008C5E0E"/>
    <w:rPr>
      <w:sz w:val="24"/>
      <w:szCs w:val="24"/>
    </w:rPr>
  </w:style>
  <w:style w:type="paragraph" w:customStyle="1" w:styleId="RaParagraph">
    <w:name w:val="R (a) Paragraph"/>
    <w:basedOn w:val="R1"/>
    <w:qFormat/>
    <w:rsid w:val="008C5E0E"/>
    <w:pPr>
      <w:tabs>
        <w:tab w:val="clear" w:pos="794"/>
        <w:tab w:val="left" w:pos="1560"/>
      </w:tabs>
      <w:spacing w:before="60"/>
      <w:ind w:left="0" w:firstLine="0"/>
      <w:jc w:val="left"/>
    </w:pPr>
  </w:style>
  <w:style w:type="paragraph" w:customStyle="1" w:styleId="BT">
    <w:name w:val="BT&lt;"/>
    <w:basedOn w:val="Normal"/>
    <w:rsid w:val="008C5E0E"/>
    <w:pPr>
      <w:suppressAutoHyphens/>
      <w:spacing w:before="60" w:after="40" w:line="220" w:lineRule="exact"/>
    </w:pPr>
    <w:rPr>
      <w:rFonts w:eastAsia="Times New Roman"/>
      <w:color w:val="000000"/>
      <w:spacing w:val="6"/>
      <w:sz w:val="18"/>
    </w:rPr>
  </w:style>
  <w:style w:type="paragraph" w:customStyle="1" w:styleId="BT0">
    <w:name w:val="BT&lt;&gt;"/>
    <w:basedOn w:val="Normal"/>
    <w:rsid w:val="008C5E0E"/>
    <w:pPr>
      <w:suppressAutoHyphens/>
      <w:spacing w:before="60" w:after="40" w:line="220" w:lineRule="exact"/>
      <w:jc w:val="center"/>
    </w:pPr>
    <w:rPr>
      <w:rFonts w:eastAsia="Times New Roman"/>
      <w:color w:val="000000"/>
      <w:spacing w:val="6"/>
      <w:sz w:val="18"/>
    </w:rPr>
  </w:style>
  <w:style w:type="paragraph" w:customStyle="1" w:styleId="HT">
    <w:name w:val="HT&lt;&gt;"/>
    <w:basedOn w:val="Normal"/>
    <w:rsid w:val="008C5E0E"/>
    <w:pPr>
      <w:keepNext/>
      <w:suppressAutoHyphens/>
      <w:spacing w:before="60" w:after="40" w:line="220" w:lineRule="exact"/>
      <w:jc w:val="center"/>
    </w:pPr>
    <w:rPr>
      <w:rFonts w:eastAsia="Times New Roman"/>
      <w:b/>
      <w:color w:val="000000"/>
      <w:spacing w:val="6"/>
      <w:sz w:val="18"/>
    </w:rPr>
  </w:style>
  <w:style w:type="paragraph" w:customStyle="1" w:styleId="E3TableSubHeading">
    <w:name w:val="E3 Table Sub Heading"/>
    <w:basedOn w:val="Normal"/>
    <w:qFormat/>
    <w:locked/>
    <w:rsid w:val="008C5E0E"/>
    <w:pPr>
      <w:autoSpaceDE w:val="0"/>
      <w:autoSpaceDN w:val="0"/>
      <w:adjustRightInd w:val="0"/>
      <w:spacing w:before="60" w:after="60" w:line="240" w:lineRule="auto"/>
    </w:pPr>
    <w:rPr>
      <w:rFonts w:ascii="Georgia" w:eastAsia="Times New Roman" w:hAnsi="Georgia" w:cs="Helvetica"/>
      <w:color w:val="000000" w:themeColor="text1"/>
      <w:szCs w:val="14"/>
      <w:lang w:eastAsia="en-AU"/>
    </w:rPr>
  </w:style>
  <w:style w:type="paragraph" w:customStyle="1" w:styleId="E3Tabletext">
    <w:name w:val="E3 Table text"/>
    <w:basedOn w:val="Normal"/>
    <w:autoRedefine/>
    <w:qFormat/>
    <w:locked/>
    <w:rsid w:val="0021025B"/>
    <w:pPr>
      <w:tabs>
        <w:tab w:val="left" w:pos="3293"/>
      </w:tabs>
      <w:autoSpaceDE w:val="0"/>
      <w:autoSpaceDN w:val="0"/>
      <w:adjustRightInd w:val="0"/>
      <w:spacing w:before="60" w:line="300" w:lineRule="auto"/>
    </w:pPr>
    <w:rPr>
      <w:rFonts w:eastAsia="Times New Roman"/>
      <w:bCs/>
      <w:sz w:val="20"/>
      <w:szCs w:val="14"/>
      <w:lang w:eastAsia="en-AU"/>
    </w:rPr>
  </w:style>
  <w:style w:type="table" w:customStyle="1" w:styleId="GridTable1Light1">
    <w:name w:val="Grid Table 1 Light1"/>
    <w:basedOn w:val="TableNormal"/>
    <w:uiPriority w:val="46"/>
    <w:rsid w:val="008C5E0E"/>
    <w:rPr>
      <w:rFonts w:ascii="Calibri" w:eastAsia="Calibri" w:hAnsi="Calibr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
    <w:name w:val="Table"/>
    <w:basedOn w:val="Tabletext"/>
    <w:rsid w:val="00BC0015"/>
    <w:rPr>
      <w:bCs w:val="0"/>
    </w:rPr>
  </w:style>
  <w:style w:type="paragraph" w:customStyle="1" w:styleId="6">
    <w:name w:val="6"/>
    <w:basedOn w:val="Normal"/>
    <w:rsid w:val="000763A4"/>
    <w:pPr>
      <w:spacing w:after="180"/>
    </w:pPr>
    <w:rPr>
      <w:b/>
    </w:rPr>
  </w:style>
  <w:style w:type="paragraph" w:customStyle="1" w:styleId="r10">
    <w:name w:val="r1"/>
    <w:basedOn w:val="Normal"/>
    <w:rsid w:val="00896115"/>
    <w:pPr>
      <w:spacing w:before="100" w:beforeAutospacing="1" w:after="100" w:afterAutospacing="1" w:line="240" w:lineRule="auto"/>
    </w:pPr>
    <w:rPr>
      <w:rFonts w:eastAsia="Times New Roman"/>
      <w:sz w:val="24"/>
      <w:szCs w:val="24"/>
      <w:lang w:eastAsia="en-AU"/>
    </w:rPr>
  </w:style>
  <w:style w:type="paragraph" w:customStyle="1" w:styleId="hsr0">
    <w:name w:val="hsr"/>
    <w:basedOn w:val="Normal"/>
    <w:rsid w:val="00E52812"/>
    <w:pPr>
      <w:spacing w:before="100" w:beforeAutospacing="1" w:after="100" w:afterAutospacing="1" w:line="240" w:lineRule="auto"/>
    </w:pPr>
    <w:rPr>
      <w:rFonts w:eastAsia="Times New Roman"/>
      <w:sz w:val="24"/>
      <w:szCs w:val="24"/>
      <w:lang w:eastAsia="en-AU"/>
    </w:rPr>
  </w:style>
  <w:style w:type="paragraph" w:customStyle="1" w:styleId="r20">
    <w:name w:val="r2"/>
    <w:basedOn w:val="Normal"/>
    <w:rsid w:val="00E52812"/>
    <w:pPr>
      <w:spacing w:before="100" w:beforeAutospacing="1" w:after="100" w:afterAutospacing="1" w:line="240" w:lineRule="auto"/>
    </w:pPr>
    <w:rPr>
      <w:rFonts w:eastAsia="Times New Roman"/>
      <w:sz w:val="24"/>
      <w:szCs w:val="24"/>
      <w:lang w:eastAsia="en-AU"/>
    </w:rPr>
  </w:style>
  <w:style w:type="paragraph" w:customStyle="1" w:styleId="Tableright">
    <w:name w:val="Table right"/>
    <w:basedOn w:val="Tabletext"/>
    <w:rsid w:val="00652F86"/>
    <w:pPr>
      <w:jc w:val="right"/>
    </w:pPr>
  </w:style>
  <w:style w:type="paragraph" w:customStyle="1" w:styleId="Tablecentre">
    <w:name w:val="Table centre"/>
    <w:basedOn w:val="Tabletext"/>
    <w:rsid w:val="00652F86"/>
    <w:pPr>
      <w:jc w:val="center"/>
    </w:pPr>
  </w:style>
  <w:style w:type="paragraph" w:customStyle="1" w:styleId="Tableleft">
    <w:name w:val="Table left"/>
    <w:basedOn w:val="Tabletext"/>
    <w:rsid w:val="00652F86"/>
  </w:style>
  <w:style w:type="character" w:customStyle="1" w:styleId="apple-tab-span">
    <w:name w:val="apple-tab-span"/>
    <w:basedOn w:val="DefaultParagraphFont"/>
    <w:rsid w:val="00C67001"/>
  </w:style>
  <w:style w:type="character" w:customStyle="1" w:styleId="ActHead4Char">
    <w:name w:val="ActHead 4 Char"/>
    <w:aliases w:val="sd Char"/>
    <w:link w:val="h4Subdiv"/>
    <w:rsid w:val="002B71F9"/>
    <w:rPr>
      <w:b/>
      <w:kern w:val="28"/>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28151">
      <w:bodyDiv w:val="1"/>
      <w:marLeft w:val="0"/>
      <w:marRight w:val="0"/>
      <w:marTop w:val="0"/>
      <w:marBottom w:val="0"/>
      <w:divBdr>
        <w:top w:val="none" w:sz="0" w:space="0" w:color="auto"/>
        <w:left w:val="none" w:sz="0" w:space="0" w:color="auto"/>
        <w:bottom w:val="none" w:sz="0" w:space="0" w:color="auto"/>
        <w:right w:val="none" w:sz="0" w:space="0" w:color="auto"/>
      </w:divBdr>
    </w:div>
    <w:div w:id="196352997">
      <w:bodyDiv w:val="1"/>
      <w:marLeft w:val="0"/>
      <w:marRight w:val="0"/>
      <w:marTop w:val="0"/>
      <w:marBottom w:val="0"/>
      <w:divBdr>
        <w:top w:val="none" w:sz="0" w:space="0" w:color="auto"/>
        <w:left w:val="none" w:sz="0" w:space="0" w:color="auto"/>
        <w:bottom w:val="none" w:sz="0" w:space="0" w:color="auto"/>
        <w:right w:val="none" w:sz="0" w:space="0" w:color="auto"/>
      </w:divBdr>
    </w:div>
    <w:div w:id="207105368">
      <w:bodyDiv w:val="1"/>
      <w:marLeft w:val="0"/>
      <w:marRight w:val="0"/>
      <w:marTop w:val="0"/>
      <w:marBottom w:val="0"/>
      <w:divBdr>
        <w:top w:val="none" w:sz="0" w:space="0" w:color="auto"/>
        <w:left w:val="none" w:sz="0" w:space="0" w:color="auto"/>
        <w:bottom w:val="none" w:sz="0" w:space="0" w:color="auto"/>
        <w:right w:val="none" w:sz="0" w:space="0" w:color="auto"/>
      </w:divBdr>
    </w:div>
    <w:div w:id="280958394">
      <w:bodyDiv w:val="1"/>
      <w:marLeft w:val="0"/>
      <w:marRight w:val="0"/>
      <w:marTop w:val="0"/>
      <w:marBottom w:val="0"/>
      <w:divBdr>
        <w:top w:val="none" w:sz="0" w:space="0" w:color="auto"/>
        <w:left w:val="none" w:sz="0" w:space="0" w:color="auto"/>
        <w:bottom w:val="none" w:sz="0" w:space="0" w:color="auto"/>
        <w:right w:val="none" w:sz="0" w:space="0" w:color="auto"/>
      </w:divBdr>
    </w:div>
    <w:div w:id="370569918">
      <w:bodyDiv w:val="1"/>
      <w:marLeft w:val="0"/>
      <w:marRight w:val="0"/>
      <w:marTop w:val="0"/>
      <w:marBottom w:val="0"/>
      <w:divBdr>
        <w:top w:val="none" w:sz="0" w:space="0" w:color="auto"/>
        <w:left w:val="none" w:sz="0" w:space="0" w:color="auto"/>
        <w:bottom w:val="none" w:sz="0" w:space="0" w:color="auto"/>
        <w:right w:val="none" w:sz="0" w:space="0" w:color="auto"/>
      </w:divBdr>
    </w:div>
    <w:div w:id="454712538">
      <w:bodyDiv w:val="1"/>
      <w:marLeft w:val="0"/>
      <w:marRight w:val="0"/>
      <w:marTop w:val="0"/>
      <w:marBottom w:val="0"/>
      <w:divBdr>
        <w:top w:val="none" w:sz="0" w:space="0" w:color="auto"/>
        <w:left w:val="none" w:sz="0" w:space="0" w:color="auto"/>
        <w:bottom w:val="none" w:sz="0" w:space="0" w:color="auto"/>
        <w:right w:val="none" w:sz="0" w:space="0" w:color="auto"/>
      </w:divBdr>
    </w:div>
    <w:div w:id="562722134">
      <w:bodyDiv w:val="1"/>
      <w:marLeft w:val="0"/>
      <w:marRight w:val="0"/>
      <w:marTop w:val="0"/>
      <w:marBottom w:val="0"/>
      <w:divBdr>
        <w:top w:val="none" w:sz="0" w:space="0" w:color="auto"/>
        <w:left w:val="none" w:sz="0" w:space="0" w:color="auto"/>
        <w:bottom w:val="none" w:sz="0" w:space="0" w:color="auto"/>
        <w:right w:val="none" w:sz="0" w:space="0" w:color="auto"/>
      </w:divBdr>
    </w:div>
    <w:div w:id="839278499">
      <w:bodyDiv w:val="1"/>
      <w:marLeft w:val="0"/>
      <w:marRight w:val="0"/>
      <w:marTop w:val="0"/>
      <w:marBottom w:val="0"/>
      <w:divBdr>
        <w:top w:val="none" w:sz="0" w:space="0" w:color="auto"/>
        <w:left w:val="none" w:sz="0" w:space="0" w:color="auto"/>
        <w:bottom w:val="none" w:sz="0" w:space="0" w:color="auto"/>
        <w:right w:val="none" w:sz="0" w:space="0" w:color="auto"/>
      </w:divBdr>
    </w:div>
    <w:div w:id="886601464">
      <w:bodyDiv w:val="1"/>
      <w:marLeft w:val="0"/>
      <w:marRight w:val="0"/>
      <w:marTop w:val="0"/>
      <w:marBottom w:val="0"/>
      <w:divBdr>
        <w:top w:val="none" w:sz="0" w:space="0" w:color="auto"/>
        <w:left w:val="none" w:sz="0" w:space="0" w:color="auto"/>
        <w:bottom w:val="none" w:sz="0" w:space="0" w:color="auto"/>
        <w:right w:val="none" w:sz="0" w:space="0" w:color="auto"/>
      </w:divBdr>
    </w:div>
    <w:div w:id="914627387">
      <w:bodyDiv w:val="1"/>
      <w:marLeft w:val="0"/>
      <w:marRight w:val="0"/>
      <w:marTop w:val="0"/>
      <w:marBottom w:val="0"/>
      <w:divBdr>
        <w:top w:val="none" w:sz="0" w:space="0" w:color="auto"/>
        <w:left w:val="none" w:sz="0" w:space="0" w:color="auto"/>
        <w:bottom w:val="none" w:sz="0" w:space="0" w:color="auto"/>
        <w:right w:val="none" w:sz="0" w:space="0" w:color="auto"/>
      </w:divBdr>
    </w:div>
    <w:div w:id="936400736">
      <w:bodyDiv w:val="1"/>
      <w:marLeft w:val="0"/>
      <w:marRight w:val="0"/>
      <w:marTop w:val="0"/>
      <w:marBottom w:val="0"/>
      <w:divBdr>
        <w:top w:val="none" w:sz="0" w:space="0" w:color="auto"/>
        <w:left w:val="none" w:sz="0" w:space="0" w:color="auto"/>
        <w:bottom w:val="none" w:sz="0" w:space="0" w:color="auto"/>
        <w:right w:val="none" w:sz="0" w:space="0" w:color="auto"/>
      </w:divBdr>
    </w:div>
    <w:div w:id="1061175471">
      <w:bodyDiv w:val="1"/>
      <w:marLeft w:val="0"/>
      <w:marRight w:val="0"/>
      <w:marTop w:val="0"/>
      <w:marBottom w:val="0"/>
      <w:divBdr>
        <w:top w:val="none" w:sz="0" w:space="0" w:color="auto"/>
        <w:left w:val="none" w:sz="0" w:space="0" w:color="auto"/>
        <w:bottom w:val="none" w:sz="0" w:space="0" w:color="auto"/>
        <w:right w:val="none" w:sz="0" w:space="0" w:color="auto"/>
      </w:divBdr>
    </w:div>
    <w:div w:id="1110205103">
      <w:bodyDiv w:val="1"/>
      <w:marLeft w:val="0"/>
      <w:marRight w:val="0"/>
      <w:marTop w:val="0"/>
      <w:marBottom w:val="0"/>
      <w:divBdr>
        <w:top w:val="none" w:sz="0" w:space="0" w:color="auto"/>
        <w:left w:val="none" w:sz="0" w:space="0" w:color="auto"/>
        <w:bottom w:val="none" w:sz="0" w:space="0" w:color="auto"/>
        <w:right w:val="none" w:sz="0" w:space="0" w:color="auto"/>
      </w:divBdr>
    </w:div>
    <w:div w:id="1286809105">
      <w:bodyDiv w:val="1"/>
      <w:marLeft w:val="0"/>
      <w:marRight w:val="0"/>
      <w:marTop w:val="0"/>
      <w:marBottom w:val="0"/>
      <w:divBdr>
        <w:top w:val="none" w:sz="0" w:space="0" w:color="auto"/>
        <w:left w:val="none" w:sz="0" w:space="0" w:color="auto"/>
        <w:bottom w:val="none" w:sz="0" w:space="0" w:color="auto"/>
        <w:right w:val="none" w:sz="0" w:space="0" w:color="auto"/>
      </w:divBdr>
    </w:div>
    <w:div w:id="1344748070">
      <w:bodyDiv w:val="1"/>
      <w:marLeft w:val="0"/>
      <w:marRight w:val="0"/>
      <w:marTop w:val="0"/>
      <w:marBottom w:val="0"/>
      <w:divBdr>
        <w:top w:val="none" w:sz="0" w:space="0" w:color="auto"/>
        <w:left w:val="none" w:sz="0" w:space="0" w:color="auto"/>
        <w:bottom w:val="none" w:sz="0" w:space="0" w:color="auto"/>
        <w:right w:val="none" w:sz="0" w:space="0" w:color="auto"/>
      </w:divBdr>
    </w:div>
    <w:div w:id="1465856162">
      <w:bodyDiv w:val="1"/>
      <w:marLeft w:val="0"/>
      <w:marRight w:val="0"/>
      <w:marTop w:val="0"/>
      <w:marBottom w:val="0"/>
      <w:divBdr>
        <w:top w:val="none" w:sz="0" w:space="0" w:color="auto"/>
        <w:left w:val="none" w:sz="0" w:space="0" w:color="auto"/>
        <w:bottom w:val="none" w:sz="0" w:space="0" w:color="auto"/>
        <w:right w:val="none" w:sz="0" w:space="0" w:color="auto"/>
      </w:divBdr>
    </w:div>
    <w:div w:id="1569341954">
      <w:bodyDiv w:val="1"/>
      <w:marLeft w:val="0"/>
      <w:marRight w:val="0"/>
      <w:marTop w:val="0"/>
      <w:marBottom w:val="0"/>
      <w:divBdr>
        <w:top w:val="none" w:sz="0" w:space="0" w:color="auto"/>
        <w:left w:val="none" w:sz="0" w:space="0" w:color="auto"/>
        <w:bottom w:val="none" w:sz="0" w:space="0" w:color="auto"/>
        <w:right w:val="none" w:sz="0" w:space="0" w:color="auto"/>
      </w:divBdr>
    </w:div>
    <w:div w:id="1738475163">
      <w:bodyDiv w:val="1"/>
      <w:marLeft w:val="0"/>
      <w:marRight w:val="0"/>
      <w:marTop w:val="0"/>
      <w:marBottom w:val="0"/>
      <w:divBdr>
        <w:top w:val="none" w:sz="0" w:space="0" w:color="auto"/>
        <w:left w:val="none" w:sz="0" w:space="0" w:color="auto"/>
        <w:bottom w:val="none" w:sz="0" w:space="0" w:color="auto"/>
        <w:right w:val="none" w:sz="0" w:space="0" w:color="auto"/>
      </w:divBdr>
    </w:div>
    <w:div w:id="1769890986">
      <w:bodyDiv w:val="1"/>
      <w:marLeft w:val="0"/>
      <w:marRight w:val="0"/>
      <w:marTop w:val="0"/>
      <w:marBottom w:val="0"/>
      <w:divBdr>
        <w:top w:val="none" w:sz="0" w:space="0" w:color="auto"/>
        <w:left w:val="none" w:sz="0" w:space="0" w:color="auto"/>
        <w:bottom w:val="none" w:sz="0" w:space="0" w:color="auto"/>
        <w:right w:val="none" w:sz="0" w:space="0" w:color="auto"/>
      </w:divBdr>
    </w:div>
    <w:div w:id="1798916890">
      <w:bodyDiv w:val="1"/>
      <w:marLeft w:val="0"/>
      <w:marRight w:val="0"/>
      <w:marTop w:val="0"/>
      <w:marBottom w:val="0"/>
      <w:divBdr>
        <w:top w:val="none" w:sz="0" w:space="0" w:color="auto"/>
        <w:left w:val="none" w:sz="0" w:space="0" w:color="auto"/>
        <w:bottom w:val="none" w:sz="0" w:space="0" w:color="auto"/>
        <w:right w:val="none" w:sz="0" w:space="0" w:color="auto"/>
      </w:divBdr>
    </w:div>
    <w:div w:id="1855413404">
      <w:bodyDiv w:val="1"/>
      <w:marLeft w:val="0"/>
      <w:marRight w:val="0"/>
      <w:marTop w:val="0"/>
      <w:marBottom w:val="0"/>
      <w:divBdr>
        <w:top w:val="none" w:sz="0" w:space="0" w:color="auto"/>
        <w:left w:val="none" w:sz="0" w:space="0" w:color="auto"/>
        <w:bottom w:val="none" w:sz="0" w:space="0" w:color="auto"/>
        <w:right w:val="none" w:sz="0" w:space="0" w:color="auto"/>
      </w:divBdr>
    </w:div>
    <w:div w:id="1879389504">
      <w:bodyDiv w:val="1"/>
      <w:marLeft w:val="0"/>
      <w:marRight w:val="0"/>
      <w:marTop w:val="0"/>
      <w:marBottom w:val="0"/>
      <w:divBdr>
        <w:top w:val="none" w:sz="0" w:space="0" w:color="auto"/>
        <w:left w:val="none" w:sz="0" w:space="0" w:color="auto"/>
        <w:bottom w:val="none" w:sz="0" w:space="0" w:color="auto"/>
        <w:right w:val="none" w:sz="0" w:space="0" w:color="auto"/>
      </w:divBdr>
    </w:div>
    <w:div w:id="1920754193">
      <w:bodyDiv w:val="1"/>
      <w:marLeft w:val="0"/>
      <w:marRight w:val="0"/>
      <w:marTop w:val="0"/>
      <w:marBottom w:val="0"/>
      <w:divBdr>
        <w:top w:val="none" w:sz="0" w:space="0" w:color="auto"/>
        <w:left w:val="none" w:sz="0" w:space="0" w:color="auto"/>
        <w:bottom w:val="none" w:sz="0" w:space="0" w:color="auto"/>
        <w:right w:val="none" w:sz="0" w:space="0" w:color="auto"/>
      </w:divBdr>
    </w:div>
    <w:div w:id="195705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image" Target="media/image4.jpeg"/><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image" Target="media/image14.png"/><Relationship Id="rId57"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image" Target="media/image9.jpeg"/><Relationship Id="rId52" Type="http://schemas.openxmlformats.org/officeDocument/2006/relationships/image" Target="media/image17.pn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header" Target="header24.xml"/><Relationship Id="rId8" Type="http://schemas.openxmlformats.org/officeDocument/2006/relationships/image" Target="media/image1.jp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3.png"/><Relationship Id="rId46" Type="http://schemas.openxmlformats.org/officeDocument/2006/relationships/image" Target="media/image11.jpeg"/><Relationship Id="rId67" Type="http://schemas.openxmlformats.org/officeDocument/2006/relationships/header" Target="header22.xml"/><Relationship Id="rId20" Type="http://schemas.openxmlformats.org/officeDocument/2006/relationships/hyperlink" Target="https://creativecommons.org/licenses/by-nc-sa/4.0/"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4260A1A-D8A4-4827-A106-D1E9EC77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E23CEB73.dotm</Template>
  <TotalTime>0</TotalTime>
  <Pages>70</Pages>
  <Words>19065</Words>
  <Characters>100948</Characters>
  <Application>Microsoft Office Word</Application>
  <DocSecurity>0</DocSecurity>
  <Lines>841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2019-03-29T04:19:00Z</dcterms:created>
  <dcterms:modified xsi:type="dcterms:W3CDTF">2019-03-29T04:19:00Z</dcterms:modified>
</cp:coreProperties>
</file>