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D79" w:rsidRPr="001444B0" w:rsidRDefault="00CA34A5" w:rsidP="00CA34A5">
      <w:pPr>
        <w:pStyle w:val="NormalWeb"/>
        <w:spacing w:before="360" w:beforeAutospacing="0" w:after="0" w:afterAutospacing="0" w:line="330" w:lineRule="atLeast"/>
        <w:ind w:left="851"/>
        <w:rPr>
          <w:rFonts w:ascii="Arial" w:hAnsi="Arial" w:cs="Arial"/>
          <w:color w:val="7F7F7F" w:themeColor="text1" w:themeTint="80"/>
          <w:sz w:val="40"/>
          <w:szCs w:val="40"/>
        </w:rPr>
      </w:pPr>
      <w:r>
        <w:rPr>
          <w:rFonts w:ascii="Arial" w:hAnsi="Arial" w:cs="Arial"/>
          <w:color w:val="7F7F7F" w:themeColor="text1" w:themeTint="80"/>
          <w:sz w:val="40"/>
          <w:szCs w:val="40"/>
        </w:rPr>
        <w:t>GREENHOUSE AND ENERGY MINIMUM STANDARDS REGULATOR</w:t>
      </w:r>
      <w:r w:rsidR="003E2D79" w:rsidRPr="001444B0">
        <w:rPr>
          <w:rFonts w:ascii="Arial" w:hAnsi="Arial" w:cs="Arial"/>
          <w:color w:val="7F7F7F" w:themeColor="text1" w:themeTint="80"/>
          <w:sz w:val="40"/>
          <w:szCs w:val="40"/>
        </w:rPr>
        <w:t xml:space="preserve">: </w:t>
      </w:r>
    </w:p>
    <w:p w:rsidR="00967377" w:rsidRDefault="00967377" w:rsidP="003E2D79">
      <w:pPr>
        <w:pStyle w:val="NormalWeb"/>
        <w:spacing w:before="120" w:beforeAutospacing="0" w:after="225" w:afterAutospacing="0" w:line="330" w:lineRule="atLeast"/>
        <w:ind w:firstLine="851"/>
        <w:rPr>
          <w:rFonts w:ascii="Georgia" w:hAnsi="Georgia" w:cs="Arial"/>
          <w:i/>
          <w:color w:val="7F7F7F" w:themeColor="text1" w:themeTint="80"/>
          <w:sz w:val="28"/>
          <w:szCs w:val="28"/>
          <w:lang w:val="en-US"/>
        </w:rPr>
      </w:pPr>
    </w:p>
    <w:p w:rsidR="003E2D79" w:rsidRPr="00967377" w:rsidRDefault="00967377" w:rsidP="00967377">
      <w:pPr>
        <w:pStyle w:val="NormalWeb"/>
        <w:spacing w:before="120" w:beforeAutospacing="0" w:after="225" w:afterAutospacing="0" w:line="330" w:lineRule="atLeast"/>
        <w:ind w:firstLine="851"/>
        <w:rPr>
          <w:rFonts w:ascii="Georgia" w:hAnsi="Georgia" w:cs="Arial"/>
          <w:i/>
          <w:color w:val="7F7F7F" w:themeColor="text1" w:themeTint="80"/>
          <w:sz w:val="32"/>
          <w:szCs w:val="32"/>
          <w:lang w:val="en-US"/>
        </w:rPr>
      </w:pPr>
      <w:r w:rsidRPr="00967377">
        <w:rPr>
          <w:rFonts w:ascii="Georgia" w:hAnsi="Georgia" w:cs="Arial"/>
          <w:i/>
          <w:color w:val="7F7F7F" w:themeColor="text1" w:themeTint="80"/>
          <w:sz w:val="32"/>
          <w:szCs w:val="32"/>
          <w:lang w:val="en-US"/>
        </w:rPr>
        <w:t>GEMS Fee Review</w:t>
      </w:r>
    </w:p>
    <w:p w:rsidR="00967377" w:rsidRPr="00967377" w:rsidRDefault="00967377" w:rsidP="00967377">
      <w:pPr>
        <w:pStyle w:val="NormalWeb"/>
        <w:spacing w:before="120" w:beforeAutospacing="0" w:after="225" w:afterAutospacing="0" w:line="330" w:lineRule="atLeast"/>
        <w:ind w:firstLine="851"/>
        <w:rPr>
          <w:rFonts w:ascii="Georgia" w:hAnsi="Georgia" w:cs="Arial"/>
          <w:i/>
          <w:color w:val="7F7F7F" w:themeColor="text1" w:themeTint="80"/>
          <w:sz w:val="32"/>
          <w:szCs w:val="32"/>
        </w:rPr>
      </w:pPr>
      <w:r w:rsidRPr="00967377">
        <w:rPr>
          <w:rFonts w:ascii="Georgia" w:hAnsi="Georgia" w:cs="Arial"/>
          <w:i/>
          <w:color w:val="7F7F7F" w:themeColor="text1" w:themeTint="80"/>
          <w:sz w:val="32"/>
          <w:szCs w:val="32"/>
          <w:lang w:val="en-US"/>
        </w:rPr>
        <w:t>Supplementary Paper</w:t>
      </w:r>
    </w:p>
    <w:p w:rsidR="003E2D79" w:rsidRPr="00967377" w:rsidRDefault="003E2D79" w:rsidP="00967377">
      <w:pPr>
        <w:pStyle w:val="NormalWeb"/>
        <w:spacing w:before="120" w:beforeAutospacing="0" w:after="225" w:afterAutospacing="0" w:line="330" w:lineRule="atLeast"/>
        <w:ind w:left="426" w:hanging="1"/>
        <w:rPr>
          <w:rFonts w:ascii="Georgia" w:hAnsi="Georgia" w:cs="Arial"/>
          <w:i/>
          <w:color w:val="7F7F7F" w:themeColor="text1" w:themeTint="80"/>
          <w:sz w:val="32"/>
          <w:szCs w:val="32"/>
        </w:rPr>
      </w:pPr>
    </w:p>
    <w:p w:rsidR="003E2D79" w:rsidRPr="001444B0" w:rsidRDefault="003E2D79" w:rsidP="003E2D79">
      <w:pPr>
        <w:pStyle w:val="NormalWeb"/>
        <w:spacing w:before="225" w:beforeAutospacing="0" w:after="225" w:afterAutospacing="0" w:line="330" w:lineRule="atLeast"/>
        <w:ind w:left="426" w:firstLine="425"/>
        <w:rPr>
          <w:rFonts w:ascii="Arial" w:hAnsi="Arial" w:cs="Arial"/>
          <w:b/>
          <w:color w:val="7F7F7F" w:themeColor="text1" w:themeTint="80"/>
          <w:sz w:val="40"/>
          <w:szCs w:val="40"/>
        </w:rPr>
      </w:pPr>
      <w:r w:rsidRPr="001444B0">
        <w:rPr>
          <w:rFonts w:ascii="Arial" w:hAnsi="Arial" w:cs="Arial"/>
          <w:b/>
          <w:color w:val="7F7F7F" w:themeColor="text1" w:themeTint="80"/>
          <w:sz w:val="40"/>
          <w:szCs w:val="40"/>
        </w:rPr>
        <w:t>201</w:t>
      </w:r>
      <w:r w:rsidR="00392755">
        <w:rPr>
          <w:rFonts w:ascii="Arial" w:hAnsi="Arial" w:cs="Arial"/>
          <w:b/>
          <w:color w:val="7F7F7F" w:themeColor="text1" w:themeTint="80"/>
          <w:sz w:val="40"/>
          <w:szCs w:val="40"/>
        </w:rPr>
        <w:t>7</w:t>
      </w:r>
    </w:p>
    <w:p w:rsidR="001444B0" w:rsidRDefault="001444B0" w:rsidP="003E2D79">
      <w:pPr>
        <w:pStyle w:val="NormalWeb"/>
        <w:spacing w:before="225" w:beforeAutospacing="0" w:after="225" w:afterAutospacing="0" w:line="330" w:lineRule="atLeast"/>
        <w:ind w:left="557" w:firstLine="294"/>
      </w:pPr>
    </w:p>
    <w:p w:rsidR="001444B0" w:rsidRDefault="001444B0" w:rsidP="003E2D79">
      <w:pPr>
        <w:pStyle w:val="NormalWeb"/>
        <w:spacing w:before="225" w:beforeAutospacing="0" w:after="225" w:afterAutospacing="0" w:line="330" w:lineRule="atLeast"/>
        <w:ind w:left="557" w:firstLine="294"/>
      </w:pPr>
    </w:p>
    <w:p w:rsidR="001444B0" w:rsidRDefault="001444B0" w:rsidP="003E2D79">
      <w:pPr>
        <w:pStyle w:val="NormalWeb"/>
        <w:spacing w:before="225" w:beforeAutospacing="0" w:after="225" w:afterAutospacing="0" w:line="330" w:lineRule="atLeast"/>
        <w:ind w:left="557" w:firstLine="294"/>
      </w:pPr>
    </w:p>
    <w:p w:rsidR="001444B0" w:rsidRDefault="001444B0" w:rsidP="003E2D79">
      <w:pPr>
        <w:pStyle w:val="NormalWeb"/>
        <w:spacing w:before="225" w:beforeAutospacing="0" w:after="225" w:afterAutospacing="0" w:line="330" w:lineRule="atLeast"/>
        <w:ind w:left="557" w:firstLine="294"/>
      </w:pPr>
    </w:p>
    <w:p w:rsidR="001444B0" w:rsidRDefault="001444B0" w:rsidP="003E2D79">
      <w:pPr>
        <w:pStyle w:val="NormalWeb"/>
        <w:spacing w:before="225" w:beforeAutospacing="0" w:after="225" w:afterAutospacing="0" w:line="330" w:lineRule="atLeast"/>
        <w:ind w:left="557" w:firstLine="294"/>
      </w:pPr>
    </w:p>
    <w:p w:rsidR="001444B0" w:rsidRDefault="001444B0" w:rsidP="003E2D79">
      <w:pPr>
        <w:pStyle w:val="NormalWeb"/>
        <w:spacing w:before="225" w:beforeAutospacing="0" w:after="225" w:afterAutospacing="0" w:line="330" w:lineRule="atLeast"/>
        <w:ind w:left="557" w:firstLine="294"/>
      </w:pPr>
    </w:p>
    <w:p w:rsidR="001444B0" w:rsidRDefault="001444B0" w:rsidP="003E2D79">
      <w:pPr>
        <w:pStyle w:val="NormalWeb"/>
        <w:spacing w:before="225" w:beforeAutospacing="0" w:after="225" w:afterAutospacing="0" w:line="330" w:lineRule="atLeast"/>
        <w:ind w:left="557" w:firstLine="294"/>
      </w:pPr>
    </w:p>
    <w:p w:rsidR="001444B0" w:rsidRDefault="001444B0" w:rsidP="003E2D79">
      <w:pPr>
        <w:pStyle w:val="NormalWeb"/>
        <w:spacing w:before="225" w:beforeAutospacing="0" w:after="225" w:afterAutospacing="0" w:line="330" w:lineRule="atLeast"/>
        <w:ind w:left="557" w:firstLine="294"/>
      </w:pPr>
    </w:p>
    <w:p w:rsidR="004F58DC" w:rsidRPr="0064389C" w:rsidRDefault="00D148C8" w:rsidP="0064389C">
      <w:pPr>
        <w:pStyle w:val="NormalWeb"/>
        <w:spacing w:before="225" w:beforeAutospacing="0" w:after="225" w:afterAutospacing="0" w:line="330" w:lineRule="atLeast"/>
        <w:ind w:left="426" w:firstLine="425"/>
        <w:rPr>
          <w:rFonts w:ascii="Arial" w:hAnsi="Arial" w:cs="Arial"/>
          <w:b/>
          <w:color w:val="7F7F7F" w:themeColor="text1" w:themeTint="80"/>
          <w:sz w:val="40"/>
          <w:szCs w:val="40"/>
        </w:rPr>
        <w:sectPr w:rsidR="004F58DC" w:rsidRPr="0064389C">
          <w:footerReference w:type="even" r:id="rId8"/>
          <w:footerReference w:type="default" r:id="rId9"/>
          <w:headerReference w:type="first" r:id="rId10"/>
          <w:pgSz w:w="11906" w:h="16838"/>
          <w:pgMar w:top="5670" w:right="1466" w:bottom="567" w:left="1440" w:header="708" w:footer="708" w:gutter="0"/>
          <w:cols w:space="708"/>
          <w:titlePg/>
          <w:docGrid w:linePitch="360"/>
        </w:sectPr>
      </w:pPr>
      <w:hyperlink r:id="rId11" w:history="1"/>
    </w:p>
    <w:p w:rsidR="00D148C8" w:rsidRPr="00695008" w:rsidRDefault="00D148C8" w:rsidP="004B4A48">
      <w:pPr>
        <w:pStyle w:val="Heading2"/>
      </w:pPr>
      <w:bookmarkStart w:id="0" w:name="_Toc320269464"/>
      <w:bookmarkStart w:id="1" w:name="_Toc326312052"/>
      <w:bookmarkStart w:id="2" w:name="_Toc494197648"/>
      <w:bookmarkStart w:id="3" w:name="_Toc494197802"/>
      <w:bookmarkStart w:id="4" w:name="_Toc494197933"/>
      <w:bookmarkStart w:id="5" w:name="_Toc494285878"/>
      <w:bookmarkStart w:id="6" w:name="_Toc499737017"/>
      <w:r w:rsidRPr="00695008">
        <w:lastRenderedPageBreak/>
        <w:t>Table of Contents</w:t>
      </w:r>
      <w:bookmarkEnd w:id="0"/>
      <w:bookmarkEnd w:id="1"/>
      <w:bookmarkEnd w:id="2"/>
      <w:bookmarkEnd w:id="3"/>
      <w:bookmarkEnd w:id="4"/>
      <w:bookmarkEnd w:id="5"/>
      <w:bookmarkEnd w:id="6"/>
    </w:p>
    <w:p w:rsidR="00AC2362" w:rsidRPr="00AC2362" w:rsidRDefault="00D148C8" w:rsidP="004B4A48">
      <w:pPr>
        <w:pStyle w:val="Heading2"/>
        <w:rPr>
          <w:rFonts w:ascii="Calibri Light" w:hAnsi="Calibri Light"/>
          <w:noProof/>
          <w:sz w:val="22"/>
          <w:szCs w:val="22"/>
        </w:rPr>
      </w:pPr>
      <w:bookmarkStart w:id="7" w:name="_Toc494285879"/>
      <w:bookmarkStart w:id="8" w:name="_Toc499737018"/>
      <w:r>
        <w:rPr>
          <w:rFonts w:ascii="Calibri Light" w:hAnsi="Calibri Light"/>
          <w:szCs w:val="36"/>
        </w:rPr>
        <w:pict>
          <v:rect id="_x0000_i1121" style="width:0;height:1.5pt" o:hralign="center" o:hrstd="t" o:hr="t" fillcolor="#a0a0a0" stroked="f"/>
        </w:pict>
      </w:r>
      <w:bookmarkEnd w:id="7"/>
      <w:bookmarkEnd w:id="8"/>
      <w:r w:rsidRPr="00AC2362">
        <w:rPr>
          <w:rFonts w:ascii="Calibri Light" w:hAnsi="Calibri Light"/>
          <w:color w:val="000000"/>
          <w:sz w:val="22"/>
          <w:szCs w:val="22"/>
        </w:rPr>
        <w:fldChar w:fldCharType="begin"/>
      </w:r>
      <w:r w:rsidRPr="00AC2362">
        <w:rPr>
          <w:rFonts w:ascii="Calibri Light" w:hAnsi="Calibri Light"/>
          <w:sz w:val="22"/>
          <w:szCs w:val="22"/>
        </w:rPr>
        <w:instrText xml:space="preserve"> TOC  \* MERGEFORMAT </w:instrText>
      </w:r>
      <w:r w:rsidRPr="00AC2362">
        <w:rPr>
          <w:rFonts w:ascii="Calibri Light" w:hAnsi="Calibri Light"/>
          <w:color w:val="000000"/>
          <w:sz w:val="22"/>
          <w:szCs w:val="22"/>
        </w:rPr>
        <w:fldChar w:fldCharType="separate"/>
      </w:r>
    </w:p>
    <w:p w:rsidR="00AC2362" w:rsidRPr="00AC2362" w:rsidRDefault="00AC2362">
      <w:pPr>
        <w:pStyle w:val="TOC2"/>
        <w:tabs>
          <w:tab w:val="right" w:leader="dot" w:pos="8296"/>
        </w:tabs>
        <w:rPr>
          <w:rFonts w:ascii="Calibri Light" w:eastAsiaTheme="minorEastAsia" w:hAnsi="Calibri Light" w:cstheme="minorBidi"/>
          <w:noProof/>
          <w:color w:val="auto"/>
          <w:sz w:val="22"/>
          <w:szCs w:val="22"/>
          <w:lang w:eastAsia="en-AU"/>
        </w:rPr>
      </w:pPr>
      <w:r w:rsidRPr="00AC2362">
        <w:rPr>
          <w:rFonts w:ascii="Calibri Light" w:hAnsi="Calibri Light"/>
          <w:noProof/>
          <w:sz w:val="22"/>
          <w:szCs w:val="22"/>
        </w:rPr>
        <w:t>1.0 Introduction</w:t>
      </w:r>
      <w:r w:rsidRPr="00AC2362">
        <w:rPr>
          <w:rFonts w:ascii="Calibri Light" w:hAnsi="Calibri Light"/>
          <w:noProof/>
          <w:sz w:val="22"/>
          <w:szCs w:val="22"/>
        </w:rPr>
        <w:tab/>
      </w:r>
      <w:r w:rsidRPr="00AC2362">
        <w:rPr>
          <w:rFonts w:ascii="Calibri Light" w:hAnsi="Calibri Light"/>
          <w:noProof/>
          <w:sz w:val="22"/>
          <w:szCs w:val="22"/>
        </w:rPr>
        <w:fldChar w:fldCharType="begin"/>
      </w:r>
      <w:r w:rsidRPr="00AC2362">
        <w:rPr>
          <w:rFonts w:ascii="Calibri Light" w:hAnsi="Calibri Light"/>
          <w:noProof/>
          <w:sz w:val="22"/>
          <w:szCs w:val="22"/>
        </w:rPr>
        <w:instrText xml:space="preserve"> PAGEREF _Toc499737019 \h </w:instrText>
      </w:r>
      <w:r w:rsidRPr="00AC2362">
        <w:rPr>
          <w:rFonts w:ascii="Calibri Light" w:hAnsi="Calibri Light"/>
          <w:noProof/>
          <w:sz w:val="22"/>
          <w:szCs w:val="22"/>
        </w:rPr>
      </w:r>
      <w:r w:rsidRPr="00AC2362">
        <w:rPr>
          <w:rFonts w:ascii="Calibri Light" w:hAnsi="Calibri Light"/>
          <w:noProof/>
          <w:sz w:val="22"/>
          <w:szCs w:val="22"/>
        </w:rPr>
        <w:fldChar w:fldCharType="separate"/>
      </w:r>
      <w:r>
        <w:rPr>
          <w:rFonts w:ascii="Calibri Light" w:hAnsi="Calibri Light"/>
          <w:noProof/>
          <w:sz w:val="22"/>
          <w:szCs w:val="22"/>
        </w:rPr>
        <w:t>4</w:t>
      </w:r>
      <w:r w:rsidRPr="00AC2362">
        <w:rPr>
          <w:rFonts w:ascii="Calibri Light" w:hAnsi="Calibri Light"/>
          <w:noProof/>
          <w:sz w:val="22"/>
          <w:szCs w:val="22"/>
        </w:rPr>
        <w:fldChar w:fldCharType="end"/>
      </w:r>
    </w:p>
    <w:p w:rsidR="00AC2362" w:rsidRPr="00AC2362" w:rsidRDefault="00AC2362">
      <w:pPr>
        <w:pStyle w:val="TOC2"/>
        <w:tabs>
          <w:tab w:val="right" w:leader="dot" w:pos="8296"/>
        </w:tabs>
        <w:rPr>
          <w:rFonts w:ascii="Calibri Light" w:eastAsiaTheme="minorEastAsia" w:hAnsi="Calibri Light" w:cstheme="minorBidi"/>
          <w:noProof/>
          <w:color w:val="auto"/>
          <w:sz w:val="22"/>
          <w:szCs w:val="22"/>
          <w:lang w:eastAsia="en-AU"/>
        </w:rPr>
      </w:pPr>
      <w:r w:rsidRPr="00AC2362">
        <w:rPr>
          <w:rFonts w:ascii="Calibri Light" w:hAnsi="Calibri Light"/>
          <w:noProof/>
          <w:sz w:val="22"/>
          <w:szCs w:val="22"/>
        </w:rPr>
        <w:t>1.1 Stakeholder Feedback</w:t>
      </w:r>
      <w:r w:rsidRPr="00AC2362">
        <w:rPr>
          <w:rFonts w:ascii="Calibri Light" w:hAnsi="Calibri Light"/>
          <w:noProof/>
          <w:sz w:val="22"/>
          <w:szCs w:val="22"/>
        </w:rPr>
        <w:tab/>
      </w:r>
      <w:r w:rsidRPr="00AC2362">
        <w:rPr>
          <w:rFonts w:ascii="Calibri Light" w:hAnsi="Calibri Light"/>
          <w:noProof/>
          <w:sz w:val="22"/>
          <w:szCs w:val="22"/>
        </w:rPr>
        <w:fldChar w:fldCharType="begin"/>
      </w:r>
      <w:r w:rsidRPr="00AC2362">
        <w:rPr>
          <w:rFonts w:ascii="Calibri Light" w:hAnsi="Calibri Light"/>
          <w:noProof/>
          <w:sz w:val="22"/>
          <w:szCs w:val="22"/>
        </w:rPr>
        <w:instrText xml:space="preserve"> PAGEREF _Toc499737020 \h </w:instrText>
      </w:r>
      <w:r w:rsidRPr="00AC2362">
        <w:rPr>
          <w:rFonts w:ascii="Calibri Light" w:hAnsi="Calibri Light"/>
          <w:noProof/>
          <w:sz w:val="22"/>
          <w:szCs w:val="22"/>
        </w:rPr>
      </w:r>
      <w:r w:rsidRPr="00AC2362">
        <w:rPr>
          <w:rFonts w:ascii="Calibri Light" w:hAnsi="Calibri Light"/>
          <w:noProof/>
          <w:sz w:val="22"/>
          <w:szCs w:val="22"/>
        </w:rPr>
        <w:fldChar w:fldCharType="separate"/>
      </w:r>
      <w:r>
        <w:rPr>
          <w:rFonts w:ascii="Calibri Light" w:hAnsi="Calibri Light"/>
          <w:noProof/>
          <w:sz w:val="22"/>
          <w:szCs w:val="22"/>
        </w:rPr>
        <w:t>4</w:t>
      </w:r>
      <w:r w:rsidRPr="00AC2362">
        <w:rPr>
          <w:rFonts w:ascii="Calibri Light" w:hAnsi="Calibri Light"/>
          <w:noProof/>
          <w:sz w:val="22"/>
          <w:szCs w:val="22"/>
        </w:rPr>
        <w:fldChar w:fldCharType="end"/>
      </w:r>
    </w:p>
    <w:p w:rsidR="00AC2362" w:rsidRPr="00AC2362" w:rsidRDefault="00AC2362">
      <w:pPr>
        <w:pStyle w:val="TOC2"/>
        <w:tabs>
          <w:tab w:val="right" w:leader="dot" w:pos="8296"/>
        </w:tabs>
        <w:rPr>
          <w:rFonts w:ascii="Calibri Light" w:eastAsiaTheme="minorEastAsia" w:hAnsi="Calibri Light" w:cstheme="minorBidi"/>
          <w:noProof/>
          <w:color w:val="auto"/>
          <w:sz w:val="22"/>
          <w:szCs w:val="22"/>
          <w:lang w:eastAsia="en-AU"/>
        </w:rPr>
      </w:pPr>
      <w:r w:rsidRPr="00AC2362">
        <w:rPr>
          <w:rFonts w:ascii="Calibri Light" w:hAnsi="Calibri Light"/>
          <w:noProof/>
          <w:sz w:val="22"/>
          <w:szCs w:val="22"/>
        </w:rPr>
        <w:t>1.2 Approach taken</w:t>
      </w:r>
      <w:r w:rsidRPr="00AC2362">
        <w:rPr>
          <w:rFonts w:ascii="Calibri Light" w:hAnsi="Calibri Light"/>
          <w:noProof/>
          <w:sz w:val="22"/>
          <w:szCs w:val="22"/>
        </w:rPr>
        <w:tab/>
      </w:r>
      <w:r w:rsidRPr="00AC2362">
        <w:rPr>
          <w:rFonts w:ascii="Calibri Light" w:hAnsi="Calibri Light"/>
          <w:noProof/>
          <w:sz w:val="22"/>
          <w:szCs w:val="22"/>
        </w:rPr>
        <w:fldChar w:fldCharType="begin"/>
      </w:r>
      <w:r w:rsidRPr="00AC2362">
        <w:rPr>
          <w:rFonts w:ascii="Calibri Light" w:hAnsi="Calibri Light"/>
          <w:noProof/>
          <w:sz w:val="22"/>
          <w:szCs w:val="22"/>
        </w:rPr>
        <w:instrText xml:space="preserve"> PAGEREF _Toc499737021 \h </w:instrText>
      </w:r>
      <w:r w:rsidRPr="00AC2362">
        <w:rPr>
          <w:rFonts w:ascii="Calibri Light" w:hAnsi="Calibri Light"/>
          <w:noProof/>
          <w:sz w:val="22"/>
          <w:szCs w:val="22"/>
        </w:rPr>
      </w:r>
      <w:r w:rsidRPr="00AC2362">
        <w:rPr>
          <w:rFonts w:ascii="Calibri Light" w:hAnsi="Calibri Light"/>
          <w:noProof/>
          <w:sz w:val="22"/>
          <w:szCs w:val="22"/>
        </w:rPr>
        <w:fldChar w:fldCharType="separate"/>
      </w:r>
      <w:r>
        <w:rPr>
          <w:rFonts w:ascii="Calibri Light" w:hAnsi="Calibri Light"/>
          <w:noProof/>
          <w:sz w:val="22"/>
          <w:szCs w:val="22"/>
        </w:rPr>
        <w:t>4</w:t>
      </w:r>
      <w:r w:rsidRPr="00AC2362">
        <w:rPr>
          <w:rFonts w:ascii="Calibri Light" w:hAnsi="Calibri Light"/>
          <w:noProof/>
          <w:sz w:val="22"/>
          <w:szCs w:val="22"/>
        </w:rPr>
        <w:fldChar w:fldCharType="end"/>
      </w:r>
    </w:p>
    <w:p w:rsidR="00AC2362" w:rsidRPr="00AC2362" w:rsidRDefault="00AC2362">
      <w:pPr>
        <w:pStyle w:val="TOC2"/>
        <w:tabs>
          <w:tab w:val="right" w:leader="dot" w:pos="8296"/>
        </w:tabs>
        <w:rPr>
          <w:rFonts w:ascii="Calibri Light" w:eastAsiaTheme="minorEastAsia" w:hAnsi="Calibri Light" w:cstheme="minorBidi"/>
          <w:noProof/>
          <w:color w:val="auto"/>
          <w:sz w:val="22"/>
          <w:szCs w:val="22"/>
          <w:lang w:eastAsia="en-AU"/>
        </w:rPr>
      </w:pPr>
      <w:r w:rsidRPr="00AC2362">
        <w:rPr>
          <w:rFonts w:ascii="Calibri Light" w:hAnsi="Calibri Light"/>
          <w:noProof/>
          <w:sz w:val="22"/>
          <w:szCs w:val="22"/>
        </w:rPr>
        <w:t>1.3 What activities are cost-recoverable?</w:t>
      </w:r>
      <w:r w:rsidRPr="00AC2362">
        <w:rPr>
          <w:rFonts w:ascii="Calibri Light" w:hAnsi="Calibri Light"/>
          <w:noProof/>
          <w:sz w:val="22"/>
          <w:szCs w:val="22"/>
        </w:rPr>
        <w:tab/>
      </w:r>
      <w:r w:rsidRPr="00AC2362">
        <w:rPr>
          <w:rFonts w:ascii="Calibri Light" w:hAnsi="Calibri Light"/>
          <w:noProof/>
          <w:sz w:val="22"/>
          <w:szCs w:val="22"/>
        </w:rPr>
        <w:fldChar w:fldCharType="begin"/>
      </w:r>
      <w:r w:rsidRPr="00AC2362">
        <w:rPr>
          <w:rFonts w:ascii="Calibri Light" w:hAnsi="Calibri Light"/>
          <w:noProof/>
          <w:sz w:val="22"/>
          <w:szCs w:val="22"/>
        </w:rPr>
        <w:instrText xml:space="preserve"> PAGEREF _Toc499737022 \h </w:instrText>
      </w:r>
      <w:r w:rsidRPr="00AC2362">
        <w:rPr>
          <w:rFonts w:ascii="Calibri Light" w:hAnsi="Calibri Light"/>
          <w:noProof/>
          <w:sz w:val="22"/>
          <w:szCs w:val="22"/>
        </w:rPr>
      </w:r>
      <w:r w:rsidRPr="00AC2362">
        <w:rPr>
          <w:rFonts w:ascii="Calibri Light" w:hAnsi="Calibri Light"/>
          <w:noProof/>
          <w:sz w:val="22"/>
          <w:szCs w:val="22"/>
        </w:rPr>
        <w:fldChar w:fldCharType="separate"/>
      </w:r>
      <w:r>
        <w:rPr>
          <w:rFonts w:ascii="Calibri Light" w:hAnsi="Calibri Light"/>
          <w:noProof/>
          <w:sz w:val="22"/>
          <w:szCs w:val="22"/>
        </w:rPr>
        <w:t>5</w:t>
      </w:r>
      <w:r w:rsidRPr="00AC2362">
        <w:rPr>
          <w:rFonts w:ascii="Calibri Light" w:hAnsi="Calibri Light"/>
          <w:noProof/>
          <w:sz w:val="22"/>
          <w:szCs w:val="22"/>
        </w:rPr>
        <w:fldChar w:fldCharType="end"/>
      </w:r>
    </w:p>
    <w:p w:rsidR="00AC2362" w:rsidRPr="00AC2362" w:rsidRDefault="00AC2362">
      <w:pPr>
        <w:pStyle w:val="TOC2"/>
        <w:tabs>
          <w:tab w:val="right" w:leader="dot" w:pos="8296"/>
        </w:tabs>
        <w:rPr>
          <w:rFonts w:ascii="Calibri Light" w:eastAsiaTheme="minorEastAsia" w:hAnsi="Calibri Light" w:cstheme="minorBidi"/>
          <w:noProof/>
          <w:color w:val="auto"/>
          <w:sz w:val="22"/>
          <w:szCs w:val="22"/>
          <w:lang w:eastAsia="en-AU"/>
        </w:rPr>
      </w:pPr>
      <w:r w:rsidRPr="00AC2362">
        <w:rPr>
          <w:rFonts w:ascii="Calibri Light" w:hAnsi="Calibri Light"/>
          <w:noProof/>
          <w:sz w:val="22"/>
          <w:szCs w:val="22"/>
        </w:rPr>
        <w:t>2.0 The Fee Model</w:t>
      </w:r>
      <w:r w:rsidRPr="00AC2362">
        <w:rPr>
          <w:rFonts w:ascii="Calibri Light" w:hAnsi="Calibri Light"/>
          <w:noProof/>
          <w:sz w:val="22"/>
          <w:szCs w:val="22"/>
        </w:rPr>
        <w:tab/>
      </w:r>
      <w:r w:rsidRPr="00AC2362">
        <w:rPr>
          <w:rFonts w:ascii="Calibri Light" w:hAnsi="Calibri Light"/>
          <w:noProof/>
          <w:sz w:val="22"/>
          <w:szCs w:val="22"/>
        </w:rPr>
        <w:fldChar w:fldCharType="begin"/>
      </w:r>
      <w:r w:rsidRPr="00AC2362">
        <w:rPr>
          <w:rFonts w:ascii="Calibri Light" w:hAnsi="Calibri Light"/>
          <w:noProof/>
          <w:sz w:val="22"/>
          <w:szCs w:val="22"/>
        </w:rPr>
        <w:instrText xml:space="preserve"> PAGEREF _Toc499737023 \h </w:instrText>
      </w:r>
      <w:r w:rsidRPr="00AC2362">
        <w:rPr>
          <w:rFonts w:ascii="Calibri Light" w:hAnsi="Calibri Light"/>
          <w:noProof/>
          <w:sz w:val="22"/>
          <w:szCs w:val="22"/>
        </w:rPr>
      </w:r>
      <w:r w:rsidRPr="00AC2362">
        <w:rPr>
          <w:rFonts w:ascii="Calibri Light" w:hAnsi="Calibri Light"/>
          <w:noProof/>
          <w:sz w:val="22"/>
          <w:szCs w:val="22"/>
        </w:rPr>
        <w:fldChar w:fldCharType="separate"/>
      </w:r>
      <w:r>
        <w:rPr>
          <w:rFonts w:ascii="Calibri Light" w:hAnsi="Calibri Light"/>
          <w:noProof/>
          <w:sz w:val="22"/>
          <w:szCs w:val="22"/>
        </w:rPr>
        <w:t>5</w:t>
      </w:r>
      <w:r w:rsidRPr="00AC2362">
        <w:rPr>
          <w:rFonts w:ascii="Calibri Light" w:hAnsi="Calibri Light"/>
          <w:noProof/>
          <w:sz w:val="22"/>
          <w:szCs w:val="22"/>
        </w:rPr>
        <w:fldChar w:fldCharType="end"/>
      </w:r>
    </w:p>
    <w:p w:rsidR="00AC2362" w:rsidRPr="00AC2362" w:rsidRDefault="00AC2362">
      <w:pPr>
        <w:pStyle w:val="TOC2"/>
        <w:tabs>
          <w:tab w:val="right" w:leader="dot" w:pos="8296"/>
        </w:tabs>
        <w:rPr>
          <w:rFonts w:ascii="Calibri Light" w:eastAsiaTheme="minorEastAsia" w:hAnsi="Calibri Light" w:cstheme="minorBidi"/>
          <w:noProof/>
          <w:color w:val="auto"/>
          <w:sz w:val="22"/>
          <w:szCs w:val="22"/>
          <w:lang w:eastAsia="en-AU"/>
        </w:rPr>
      </w:pPr>
      <w:r w:rsidRPr="00AC2362">
        <w:rPr>
          <w:rFonts w:ascii="Calibri Light" w:hAnsi="Calibri Light"/>
          <w:noProof/>
          <w:sz w:val="22"/>
          <w:szCs w:val="22"/>
        </w:rPr>
        <w:t>2.1 Determining costs of the registration and compliance activities</w:t>
      </w:r>
      <w:r w:rsidRPr="00AC2362">
        <w:rPr>
          <w:rFonts w:ascii="Calibri Light" w:hAnsi="Calibri Light"/>
          <w:noProof/>
          <w:sz w:val="22"/>
          <w:szCs w:val="22"/>
        </w:rPr>
        <w:tab/>
      </w:r>
      <w:r w:rsidRPr="00AC2362">
        <w:rPr>
          <w:rFonts w:ascii="Calibri Light" w:hAnsi="Calibri Light"/>
          <w:noProof/>
          <w:sz w:val="22"/>
          <w:szCs w:val="22"/>
        </w:rPr>
        <w:fldChar w:fldCharType="begin"/>
      </w:r>
      <w:r w:rsidRPr="00AC2362">
        <w:rPr>
          <w:rFonts w:ascii="Calibri Light" w:hAnsi="Calibri Light"/>
          <w:noProof/>
          <w:sz w:val="22"/>
          <w:szCs w:val="22"/>
        </w:rPr>
        <w:instrText xml:space="preserve"> PAGEREF _Toc499737024 \h </w:instrText>
      </w:r>
      <w:r w:rsidRPr="00AC2362">
        <w:rPr>
          <w:rFonts w:ascii="Calibri Light" w:hAnsi="Calibri Light"/>
          <w:noProof/>
          <w:sz w:val="22"/>
          <w:szCs w:val="22"/>
        </w:rPr>
      </w:r>
      <w:r w:rsidRPr="00AC2362">
        <w:rPr>
          <w:rFonts w:ascii="Calibri Light" w:hAnsi="Calibri Light"/>
          <w:noProof/>
          <w:sz w:val="22"/>
          <w:szCs w:val="22"/>
        </w:rPr>
        <w:fldChar w:fldCharType="separate"/>
      </w:r>
      <w:r>
        <w:rPr>
          <w:rFonts w:ascii="Calibri Light" w:hAnsi="Calibri Light"/>
          <w:noProof/>
          <w:sz w:val="22"/>
          <w:szCs w:val="22"/>
        </w:rPr>
        <w:t>6</w:t>
      </w:r>
      <w:r w:rsidRPr="00AC2362">
        <w:rPr>
          <w:rFonts w:ascii="Calibri Light" w:hAnsi="Calibri Light"/>
          <w:noProof/>
          <w:sz w:val="22"/>
          <w:szCs w:val="22"/>
        </w:rPr>
        <w:fldChar w:fldCharType="end"/>
      </w:r>
    </w:p>
    <w:p w:rsidR="00AC2362" w:rsidRPr="00AC2362" w:rsidRDefault="00AC2362">
      <w:pPr>
        <w:pStyle w:val="TOC2"/>
        <w:tabs>
          <w:tab w:val="right" w:leader="dot" w:pos="8296"/>
        </w:tabs>
        <w:rPr>
          <w:rFonts w:ascii="Calibri Light" w:eastAsiaTheme="minorEastAsia" w:hAnsi="Calibri Light" w:cstheme="minorBidi"/>
          <w:noProof/>
          <w:color w:val="auto"/>
          <w:sz w:val="22"/>
          <w:szCs w:val="22"/>
          <w:lang w:eastAsia="en-AU"/>
        </w:rPr>
      </w:pPr>
      <w:r w:rsidRPr="00AC2362">
        <w:rPr>
          <w:rFonts w:ascii="Calibri Light" w:hAnsi="Calibri Light"/>
          <w:noProof/>
          <w:sz w:val="22"/>
          <w:szCs w:val="22"/>
        </w:rPr>
        <w:t>2.2 Compliance activities and outputs</w:t>
      </w:r>
      <w:r w:rsidRPr="00AC2362">
        <w:rPr>
          <w:rFonts w:ascii="Calibri Light" w:hAnsi="Calibri Light"/>
          <w:noProof/>
          <w:sz w:val="22"/>
          <w:szCs w:val="22"/>
        </w:rPr>
        <w:tab/>
      </w:r>
      <w:r w:rsidRPr="00AC2362">
        <w:rPr>
          <w:rFonts w:ascii="Calibri Light" w:hAnsi="Calibri Light"/>
          <w:noProof/>
          <w:sz w:val="22"/>
          <w:szCs w:val="22"/>
        </w:rPr>
        <w:fldChar w:fldCharType="begin"/>
      </w:r>
      <w:r w:rsidRPr="00AC2362">
        <w:rPr>
          <w:rFonts w:ascii="Calibri Light" w:hAnsi="Calibri Light"/>
          <w:noProof/>
          <w:sz w:val="22"/>
          <w:szCs w:val="22"/>
        </w:rPr>
        <w:instrText xml:space="preserve"> PAGEREF _Toc499737025 \h </w:instrText>
      </w:r>
      <w:r w:rsidRPr="00AC2362">
        <w:rPr>
          <w:rFonts w:ascii="Calibri Light" w:hAnsi="Calibri Light"/>
          <w:noProof/>
          <w:sz w:val="22"/>
          <w:szCs w:val="22"/>
        </w:rPr>
      </w:r>
      <w:r w:rsidRPr="00AC2362">
        <w:rPr>
          <w:rFonts w:ascii="Calibri Light" w:hAnsi="Calibri Light"/>
          <w:noProof/>
          <w:sz w:val="22"/>
          <w:szCs w:val="22"/>
        </w:rPr>
        <w:fldChar w:fldCharType="separate"/>
      </w:r>
      <w:r>
        <w:rPr>
          <w:rFonts w:ascii="Calibri Light" w:hAnsi="Calibri Light"/>
          <w:noProof/>
          <w:sz w:val="22"/>
          <w:szCs w:val="22"/>
        </w:rPr>
        <w:t>7</w:t>
      </w:r>
      <w:r w:rsidRPr="00AC2362">
        <w:rPr>
          <w:rFonts w:ascii="Calibri Light" w:hAnsi="Calibri Light"/>
          <w:noProof/>
          <w:sz w:val="22"/>
          <w:szCs w:val="22"/>
        </w:rPr>
        <w:fldChar w:fldCharType="end"/>
      </w:r>
    </w:p>
    <w:p w:rsidR="00AC2362" w:rsidRPr="00AC2362" w:rsidRDefault="00AC2362">
      <w:pPr>
        <w:pStyle w:val="TOC2"/>
        <w:tabs>
          <w:tab w:val="right" w:leader="dot" w:pos="8296"/>
        </w:tabs>
        <w:rPr>
          <w:rFonts w:ascii="Calibri Light" w:eastAsiaTheme="minorEastAsia" w:hAnsi="Calibri Light" w:cstheme="minorBidi"/>
          <w:noProof/>
          <w:color w:val="auto"/>
          <w:sz w:val="22"/>
          <w:szCs w:val="22"/>
          <w:lang w:eastAsia="en-AU"/>
        </w:rPr>
      </w:pPr>
      <w:r w:rsidRPr="00AC2362">
        <w:rPr>
          <w:rFonts w:ascii="Calibri Light" w:hAnsi="Calibri Light"/>
          <w:noProof/>
          <w:sz w:val="22"/>
          <w:szCs w:val="22"/>
        </w:rPr>
        <w:t>2.3 Revenue and Cost of Activities</w:t>
      </w:r>
      <w:r w:rsidRPr="00AC2362">
        <w:rPr>
          <w:rFonts w:ascii="Calibri Light" w:hAnsi="Calibri Light"/>
          <w:noProof/>
          <w:sz w:val="22"/>
          <w:szCs w:val="22"/>
        </w:rPr>
        <w:tab/>
      </w:r>
      <w:r w:rsidRPr="00AC2362">
        <w:rPr>
          <w:rFonts w:ascii="Calibri Light" w:hAnsi="Calibri Light"/>
          <w:noProof/>
          <w:sz w:val="22"/>
          <w:szCs w:val="22"/>
        </w:rPr>
        <w:fldChar w:fldCharType="begin"/>
      </w:r>
      <w:r w:rsidRPr="00AC2362">
        <w:rPr>
          <w:rFonts w:ascii="Calibri Light" w:hAnsi="Calibri Light"/>
          <w:noProof/>
          <w:sz w:val="22"/>
          <w:szCs w:val="22"/>
        </w:rPr>
        <w:instrText xml:space="preserve"> PAGEREF _Toc499737026 \h </w:instrText>
      </w:r>
      <w:r w:rsidRPr="00AC2362">
        <w:rPr>
          <w:rFonts w:ascii="Calibri Light" w:hAnsi="Calibri Light"/>
          <w:noProof/>
          <w:sz w:val="22"/>
          <w:szCs w:val="22"/>
        </w:rPr>
      </w:r>
      <w:r w:rsidRPr="00AC2362">
        <w:rPr>
          <w:rFonts w:ascii="Calibri Light" w:hAnsi="Calibri Light"/>
          <w:noProof/>
          <w:sz w:val="22"/>
          <w:szCs w:val="22"/>
        </w:rPr>
        <w:fldChar w:fldCharType="separate"/>
      </w:r>
      <w:r>
        <w:rPr>
          <w:rFonts w:ascii="Calibri Light" w:hAnsi="Calibri Light"/>
          <w:noProof/>
          <w:sz w:val="22"/>
          <w:szCs w:val="22"/>
        </w:rPr>
        <w:t>8</w:t>
      </w:r>
      <w:r w:rsidRPr="00AC2362">
        <w:rPr>
          <w:rFonts w:ascii="Calibri Light" w:hAnsi="Calibri Light"/>
          <w:noProof/>
          <w:sz w:val="22"/>
          <w:szCs w:val="22"/>
        </w:rPr>
        <w:fldChar w:fldCharType="end"/>
      </w:r>
    </w:p>
    <w:p w:rsidR="00AC2362" w:rsidRPr="00AC2362" w:rsidRDefault="00AC2362">
      <w:pPr>
        <w:pStyle w:val="TOC2"/>
        <w:tabs>
          <w:tab w:val="right" w:leader="dot" w:pos="8296"/>
        </w:tabs>
        <w:rPr>
          <w:rFonts w:ascii="Calibri Light" w:eastAsiaTheme="minorEastAsia" w:hAnsi="Calibri Light" w:cstheme="minorBidi"/>
          <w:noProof/>
          <w:color w:val="auto"/>
          <w:sz w:val="22"/>
          <w:szCs w:val="22"/>
          <w:lang w:eastAsia="en-AU"/>
        </w:rPr>
      </w:pPr>
      <w:r w:rsidRPr="00AC2362">
        <w:rPr>
          <w:rFonts w:ascii="Calibri Light" w:hAnsi="Calibri Light"/>
          <w:noProof/>
          <w:sz w:val="22"/>
          <w:szCs w:val="22"/>
        </w:rPr>
        <w:t>3.0 Design of Cost Recovery Charges</w:t>
      </w:r>
      <w:r w:rsidRPr="00AC2362">
        <w:rPr>
          <w:rFonts w:ascii="Calibri Light" w:hAnsi="Calibri Light"/>
          <w:noProof/>
          <w:sz w:val="22"/>
          <w:szCs w:val="22"/>
        </w:rPr>
        <w:tab/>
      </w:r>
      <w:r w:rsidRPr="00AC2362">
        <w:rPr>
          <w:rFonts w:ascii="Calibri Light" w:hAnsi="Calibri Light"/>
          <w:noProof/>
          <w:sz w:val="22"/>
          <w:szCs w:val="22"/>
        </w:rPr>
        <w:fldChar w:fldCharType="begin"/>
      </w:r>
      <w:r w:rsidRPr="00AC2362">
        <w:rPr>
          <w:rFonts w:ascii="Calibri Light" w:hAnsi="Calibri Light"/>
          <w:noProof/>
          <w:sz w:val="22"/>
          <w:szCs w:val="22"/>
        </w:rPr>
        <w:instrText xml:space="preserve"> PAGEREF _Toc499737027 \h </w:instrText>
      </w:r>
      <w:r w:rsidRPr="00AC2362">
        <w:rPr>
          <w:rFonts w:ascii="Calibri Light" w:hAnsi="Calibri Light"/>
          <w:noProof/>
          <w:sz w:val="22"/>
          <w:szCs w:val="22"/>
        </w:rPr>
      </w:r>
      <w:r w:rsidRPr="00AC2362">
        <w:rPr>
          <w:rFonts w:ascii="Calibri Light" w:hAnsi="Calibri Light"/>
          <w:noProof/>
          <w:sz w:val="22"/>
          <w:szCs w:val="22"/>
        </w:rPr>
        <w:fldChar w:fldCharType="separate"/>
      </w:r>
      <w:r>
        <w:rPr>
          <w:rFonts w:ascii="Calibri Light" w:hAnsi="Calibri Light"/>
          <w:noProof/>
          <w:sz w:val="22"/>
          <w:szCs w:val="22"/>
        </w:rPr>
        <w:t>9</w:t>
      </w:r>
      <w:r w:rsidRPr="00AC2362">
        <w:rPr>
          <w:rFonts w:ascii="Calibri Light" w:hAnsi="Calibri Light"/>
          <w:noProof/>
          <w:sz w:val="22"/>
          <w:szCs w:val="22"/>
        </w:rPr>
        <w:fldChar w:fldCharType="end"/>
      </w:r>
    </w:p>
    <w:p w:rsidR="00AC2362" w:rsidRPr="00AC2362" w:rsidRDefault="00AC2362">
      <w:pPr>
        <w:pStyle w:val="TOC2"/>
        <w:tabs>
          <w:tab w:val="right" w:leader="dot" w:pos="8296"/>
        </w:tabs>
        <w:rPr>
          <w:rFonts w:ascii="Calibri Light" w:eastAsiaTheme="minorEastAsia" w:hAnsi="Calibri Light" w:cstheme="minorBidi"/>
          <w:noProof/>
          <w:color w:val="auto"/>
          <w:sz w:val="22"/>
          <w:szCs w:val="22"/>
          <w:lang w:eastAsia="en-AU"/>
        </w:rPr>
      </w:pPr>
      <w:r w:rsidRPr="00AC2362">
        <w:rPr>
          <w:rFonts w:ascii="Calibri Light" w:hAnsi="Calibri Light"/>
          <w:noProof/>
          <w:sz w:val="22"/>
          <w:szCs w:val="22"/>
        </w:rPr>
        <w:t>3.1 New fee schedule</w:t>
      </w:r>
      <w:r w:rsidRPr="00AC2362">
        <w:rPr>
          <w:rFonts w:ascii="Calibri Light" w:hAnsi="Calibri Light"/>
          <w:noProof/>
          <w:sz w:val="22"/>
          <w:szCs w:val="22"/>
        </w:rPr>
        <w:tab/>
      </w:r>
      <w:r w:rsidRPr="00AC2362">
        <w:rPr>
          <w:rFonts w:ascii="Calibri Light" w:hAnsi="Calibri Light"/>
          <w:noProof/>
          <w:sz w:val="22"/>
          <w:szCs w:val="22"/>
        </w:rPr>
        <w:fldChar w:fldCharType="begin"/>
      </w:r>
      <w:r w:rsidRPr="00AC2362">
        <w:rPr>
          <w:rFonts w:ascii="Calibri Light" w:hAnsi="Calibri Light"/>
          <w:noProof/>
          <w:sz w:val="22"/>
          <w:szCs w:val="22"/>
        </w:rPr>
        <w:instrText xml:space="preserve"> PAGEREF _Toc499737028 \h </w:instrText>
      </w:r>
      <w:r w:rsidRPr="00AC2362">
        <w:rPr>
          <w:rFonts w:ascii="Calibri Light" w:hAnsi="Calibri Light"/>
          <w:noProof/>
          <w:sz w:val="22"/>
          <w:szCs w:val="22"/>
        </w:rPr>
      </w:r>
      <w:r w:rsidRPr="00AC2362">
        <w:rPr>
          <w:rFonts w:ascii="Calibri Light" w:hAnsi="Calibri Light"/>
          <w:noProof/>
          <w:sz w:val="22"/>
          <w:szCs w:val="22"/>
        </w:rPr>
        <w:fldChar w:fldCharType="separate"/>
      </w:r>
      <w:r>
        <w:rPr>
          <w:rFonts w:ascii="Calibri Light" w:hAnsi="Calibri Light"/>
          <w:noProof/>
          <w:sz w:val="22"/>
          <w:szCs w:val="22"/>
        </w:rPr>
        <w:t>10</w:t>
      </w:r>
      <w:r w:rsidRPr="00AC2362">
        <w:rPr>
          <w:rFonts w:ascii="Calibri Light" w:hAnsi="Calibri Light"/>
          <w:noProof/>
          <w:sz w:val="22"/>
          <w:szCs w:val="22"/>
        </w:rPr>
        <w:fldChar w:fldCharType="end"/>
      </w:r>
    </w:p>
    <w:p w:rsidR="00AC2362" w:rsidRPr="00AC2362" w:rsidRDefault="00AC2362">
      <w:pPr>
        <w:pStyle w:val="TOC2"/>
        <w:tabs>
          <w:tab w:val="right" w:leader="dot" w:pos="8296"/>
        </w:tabs>
        <w:rPr>
          <w:rFonts w:ascii="Calibri Light" w:eastAsiaTheme="minorEastAsia" w:hAnsi="Calibri Light" w:cstheme="minorBidi"/>
          <w:noProof/>
          <w:color w:val="auto"/>
          <w:sz w:val="22"/>
          <w:szCs w:val="22"/>
          <w:lang w:eastAsia="en-AU"/>
        </w:rPr>
      </w:pPr>
      <w:r w:rsidRPr="00AC2362">
        <w:rPr>
          <w:rFonts w:ascii="Calibri Light" w:hAnsi="Calibri Light"/>
          <w:noProof/>
          <w:sz w:val="22"/>
          <w:szCs w:val="22"/>
        </w:rPr>
        <w:t>3.2 Modelled GEMS revenue and cost recovery</w:t>
      </w:r>
      <w:r w:rsidRPr="00AC2362">
        <w:rPr>
          <w:rFonts w:ascii="Calibri Light" w:hAnsi="Calibri Light"/>
          <w:noProof/>
          <w:sz w:val="22"/>
          <w:szCs w:val="22"/>
        </w:rPr>
        <w:tab/>
      </w:r>
      <w:r w:rsidRPr="00AC2362">
        <w:rPr>
          <w:rFonts w:ascii="Calibri Light" w:hAnsi="Calibri Light"/>
          <w:noProof/>
          <w:sz w:val="22"/>
          <w:szCs w:val="22"/>
        </w:rPr>
        <w:fldChar w:fldCharType="begin"/>
      </w:r>
      <w:r w:rsidRPr="00AC2362">
        <w:rPr>
          <w:rFonts w:ascii="Calibri Light" w:hAnsi="Calibri Light"/>
          <w:noProof/>
          <w:sz w:val="22"/>
          <w:szCs w:val="22"/>
        </w:rPr>
        <w:instrText xml:space="preserve"> PAGEREF _Toc499737029 \h </w:instrText>
      </w:r>
      <w:r w:rsidRPr="00AC2362">
        <w:rPr>
          <w:rFonts w:ascii="Calibri Light" w:hAnsi="Calibri Light"/>
          <w:noProof/>
          <w:sz w:val="22"/>
          <w:szCs w:val="22"/>
        </w:rPr>
      </w:r>
      <w:r w:rsidRPr="00AC2362">
        <w:rPr>
          <w:rFonts w:ascii="Calibri Light" w:hAnsi="Calibri Light"/>
          <w:noProof/>
          <w:sz w:val="22"/>
          <w:szCs w:val="22"/>
        </w:rPr>
        <w:fldChar w:fldCharType="separate"/>
      </w:r>
      <w:r>
        <w:rPr>
          <w:rFonts w:ascii="Calibri Light" w:hAnsi="Calibri Light"/>
          <w:noProof/>
          <w:sz w:val="22"/>
          <w:szCs w:val="22"/>
        </w:rPr>
        <w:t>12</w:t>
      </w:r>
      <w:r w:rsidRPr="00AC2362">
        <w:rPr>
          <w:rFonts w:ascii="Calibri Light" w:hAnsi="Calibri Light"/>
          <w:noProof/>
          <w:sz w:val="22"/>
          <w:szCs w:val="22"/>
        </w:rPr>
        <w:fldChar w:fldCharType="end"/>
      </w:r>
    </w:p>
    <w:p w:rsidR="00AC2362" w:rsidRPr="00AC2362" w:rsidRDefault="00AC2362">
      <w:pPr>
        <w:pStyle w:val="TOC2"/>
        <w:tabs>
          <w:tab w:val="right" w:leader="dot" w:pos="8296"/>
        </w:tabs>
        <w:rPr>
          <w:rFonts w:ascii="Calibri Light" w:eastAsiaTheme="minorEastAsia" w:hAnsi="Calibri Light" w:cstheme="minorBidi"/>
          <w:noProof/>
          <w:color w:val="auto"/>
          <w:sz w:val="22"/>
          <w:szCs w:val="22"/>
          <w:lang w:eastAsia="en-AU"/>
        </w:rPr>
      </w:pPr>
      <w:r w:rsidRPr="00AC2362">
        <w:rPr>
          <w:rFonts w:ascii="Calibri Light" w:hAnsi="Calibri Light"/>
          <w:noProof/>
          <w:sz w:val="22"/>
          <w:szCs w:val="22"/>
        </w:rPr>
        <w:t>3.3 Future regulated products</w:t>
      </w:r>
      <w:r w:rsidRPr="00AC2362">
        <w:rPr>
          <w:rFonts w:ascii="Calibri Light" w:hAnsi="Calibri Light"/>
          <w:noProof/>
          <w:sz w:val="22"/>
          <w:szCs w:val="22"/>
        </w:rPr>
        <w:tab/>
      </w:r>
      <w:r w:rsidRPr="00AC2362">
        <w:rPr>
          <w:rFonts w:ascii="Calibri Light" w:hAnsi="Calibri Light"/>
          <w:noProof/>
          <w:sz w:val="22"/>
          <w:szCs w:val="22"/>
        </w:rPr>
        <w:fldChar w:fldCharType="begin"/>
      </w:r>
      <w:r w:rsidRPr="00AC2362">
        <w:rPr>
          <w:rFonts w:ascii="Calibri Light" w:hAnsi="Calibri Light"/>
          <w:noProof/>
          <w:sz w:val="22"/>
          <w:szCs w:val="22"/>
        </w:rPr>
        <w:instrText xml:space="preserve"> PAGEREF _Toc499737030 \h </w:instrText>
      </w:r>
      <w:r w:rsidRPr="00AC2362">
        <w:rPr>
          <w:rFonts w:ascii="Calibri Light" w:hAnsi="Calibri Light"/>
          <w:noProof/>
          <w:sz w:val="22"/>
          <w:szCs w:val="22"/>
        </w:rPr>
      </w:r>
      <w:r w:rsidRPr="00AC2362">
        <w:rPr>
          <w:rFonts w:ascii="Calibri Light" w:hAnsi="Calibri Light"/>
          <w:noProof/>
          <w:sz w:val="22"/>
          <w:szCs w:val="22"/>
        </w:rPr>
        <w:fldChar w:fldCharType="separate"/>
      </w:r>
      <w:r>
        <w:rPr>
          <w:rFonts w:ascii="Calibri Light" w:hAnsi="Calibri Light"/>
          <w:noProof/>
          <w:sz w:val="22"/>
          <w:szCs w:val="22"/>
        </w:rPr>
        <w:t>13</w:t>
      </w:r>
      <w:r w:rsidRPr="00AC2362">
        <w:rPr>
          <w:rFonts w:ascii="Calibri Light" w:hAnsi="Calibri Light"/>
          <w:noProof/>
          <w:sz w:val="22"/>
          <w:szCs w:val="22"/>
        </w:rPr>
        <w:fldChar w:fldCharType="end"/>
      </w:r>
    </w:p>
    <w:p w:rsidR="00AC2362" w:rsidRPr="00AC2362" w:rsidRDefault="00AC2362">
      <w:pPr>
        <w:pStyle w:val="TOC2"/>
        <w:tabs>
          <w:tab w:val="right" w:leader="dot" w:pos="8296"/>
        </w:tabs>
        <w:rPr>
          <w:rFonts w:ascii="Calibri Light" w:eastAsiaTheme="minorEastAsia" w:hAnsi="Calibri Light" w:cstheme="minorBidi"/>
          <w:noProof/>
          <w:color w:val="auto"/>
          <w:sz w:val="22"/>
          <w:szCs w:val="22"/>
          <w:lang w:eastAsia="en-AU"/>
        </w:rPr>
      </w:pPr>
      <w:r w:rsidRPr="00AC2362">
        <w:rPr>
          <w:rFonts w:ascii="Calibri Light" w:hAnsi="Calibri Light"/>
          <w:noProof/>
          <w:sz w:val="22"/>
          <w:szCs w:val="22"/>
        </w:rPr>
        <w:t>3.4. CRIS Process and Ongoing Engagement</w:t>
      </w:r>
      <w:r w:rsidRPr="00AC2362">
        <w:rPr>
          <w:rFonts w:ascii="Calibri Light" w:hAnsi="Calibri Light"/>
          <w:noProof/>
          <w:sz w:val="22"/>
          <w:szCs w:val="22"/>
        </w:rPr>
        <w:tab/>
      </w:r>
      <w:r w:rsidRPr="00AC2362">
        <w:rPr>
          <w:rFonts w:ascii="Calibri Light" w:hAnsi="Calibri Light"/>
          <w:noProof/>
          <w:sz w:val="22"/>
          <w:szCs w:val="22"/>
        </w:rPr>
        <w:fldChar w:fldCharType="begin"/>
      </w:r>
      <w:r w:rsidRPr="00AC2362">
        <w:rPr>
          <w:rFonts w:ascii="Calibri Light" w:hAnsi="Calibri Light"/>
          <w:noProof/>
          <w:sz w:val="22"/>
          <w:szCs w:val="22"/>
        </w:rPr>
        <w:instrText xml:space="preserve"> PAGEREF _Toc499737031 \h </w:instrText>
      </w:r>
      <w:r w:rsidRPr="00AC2362">
        <w:rPr>
          <w:rFonts w:ascii="Calibri Light" w:hAnsi="Calibri Light"/>
          <w:noProof/>
          <w:sz w:val="22"/>
          <w:szCs w:val="22"/>
        </w:rPr>
      </w:r>
      <w:r w:rsidRPr="00AC2362">
        <w:rPr>
          <w:rFonts w:ascii="Calibri Light" w:hAnsi="Calibri Light"/>
          <w:noProof/>
          <w:sz w:val="22"/>
          <w:szCs w:val="22"/>
        </w:rPr>
        <w:fldChar w:fldCharType="separate"/>
      </w:r>
      <w:r>
        <w:rPr>
          <w:rFonts w:ascii="Calibri Light" w:hAnsi="Calibri Light"/>
          <w:noProof/>
          <w:sz w:val="22"/>
          <w:szCs w:val="22"/>
        </w:rPr>
        <w:t>13</w:t>
      </w:r>
      <w:r w:rsidRPr="00AC2362">
        <w:rPr>
          <w:rFonts w:ascii="Calibri Light" w:hAnsi="Calibri Light"/>
          <w:noProof/>
          <w:sz w:val="22"/>
          <w:szCs w:val="22"/>
        </w:rPr>
        <w:fldChar w:fldCharType="end"/>
      </w:r>
    </w:p>
    <w:p w:rsidR="00AC2362" w:rsidRPr="00AC2362" w:rsidRDefault="00AC2362">
      <w:pPr>
        <w:pStyle w:val="TOC2"/>
        <w:tabs>
          <w:tab w:val="right" w:leader="dot" w:pos="8296"/>
        </w:tabs>
        <w:rPr>
          <w:rFonts w:ascii="Calibri Light" w:eastAsiaTheme="minorEastAsia" w:hAnsi="Calibri Light" w:cstheme="minorBidi"/>
          <w:noProof/>
          <w:color w:val="auto"/>
          <w:sz w:val="22"/>
          <w:szCs w:val="22"/>
          <w:lang w:eastAsia="en-AU"/>
        </w:rPr>
      </w:pPr>
      <w:r w:rsidRPr="00AC2362">
        <w:rPr>
          <w:rFonts w:ascii="Calibri Light" w:hAnsi="Calibri Light"/>
          <w:noProof/>
          <w:sz w:val="22"/>
          <w:szCs w:val="22"/>
        </w:rPr>
        <w:t>3.5 Stakeholder engagement and response</w:t>
      </w:r>
      <w:r w:rsidRPr="00AC2362">
        <w:rPr>
          <w:rFonts w:ascii="Calibri Light" w:hAnsi="Calibri Light"/>
          <w:noProof/>
          <w:sz w:val="22"/>
          <w:szCs w:val="22"/>
        </w:rPr>
        <w:tab/>
      </w:r>
      <w:r w:rsidRPr="00AC2362">
        <w:rPr>
          <w:rFonts w:ascii="Calibri Light" w:hAnsi="Calibri Light"/>
          <w:noProof/>
          <w:sz w:val="22"/>
          <w:szCs w:val="22"/>
        </w:rPr>
        <w:fldChar w:fldCharType="begin"/>
      </w:r>
      <w:r w:rsidRPr="00AC2362">
        <w:rPr>
          <w:rFonts w:ascii="Calibri Light" w:hAnsi="Calibri Light"/>
          <w:noProof/>
          <w:sz w:val="22"/>
          <w:szCs w:val="22"/>
        </w:rPr>
        <w:instrText xml:space="preserve"> PAGEREF _Toc499737032 \h </w:instrText>
      </w:r>
      <w:r w:rsidRPr="00AC2362">
        <w:rPr>
          <w:rFonts w:ascii="Calibri Light" w:hAnsi="Calibri Light"/>
          <w:noProof/>
          <w:sz w:val="22"/>
          <w:szCs w:val="22"/>
        </w:rPr>
      </w:r>
      <w:r w:rsidRPr="00AC2362">
        <w:rPr>
          <w:rFonts w:ascii="Calibri Light" w:hAnsi="Calibri Light"/>
          <w:noProof/>
          <w:sz w:val="22"/>
          <w:szCs w:val="22"/>
        </w:rPr>
        <w:fldChar w:fldCharType="separate"/>
      </w:r>
      <w:r>
        <w:rPr>
          <w:rFonts w:ascii="Calibri Light" w:hAnsi="Calibri Light"/>
          <w:noProof/>
          <w:sz w:val="22"/>
          <w:szCs w:val="22"/>
        </w:rPr>
        <w:t>13</w:t>
      </w:r>
      <w:r w:rsidRPr="00AC2362">
        <w:rPr>
          <w:rFonts w:ascii="Calibri Light" w:hAnsi="Calibri Light"/>
          <w:noProof/>
          <w:sz w:val="22"/>
          <w:szCs w:val="22"/>
        </w:rPr>
        <w:fldChar w:fldCharType="end"/>
      </w:r>
    </w:p>
    <w:p w:rsidR="00AC2362" w:rsidRPr="00AC2362" w:rsidRDefault="00AC2362">
      <w:pPr>
        <w:pStyle w:val="TOC2"/>
        <w:tabs>
          <w:tab w:val="right" w:leader="dot" w:pos="8296"/>
        </w:tabs>
        <w:rPr>
          <w:rFonts w:ascii="Calibri Light" w:eastAsiaTheme="minorEastAsia" w:hAnsi="Calibri Light" w:cstheme="minorBidi"/>
          <w:noProof/>
          <w:color w:val="auto"/>
          <w:sz w:val="22"/>
          <w:szCs w:val="22"/>
          <w:lang w:eastAsia="en-AU"/>
        </w:rPr>
      </w:pPr>
      <w:r w:rsidRPr="00AC2362">
        <w:rPr>
          <w:rFonts w:ascii="Calibri Light" w:hAnsi="Calibri Light"/>
          <w:noProof/>
          <w:sz w:val="22"/>
          <w:szCs w:val="22"/>
        </w:rPr>
        <w:t>Attachment A:   Current Fee Structure</w:t>
      </w:r>
      <w:r w:rsidRPr="00AC2362">
        <w:rPr>
          <w:rFonts w:ascii="Calibri Light" w:hAnsi="Calibri Light"/>
          <w:noProof/>
          <w:sz w:val="22"/>
          <w:szCs w:val="22"/>
        </w:rPr>
        <w:tab/>
      </w:r>
      <w:r w:rsidRPr="00AC2362">
        <w:rPr>
          <w:rFonts w:ascii="Calibri Light" w:hAnsi="Calibri Light"/>
          <w:noProof/>
          <w:sz w:val="22"/>
          <w:szCs w:val="22"/>
        </w:rPr>
        <w:fldChar w:fldCharType="begin"/>
      </w:r>
      <w:r w:rsidRPr="00AC2362">
        <w:rPr>
          <w:rFonts w:ascii="Calibri Light" w:hAnsi="Calibri Light"/>
          <w:noProof/>
          <w:sz w:val="22"/>
          <w:szCs w:val="22"/>
        </w:rPr>
        <w:instrText xml:space="preserve"> PAGEREF _Toc499737033 \h </w:instrText>
      </w:r>
      <w:r w:rsidRPr="00AC2362">
        <w:rPr>
          <w:rFonts w:ascii="Calibri Light" w:hAnsi="Calibri Light"/>
          <w:noProof/>
          <w:sz w:val="22"/>
          <w:szCs w:val="22"/>
        </w:rPr>
      </w:r>
      <w:r w:rsidRPr="00AC2362">
        <w:rPr>
          <w:rFonts w:ascii="Calibri Light" w:hAnsi="Calibri Light"/>
          <w:noProof/>
          <w:sz w:val="22"/>
          <w:szCs w:val="22"/>
        </w:rPr>
        <w:fldChar w:fldCharType="separate"/>
      </w:r>
      <w:r>
        <w:rPr>
          <w:rFonts w:ascii="Calibri Light" w:hAnsi="Calibri Light"/>
          <w:noProof/>
          <w:sz w:val="22"/>
          <w:szCs w:val="22"/>
        </w:rPr>
        <w:t>14</w:t>
      </w:r>
      <w:r w:rsidRPr="00AC2362">
        <w:rPr>
          <w:rFonts w:ascii="Calibri Light" w:hAnsi="Calibri Light"/>
          <w:noProof/>
          <w:sz w:val="22"/>
          <w:szCs w:val="22"/>
        </w:rPr>
        <w:fldChar w:fldCharType="end"/>
      </w:r>
    </w:p>
    <w:p w:rsidR="00AC2362" w:rsidRPr="00AC2362" w:rsidRDefault="00AC2362">
      <w:pPr>
        <w:pStyle w:val="TOC2"/>
        <w:tabs>
          <w:tab w:val="right" w:leader="dot" w:pos="8296"/>
        </w:tabs>
        <w:rPr>
          <w:rFonts w:ascii="Calibri Light" w:eastAsiaTheme="minorEastAsia" w:hAnsi="Calibri Light" w:cstheme="minorBidi"/>
          <w:noProof/>
          <w:color w:val="auto"/>
          <w:sz w:val="22"/>
          <w:szCs w:val="22"/>
          <w:lang w:eastAsia="en-AU"/>
        </w:rPr>
      </w:pPr>
      <w:r w:rsidRPr="00AC2362">
        <w:rPr>
          <w:rFonts w:ascii="Calibri Light" w:hAnsi="Calibri Light"/>
          <w:noProof/>
          <w:sz w:val="22"/>
          <w:szCs w:val="22"/>
        </w:rPr>
        <w:t>Attachment B: GEMS registration process map</w:t>
      </w:r>
      <w:r w:rsidRPr="00AC2362">
        <w:rPr>
          <w:rFonts w:ascii="Calibri Light" w:hAnsi="Calibri Light"/>
          <w:noProof/>
          <w:sz w:val="22"/>
          <w:szCs w:val="22"/>
        </w:rPr>
        <w:tab/>
      </w:r>
      <w:r w:rsidRPr="00AC2362">
        <w:rPr>
          <w:rFonts w:ascii="Calibri Light" w:hAnsi="Calibri Light"/>
          <w:noProof/>
          <w:sz w:val="22"/>
          <w:szCs w:val="22"/>
        </w:rPr>
        <w:fldChar w:fldCharType="begin"/>
      </w:r>
      <w:r w:rsidRPr="00AC2362">
        <w:rPr>
          <w:rFonts w:ascii="Calibri Light" w:hAnsi="Calibri Light"/>
          <w:noProof/>
          <w:sz w:val="22"/>
          <w:szCs w:val="22"/>
        </w:rPr>
        <w:instrText xml:space="preserve"> PAGEREF _Toc499737034 \h </w:instrText>
      </w:r>
      <w:r w:rsidRPr="00AC2362">
        <w:rPr>
          <w:rFonts w:ascii="Calibri Light" w:hAnsi="Calibri Light"/>
          <w:noProof/>
          <w:sz w:val="22"/>
          <w:szCs w:val="22"/>
        </w:rPr>
      </w:r>
      <w:r w:rsidRPr="00AC2362">
        <w:rPr>
          <w:rFonts w:ascii="Calibri Light" w:hAnsi="Calibri Light"/>
          <w:noProof/>
          <w:sz w:val="22"/>
          <w:szCs w:val="22"/>
        </w:rPr>
        <w:fldChar w:fldCharType="separate"/>
      </w:r>
      <w:r>
        <w:rPr>
          <w:rFonts w:ascii="Calibri Light" w:hAnsi="Calibri Light"/>
          <w:noProof/>
          <w:sz w:val="22"/>
          <w:szCs w:val="22"/>
        </w:rPr>
        <w:t>15</w:t>
      </w:r>
      <w:r w:rsidRPr="00AC2362">
        <w:rPr>
          <w:rFonts w:ascii="Calibri Light" w:hAnsi="Calibri Light"/>
          <w:noProof/>
          <w:sz w:val="22"/>
          <w:szCs w:val="22"/>
        </w:rPr>
        <w:fldChar w:fldCharType="end"/>
      </w:r>
    </w:p>
    <w:p w:rsidR="00D148C8" w:rsidRPr="00AC2362" w:rsidRDefault="00D148C8" w:rsidP="00E86576">
      <w:pPr>
        <w:pStyle w:val="TOC2"/>
        <w:tabs>
          <w:tab w:val="right" w:leader="dot" w:pos="8296"/>
        </w:tabs>
        <w:rPr>
          <w:rFonts w:ascii="Calibri Light" w:hAnsi="Calibri Light"/>
          <w:sz w:val="22"/>
          <w:szCs w:val="22"/>
        </w:rPr>
      </w:pPr>
      <w:r w:rsidRPr="00AC2362">
        <w:rPr>
          <w:rFonts w:ascii="Calibri Light" w:hAnsi="Calibri Light"/>
          <w:sz w:val="22"/>
          <w:szCs w:val="22"/>
        </w:rPr>
        <w:fldChar w:fldCharType="end"/>
      </w:r>
    </w:p>
    <w:p w:rsidR="00D148C8" w:rsidRPr="00AC2362" w:rsidRDefault="00D148C8" w:rsidP="004B4A48">
      <w:pPr>
        <w:pStyle w:val="Heading2"/>
        <w:rPr>
          <w:rFonts w:ascii="Calibri Light" w:hAnsi="Calibri Light"/>
          <w:sz w:val="22"/>
          <w:szCs w:val="22"/>
        </w:rPr>
        <w:sectPr w:rsidR="00D148C8" w:rsidRPr="00AC2362" w:rsidSect="00D148C8">
          <w:headerReference w:type="default" r:id="rId12"/>
          <w:type w:val="continuous"/>
          <w:pgSz w:w="11906" w:h="16838"/>
          <w:pgMar w:top="1620" w:right="1800" w:bottom="1440" w:left="1800" w:header="708" w:footer="708" w:gutter="0"/>
          <w:pgNumType w:start="3"/>
          <w:cols w:space="708"/>
          <w:docGrid w:linePitch="360"/>
        </w:sectPr>
      </w:pPr>
    </w:p>
    <w:p w:rsidR="00D148C8" w:rsidRPr="00AC2362" w:rsidRDefault="00D148C8">
      <w:pPr>
        <w:spacing w:line="240" w:lineRule="auto"/>
        <w:rPr>
          <w:rFonts w:ascii="Calibri Light" w:hAnsi="Calibri Light" w:cs="Arial"/>
          <w:b/>
          <w:bCs/>
          <w:iCs/>
          <w:color w:val="auto"/>
          <w:sz w:val="22"/>
          <w:szCs w:val="22"/>
        </w:rPr>
      </w:pPr>
      <w:r w:rsidRPr="00AC2362">
        <w:rPr>
          <w:rFonts w:ascii="Calibri Light" w:hAnsi="Calibri Light"/>
          <w:sz w:val="22"/>
          <w:szCs w:val="22"/>
        </w:rPr>
        <w:br w:type="page"/>
      </w:r>
      <w:bookmarkStart w:id="9" w:name="_GoBack"/>
      <w:bookmarkEnd w:id="9"/>
    </w:p>
    <w:p w:rsidR="00D148C8" w:rsidRDefault="00D148C8" w:rsidP="004B4A48">
      <w:pPr>
        <w:pStyle w:val="Heading2"/>
      </w:pPr>
      <w:bookmarkStart w:id="10" w:name="_Toc499737019"/>
      <w:r>
        <w:lastRenderedPageBreak/>
        <w:t xml:space="preserve">1.0 </w:t>
      </w:r>
      <w:r w:rsidRPr="00383D32">
        <w:t>Introduction</w:t>
      </w:r>
      <w:bookmarkEnd w:id="10"/>
      <w:r>
        <w:t xml:space="preserve">  </w:t>
      </w:r>
    </w:p>
    <w:p w:rsidR="00D148C8" w:rsidRPr="003920D7" w:rsidRDefault="00D148C8" w:rsidP="00D148C8">
      <w:pPr>
        <w:pStyle w:val="E3BodyText"/>
        <w:rPr>
          <w:color w:val="262626" w:themeColor="text1" w:themeTint="D9"/>
        </w:rPr>
      </w:pPr>
      <w:r w:rsidRPr="003920D7">
        <w:t xml:space="preserve">The Department of the Environment and Energy </w:t>
      </w:r>
      <w:r>
        <w:t xml:space="preserve">(the Department) </w:t>
      </w:r>
      <w:r w:rsidRPr="003920D7">
        <w:t xml:space="preserve">is currently undertaking a review of the fees associated with the delivery of registration and compliance services under the </w:t>
      </w:r>
      <w:r w:rsidRPr="001E29B7">
        <w:rPr>
          <w:i/>
        </w:rPr>
        <w:t>Greenhouse and Minimum Standards Act 2012</w:t>
      </w:r>
      <w:r>
        <w:t xml:space="preserve"> (GEMS Act)</w:t>
      </w:r>
      <w:r w:rsidRPr="003920D7">
        <w:t>.  This supplementary paper responds to issues raised by stakeholders after consideration of the</w:t>
      </w:r>
      <w:r w:rsidRPr="003920D7">
        <w:rPr>
          <w:color w:val="262626" w:themeColor="text1" w:themeTint="D9"/>
        </w:rPr>
        <w:t xml:space="preserve"> GEMS Fee Review 2016-</w:t>
      </w:r>
      <w:r>
        <w:rPr>
          <w:color w:val="262626" w:themeColor="text1" w:themeTint="D9"/>
        </w:rPr>
        <w:t>20</w:t>
      </w:r>
      <w:r w:rsidRPr="003920D7">
        <w:rPr>
          <w:color w:val="262626" w:themeColor="text1" w:themeTint="D9"/>
        </w:rPr>
        <w:t xml:space="preserve">17 consultation paper and should be read in conjunction with that paper. </w:t>
      </w:r>
    </w:p>
    <w:p w:rsidR="00D148C8" w:rsidRDefault="00D148C8" w:rsidP="003E08EB">
      <w:pPr>
        <w:pStyle w:val="E3BodyText"/>
        <w:spacing w:before="100" w:beforeAutospacing="1" w:after="100" w:afterAutospacing="1"/>
      </w:pPr>
      <w:r w:rsidRPr="003920D7">
        <w:t xml:space="preserve">The Australian Government’s approval for the program in 2012 was on the basis of full recovery of the costs of the registration service, and phased-in cost recovery of the compliance monitoring and enforcement activities, with the clear expectation that it would move over time to </w:t>
      </w:r>
      <w:r>
        <w:t>full cost recovery</w:t>
      </w:r>
      <w:r w:rsidRPr="003920D7">
        <w:t>. The Government ha</w:t>
      </w:r>
      <w:r>
        <w:t>s</w:t>
      </w:r>
      <w:r w:rsidRPr="003920D7">
        <w:t xml:space="preserve"> not shifted from this policy position</w:t>
      </w:r>
      <w:r>
        <w:t>. A</w:t>
      </w:r>
      <w:r w:rsidRPr="003920D7">
        <w:t>s there has been no increase to fees since the inception of the program in 2012</w:t>
      </w:r>
      <w:r>
        <w:t>, i</w:t>
      </w:r>
      <w:r w:rsidRPr="003920D7">
        <w:t xml:space="preserve">t is timely to provide a way forward for the program to be fully cost recovered </w:t>
      </w:r>
      <w:r>
        <w:t>by 2020-2021</w:t>
      </w:r>
      <w:r w:rsidRPr="003920D7">
        <w:t xml:space="preserve">. </w:t>
      </w:r>
    </w:p>
    <w:p w:rsidR="00D148C8" w:rsidRPr="0040611B" w:rsidRDefault="00D148C8" w:rsidP="004B4A48">
      <w:pPr>
        <w:pStyle w:val="Heading2"/>
      </w:pPr>
      <w:bookmarkStart w:id="11" w:name="_Toc499737020"/>
      <w:r>
        <w:t xml:space="preserve">1.1 </w:t>
      </w:r>
      <w:r w:rsidRPr="0040611B">
        <w:t>Stakeholder Feedback</w:t>
      </w:r>
      <w:bookmarkEnd w:id="11"/>
    </w:p>
    <w:p w:rsidR="00D148C8" w:rsidRPr="003920D7" w:rsidRDefault="00D148C8" w:rsidP="00D148C8">
      <w:pPr>
        <w:pStyle w:val="E3BodyText"/>
      </w:pPr>
      <w:r w:rsidRPr="003920D7">
        <w:t xml:space="preserve">On 13 February 2017, the </w:t>
      </w:r>
      <w:r>
        <w:t>Department</w:t>
      </w:r>
      <w:r w:rsidRPr="003920D7">
        <w:t xml:space="preserve"> invited stakeholders to comment on the proposed recommendations in the GEMS Fee Review 2016-</w:t>
      </w:r>
      <w:r>
        <w:t>2017 c</w:t>
      </w:r>
      <w:r w:rsidRPr="003920D7">
        <w:t xml:space="preserve">onsultation paper. Ten submissions were received.  Stakeholders included industry associations and manufacturers.   </w:t>
      </w:r>
    </w:p>
    <w:p w:rsidR="00D148C8" w:rsidRPr="003920D7" w:rsidRDefault="00D148C8" w:rsidP="00D148C8">
      <w:pPr>
        <w:pStyle w:val="E3BodyText"/>
      </w:pPr>
      <w:r w:rsidRPr="003920D7">
        <w:t>In general</w:t>
      </w:r>
      <w:r>
        <w:t>,</w:t>
      </w:r>
      <w:r w:rsidRPr="003920D7">
        <w:t xml:space="preserve"> stakeholders considered that full cost recovery for GEMS was contingent on improved transparency and cost effectiveness. Some stakeholders commented that the proposed increase in the fees would have detrimental impacts on industry. Several stakeholders noted improving efficiency and reducing costs was critically important to reduce any potential fee increase. </w:t>
      </w:r>
    </w:p>
    <w:p w:rsidR="00D148C8" w:rsidRPr="003920D7" w:rsidRDefault="00D148C8" w:rsidP="003E08EB">
      <w:pPr>
        <w:pStyle w:val="E3BodyText"/>
        <w:spacing w:before="100" w:beforeAutospacing="1" w:after="100" w:afterAutospacing="1"/>
      </w:pPr>
      <w:r w:rsidRPr="003920D7">
        <w:t xml:space="preserve">Industry stakeholders wanted to ensure any cross-subsidisation across </w:t>
      </w:r>
      <w:r>
        <w:t xml:space="preserve">GEMS </w:t>
      </w:r>
      <w:r w:rsidRPr="003920D7">
        <w:t>product</w:t>
      </w:r>
      <w:r>
        <w:t>s</w:t>
      </w:r>
      <w:r w:rsidRPr="003920D7">
        <w:t xml:space="preserve"> was minimised</w:t>
      </w:r>
      <w:r>
        <w:t xml:space="preserve"> - </w:t>
      </w:r>
      <w:r w:rsidRPr="00626FEE">
        <w:t>i.e. some products’ check testing activity and costs were greater compared to other products with higher fees.</w:t>
      </w:r>
      <w:r w:rsidRPr="003920D7">
        <w:t xml:space="preserve">  Some suggested the n</w:t>
      </w:r>
      <w:r>
        <w:t xml:space="preserve">umber of fee bands be increased and that each product category has its own fees. </w:t>
      </w:r>
    </w:p>
    <w:p w:rsidR="00D148C8" w:rsidRPr="00383D32" w:rsidRDefault="00D148C8" w:rsidP="003E08EB">
      <w:pPr>
        <w:pStyle w:val="Heading2"/>
        <w:spacing w:before="100" w:beforeAutospacing="1" w:after="100" w:afterAutospacing="1"/>
      </w:pPr>
      <w:bookmarkStart w:id="12" w:name="_Toc499737021"/>
      <w:r>
        <w:t xml:space="preserve">1.2 </w:t>
      </w:r>
      <w:r w:rsidRPr="00383D32">
        <w:t>Approach taken</w:t>
      </w:r>
      <w:bookmarkEnd w:id="12"/>
      <w:r w:rsidRPr="00383D32">
        <w:t xml:space="preserve">  </w:t>
      </w:r>
    </w:p>
    <w:p w:rsidR="00D148C8" w:rsidRPr="00087343" w:rsidRDefault="00D148C8" w:rsidP="00D148C8">
      <w:pPr>
        <w:rPr>
          <w:rFonts w:ascii="Calibri Light" w:hAnsi="Calibri Light"/>
          <w:color w:val="auto"/>
          <w:sz w:val="22"/>
          <w:szCs w:val="22"/>
        </w:rPr>
      </w:pPr>
      <w:r w:rsidRPr="00087343">
        <w:rPr>
          <w:rFonts w:ascii="Calibri Light" w:hAnsi="Calibri Light"/>
          <w:color w:val="auto"/>
          <w:sz w:val="22"/>
          <w:szCs w:val="22"/>
        </w:rPr>
        <w:t xml:space="preserve">Following comments from stakeholders, it was agreed that an additional paper be developed to look more closely at the costs of the registration and compliance activities, including efficiency gains. </w:t>
      </w:r>
    </w:p>
    <w:p w:rsidR="00D148C8" w:rsidRPr="00B42BC0" w:rsidRDefault="00D148C8" w:rsidP="00D148C8">
      <w:pPr>
        <w:rPr>
          <w:rFonts w:ascii="Calibri Light" w:hAnsi="Calibri Light"/>
          <w:sz w:val="22"/>
          <w:szCs w:val="22"/>
        </w:rPr>
      </w:pPr>
    </w:p>
    <w:p w:rsidR="00D148C8" w:rsidRPr="00087343" w:rsidRDefault="00D148C8" w:rsidP="00D148C8">
      <w:pPr>
        <w:rPr>
          <w:rFonts w:ascii="Calibri Light" w:hAnsi="Calibri Light"/>
          <w:color w:val="auto"/>
          <w:sz w:val="22"/>
          <w:szCs w:val="22"/>
        </w:rPr>
      </w:pPr>
      <w:r w:rsidRPr="00087343">
        <w:rPr>
          <w:rFonts w:ascii="Calibri Light" w:hAnsi="Calibri Light"/>
          <w:color w:val="auto"/>
          <w:sz w:val="22"/>
          <w:szCs w:val="22"/>
        </w:rPr>
        <w:t>As part of the development of the supplementary paper, the Department has carried out the following activities:</w:t>
      </w:r>
    </w:p>
    <w:p w:rsidR="00D148C8" w:rsidRPr="00B42BC0" w:rsidRDefault="00D148C8" w:rsidP="00D148C8">
      <w:pPr>
        <w:pStyle w:val="E3Bullets"/>
      </w:pPr>
      <w:r w:rsidRPr="00B42BC0">
        <w:t xml:space="preserve">a detailed time allocation survey and analysis of GEMS staff to clearly distinguish time spent on cost-recoverable and non-cost recoverable activities  </w:t>
      </w:r>
    </w:p>
    <w:p w:rsidR="00D148C8" w:rsidRPr="00B42BC0" w:rsidRDefault="00D148C8" w:rsidP="00D148C8">
      <w:pPr>
        <w:pStyle w:val="E3Bullets"/>
      </w:pPr>
      <w:r w:rsidRPr="00B42BC0">
        <w:t>analysis of check-testing costs to ensure they are accurate and reflective of the current check-testing practices</w:t>
      </w:r>
    </w:p>
    <w:p w:rsidR="00D148C8" w:rsidRPr="00B42BC0" w:rsidRDefault="00D148C8" w:rsidP="00D148C8">
      <w:pPr>
        <w:pStyle w:val="E3Bullets"/>
      </w:pPr>
      <w:r w:rsidRPr="00B42BC0">
        <w:t>re-visiting the fee band allocation to reduce any significant cross-subsidisation</w:t>
      </w:r>
    </w:p>
    <w:p w:rsidR="00D148C8" w:rsidRPr="00B42BC0" w:rsidRDefault="00D148C8" w:rsidP="00D148C8">
      <w:pPr>
        <w:pStyle w:val="E3Bullets"/>
      </w:pPr>
      <w:r>
        <w:lastRenderedPageBreak/>
        <w:t>r</w:t>
      </w:r>
      <w:r w:rsidRPr="00B42BC0">
        <w:t>ecognition of increasing efficiencies in staffing allocation</w:t>
      </w:r>
    </w:p>
    <w:p w:rsidR="00D148C8" w:rsidRPr="00B42BC0" w:rsidRDefault="00D148C8" w:rsidP="00E86576">
      <w:pPr>
        <w:pStyle w:val="E3Bullets"/>
        <w:spacing w:before="100" w:beforeAutospacing="1" w:after="100" w:afterAutospacing="1"/>
      </w:pPr>
      <w:r>
        <w:t>c</w:t>
      </w:r>
      <w:r w:rsidRPr="00B42BC0">
        <w:t>learly explain the key registration and compliance activities</w:t>
      </w:r>
      <w:r>
        <w:t>.</w:t>
      </w:r>
      <w:r w:rsidRPr="00B42BC0">
        <w:t xml:space="preserve"> </w:t>
      </w:r>
    </w:p>
    <w:p w:rsidR="00D148C8" w:rsidRPr="00E02EF5" w:rsidRDefault="00D148C8" w:rsidP="00E86576">
      <w:pPr>
        <w:pStyle w:val="Heading2"/>
        <w:spacing w:before="100" w:beforeAutospacing="1" w:after="100" w:afterAutospacing="1"/>
      </w:pPr>
      <w:bookmarkStart w:id="13" w:name="_Toc499737022"/>
      <w:r w:rsidRPr="00E02EF5">
        <w:t>1.3 What activities are cost-recoverable?</w:t>
      </w:r>
      <w:bookmarkEnd w:id="13"/>
    </w:p>
    <w:p w:rsidR="00D148C8" w:rsidRPr="00B42BC0" w:rsidRDefault="00D148C8" w:rsidP="00D148C8">
      <w:pPr>
        <w:rPr>
          <w:rFonts w:ascii="Calibri Light" w:hAnsi="Calibri Light"/>
          <w:sz w:val="22"/>
          <w:szCs w:val="22"/>
        </w:rPr>
      </w:pPr>
      <w:r w:rsidRPr="00B42BC0">
        <w:rPr>
          <w:rFonts w:ascii="Calibri Light" w:hAnsi="Calibri Light"/>
          <w:sz w:val="22"/>
          <w:szCs w:val="22"/>
        </w:rPr>
        <w:t xml:space="preserve">The </w:t>
      </w:r>
      <w:r w:rsidRPr="00B42BC0">
        <w:rPr>
          <w:rFonts w:ascii="Calibri Light" w:hAnsi="Calibri Light"/>
          <w:i/>
          <w:sz w:val="22"/>
          <w:szCs w:val="22"/>
        </w:rPr>
        <w:t>Greenhouse and Energy Minimum Standards (Registration Fees) Act 2012</w:t>
      </w:r>
      <w:r w:rsidRPr="00B42BC0">
        <w:rPr>
          <w:rFonts w:ascii="Calibri Light" w:hAnsi="Calibri Light"/>
          <w:sz w:val="22"/>
          <w:szCs w:val="22"/>
        </w:rPr>
        <w:t xml:space="preserve"> sets out what matters can be considered by the GEMS Regulator when setting registration fees – essentially the activities wh</w:t>
      </w:r>
      <w:r>
        <w:rPr>
          <w:rFonts w:ascii="Calibri Light" w:hAnsi="Calibri Light"/>
          <w:sz w:val="22"/>
          <w:szCs w:val="22"/>
        </w:rPr>
        <w:t xml:space="preserve">ich </w:t>
      </w:r>
      <w:r w:rsidRPr="00B42BC0">
        <w:rPr>
          <w:rFonts w:ascii="Calibri Light" w:hAnsi="Calibri Light"/>
          <w:sz w:val="22"/>
          <w:szCs w:val="22"/>
        </w:rPr>
        <w:t xml:space="preserve">costs can be recovered. </w:t>
      </w:r>
    </w:p>
    <w:p w:rsidR="00D148C8" w:rsidRPr="00B42BC0" w:rsidRDefault="00D148C8" w:rsidP="00D148C8">
      <w:pPr>
        <w:rPr>
          <w:rFonts w:ascii="Calibri Light" w:hAnsi="Calibri Light"/>
          <w:sz w:val="22"/>
          <w:szCs w:val="22"/>
        </w:rPr>
      </w:pPr>
    </w:p>
    <w:p w:rsidR="00D148C8" w:rsidRPr="00B42BC0" w:rsidRDefault="00D148C8" w:rsidP="00D148C8">
      <w:pPr>
        <w:rPr>
          <w:rFonts w:ascii="Calibri Light" w:hAnsi="Calibri Light"/>
          <w:sz w:val="22"/>
          <w:szCs w:val="22"/>
        </w:rPr>
      </w:pPr>
      <w:r w:rsidRPr="00B42BC0">
        <w:rPr>
          <w:rFonts w:ascii="Calibri Light" w:hAnsi="Calibri Light"/>
          <w:sz w:val="22"/>
          <w:szCs w:val="22"/>
        </w:rPr>
        <w:t>These are the cost of:</w:t>
      </w:r>
    </w:p>
    <w:p w:rsidR="00D148C8" w:rsidRPr="00B42BC0" w:rsidRDefault="00D148C8" w:rsidP="00D148C8">
      <w:pPr>
        <w:numPr>
          <w:ilvl w:val="0"/>
          <w:numId w:val="22"/>
        </w:numPr>
        <w:spacing w:before="100" w:beforeAutospacing="1" w:after="100" w:afterAutospacing="1"/>
        <w:contextualSpacing/>
        <w:rPr>
          <w:rFonts w:ascii="Calibri Light" w:hAnsi="Calibri Light"/>
          <w:sz w:val="22"/>
          <w:szCs w:val="22"/>
        </w:rPr>
      </w:pPr>
      <w:r w:rsidRPr="00B42BC0">
        <w:rPr>
          <w:rFonts w:ascii="Calibri Light" w:hAnsi="Calibri Light"/>
          <w:sz w:val="22"/>
          <w:szCs w:val="22"/>
        </w:rPr>
        <w:t>processing registration applications</w:t>
      </w:r>
    </w:p>
    <w:p w:rsidR="00D148C8" w:rsidRDefault="00D148C8" w:rsidP="00D148C8">
      <w:pPr>
        <w:numPr>
          <w:ilvl w:val="0"/>
          <w:numId w:val="22"/>
        </w:numPr>
        <w:spacing w:before="100" w:beforeAutospacing="1" w:after="100" w:afterAutospacing="1"/>
        <w:contextualSpacing/>
        <w:rPr>
          <w:sz w:val="22"/>
          <w:szCs w:val="22"/>
        </w:rPr>
      </w:pPr>
      <w:r>
        <w:rPr>
          <w:rFonts w:ascii="Calibri Light" w:hAnsi="Calibri Light"/>
          <w:sz w:val="22"/>
          <w:szCs w:val="22"/>
        </w:rPr>
        <w:t>c</w:t>
      </w:r>
      <w:r w:rsidRPr="00B42BC0">
        <w:rPr>
          <w:rFonts w:ascii="Calibri Light" w:hAnsi="Calibri Light"/>
          <w:sz w:val="22"/>
          <w:szCs w:val="22"/>
        </w:rPr>
        <w:t xml:space="preserve">ompliance monitoring (including testing) in relation to models of GEMS products, for the purposes of the </w:t>
      </w:r>
      <w:r>
        <w:rPr>
          <w:rFonts w:ascii="Calibri Light" w:hAnsi="Calibri Light"/>
          <w:i/>
          <w:sz w:val="22"/>
          <w:szCs w:val="22"/>
        </w:rPr>
        <w:t>GEMS Act</w:t>
      </w:r>
      <w:r w:rsidRPr="00B42BC0">
        <w:rPr>
          <w:rFonts w:ascii="Calibri Light" w:hAnsi="Calibri Light"/>
          <w:sz w:val="22"/>
          <w:szCs w:val="22"/>
        </w:rPr>
        <w:t>.</w:t>
      </w:r>
      <w:r w:rsidRPr="00B42BC0">
        <w:rPr>
          <w:sz w:val="22"/>
          <w:szCs w:val="22"/>
        </w:rPr>
        <w:t xml:space="preserve"> </w:t>
      </w:r>
    </w:p>
    <w:p w:rsidR="00D148C8" w:rsidRPr="00B42BC0" w:rsidRDefault="00D148C8" w:rsidP="00D148C8">
      <w:pPr>
        <w:spacing w:before="100" w:beforeAutospacing="1" w:after="100" w:afterAutospacing="1"/>
        <w:ind w:left="643"/>
        <w:contextualSpacing/>
        <w:rPr>
          <w:sz w:val="22"/>
          <w:szCs w:val="22"/>
        </w:rPr>
      </w:pPr>
    </w:p>
    <w:p w:rsidR="00D148C8" w:rsidRPr="00E02EF5" w:rsidRDefault="00D148C8" w:rsidP="00AC2362">
      <w:pPr>
        <w:spacing w:before="100" w:beforeAutospacing="1" w:after="100" w:afterAutospacing="1"/>
        <w:rPr>
          <w:rFonts w:ascii="Calibri Light" w:hAnsi="Calibri Light"/>
          <w:sz w:val="22"/>
          <w:szCs w:val="22"/>
        </w:rPr>
      </w:pPr>
      <w:bookmarkStart w:id="14" w:name="_Toc493848918"/>
      <w:r w:rsidRPr="00E02EF5">
        <w:rPr>
          <w:rFonts w:ascii="Calibri Light" w:hAnsi="Calibri Light"/>
          <w:sz w:val="22"/>
          <w:szCs w:val="22"/>
        </w:rPr>
        <w:t>Non-cost recoverable activities such as reporting functions, new determination development, communications, and planning and resource management have not been included in the calculations.</w:t>
      </w:r>
      <w:bookmarkEnd w:id="14"/>
    </w:p>
    <w:p w:rsidR="00D148C8" w:rsidRPr="0040611B" w:rsidRDefault="00D148C8" w:rsidP="00AC2362">
      <w:pPr>
        <w:pStyle w:val="Heading2"/>
        <w:spacing w:before="100" w:beforeAutospacing="1" w:after="100" w:afterAutospacing="1"/>
      </w:pPr>
      <w:r w:rsidRPr="00E02EF5">
        <w:t xml:space="preserve"> </w:t>
      </w:r>
      <w:bookmarkStart w:id="15" w:name="_Toc499737023"/>
      <w:r>
        <w:t xml:space="preserve">2.0 </w:t>
      </w:r>
      <w:r w:rsidRPr="0040611B">
        <w:t>The Fee Model</w:t>
      </w:r>
      <w:bookmarkEnd w:id="15"/>
    </w:p>
    <w:p w:rsidR="00D148C8" w:rsidRPr="00B42BC0" w:rsidRDefault="00D148C8" w:rsidP="00AC2362">
      <w:pPr>
        <w:spacing w:before="100" w:beforeAutospacing="1" w:after="100" w:afterAutospacing="1"/>
        <w:rPr>
          <w:rFonts w:ascii="Calibri Light" w:hAnsi="Calibri Light"/>
          <w:sz w:val="22"/>
          <w:szCs w:val="22"/>
        </w:rPr>
      </w:pPr>
      <w:r>
        <w:rPr>
          <w:rFonts w:ascii="Calibri Light" w:hAnsi="Calibri Light"/>
          <w:sz w:val="22"/>
          <w:szCs w:val="22"/>
        </w:rPr>
        <w:t>The fee payable at</w:t>
      </w:r>
      <w:r w:rsidRPr="00B42BC0">
        <w:rPr>
          <w:rFonts w:ascii="Calibri Light" w:hAnsi="Calibri Light"/>
          <w:sz w:val="22"/>
          <w:szCs w:val="22"/>
        </w:rPr>
        <w:t xml:space="preserve"> registration</w:t>
      </w:r>
      <w:r>
        <w:rPr>
          <w:rFonts w:ascii="Calibri Light" w:hAnsi="Calibri Light"/>
          <w:sz w:val="22"/>
          <w:szCs w:val="22"/>
        </w:rPr>
        <w:t xml:space="preserve"> is valid for five years and</w:t>
      </w:r>
      <w:r w:rsidRPr="00B42BC0">
        <w:rPr>
          <w:rFonts w:ascii="Calibri Light" w:hAnsi="Calibri Light"/>
          <w:sz w:val="22"/>
          <w:szCs w:val="22"/>
        </w:rPr>
        <w:t xml:space="preserve"> has two main components. </w:t>
      </w:r>
    </w:p>
    <w:p w:rsidR="00D148C8" w:rsidRDefault="00D148C8" w:rsidP="00AC2362">
      <w:pPr>
        <w:spacing w:before="100" w:beforeAutospacing="1" w:after="100" w:afterAutospacing="1"/>
        <w:rPr>
          <w:rFonts w:ascii="Calibri Light" w:hAnsi="Calibri Light"/>
          <w:sz w:val="22"/>
          <w:szCs w:val="22"/>
        </w:rPr>
      </w:pPr>
      <w:r w:rsidRPr="00B42BC0">
        <w:rPr>
          <w:rFonts w:ascii="Calibri Light" w:hAnsi="Calibri Light"/>
          <w:sz w:val="22"/>
          <w:szCs w:val="22"/>
        </w:rPr>
        <w:t>1. Registration and compliance activities and management.  These include:</w:t>
      </w:r>
    </w:p>
    <w:p w:rsidR="00D148C8" w:rsidRPr="00B42BC0" w:rsidRDefault="00D148C8" w:rsidP="00D148C8">
      <w:pPr>
        <w:pStyle w:val="ListBullet"/>
        <w:numPr>
          <w:ilvl w:val="0"/>
          <w:numId w:val="24"/>
        </w:numPr>
        <w:spacing w:after="120" w:line="240" w:lineRule="auto"/>
        <w:ind w:left="1088" w:hanging="357"/>
        <w:contextualSpacing/>
        <w:rPr>
          <w:rFonts w:ascii="Calibri Light" w:hAnsi="Calibri Light"/>
          <w:sz w:val="22"/>
          <w:szCs w:val="22"/>
        </w:rPr>
      </w:pPr>
      <w:r w:rsidRPr="00B42BC0">
        <w:rPr>
          <w:rFonts w:ascii="Calibri Light" w:hAnsi="Calibri Light"/>
          <w:sz w:val="22"/>
          <w:szCs w:val="22"/>
        </w:rPr>
        <w:t>registration database hosting and maintenance</w:t>
      </w:r>
    </w:p>
    <w:p w:rsidR="00D148C8" w:rsidRPr="00B42BC0" w:rsidRDefault="00D148C8" w:rsidP="00D148C8">
      <w:pPr>
        <w:pStyle w:val="ListBullet"/>
        <w:numPr>
          <w:ilvl w:val="0"/>
          <w:numId w:val="24"/>
        </w:numPr>
        <w:spacing w:after="120" w:line="240" w:lineRule="auto"/>
        <w:ind w:left="1088" w:hanging="357"/>
        <w:contextualSpacing/>
        <w:rPr>
          <w:rFonts w:ascii="Calibri Light" w:hAnsi="Calibri Light"/>
          <w:sz w:val="22"/>
          <w:szCs w:val="22"/>
        </w:rPr>
      </w:pPr>
      <w:r w:rsidRPr="00B42BC0">
        <w:rPr>
          <w:rFonts w:ascii="Calibri Light" w:hAnsi="Calibri Light"/>
          <w:sz w:val="22"/>
          <w:szCs w:val="22"/>
        </w:rPr>
        <w:t>enhancements to the registration database</w:t>
      </w:r>
    </w:p>
    <w:p w:rsidR="00D148C8" w:rsidRPr="00B42BC0" w:rsidRDefault="00D148C8" w:rsidP="00D148C8">
      <w:pPr>
        <w:pStyle w:val="ListBullet"/>
        <w:numPr>
          <w:ilvl w:val="0"/>
          <w:numId w:val="24"/>
        </w:numPr>
        <w:spacing w:after="120" w:line="240" w:lineRule="auto"/>
        <w:ind w:left="1088" w:hanging="357"/>
        <w:contextualSpacing/>
        <w:rPr>
          <w:rFonts w:ascii="Calibri Light" w:hAnsi="Calibri Light"/>
          <w:sz w:val="22"/>
          <w:szCs w:val="22"/>
        </w:rPr>
      </w:pPr>
      <w:r w:rsidRPr="00B42BC0">
        <w:rPr>
          <w:rFonts w:ascii="Calibri Light" w:hAnsi="Calibri Light"/>
          <w:sz w:val="22"/>
          <w:szCs w:val="22"/>
        </w:rPr>
        <w:t xml:space="preserve">technical assessments of registrations, variations and renewals by departmental staff and state-based service providers </w:t>
      </w:r>
    </w:p>
    <w:p w:rsidR="00D148C8" w:rsidRPr="00B42BC0" w:rsidRDefault="00D148C8" w:rsidP="00D148C8">
      <w:pPr>
        <w:pStyle w:val="ListBullet"/>
        <w:numPr>
          <w:ilvl w:val="0"/>
          <w:numId w:val="24"/>
        </w:numPr>
        <w:spacing w:after="120" w:line="240" w:lineRule="auto"/>
        <w:ind w:left="1088" w:hanging="357"/>
        <w:contextualSpacing/>
        <w:rPr>
          <w:rFonts w:ascii="Calibri Light" w:hAnsi="Calibri Light"/>
          <w:sz w:val="22"/>
          <w:szCs w:val="22"/>
        </w:rPr>
      </w:pPr>
      <w:r w:rsidRPr="00B42BC0">
        <w:rPr>
          <w:rFonts w:ascii="Calibri Light" w:hAnsi="Calibri Light"/>
          <w:sz w:val="22"/>
          <w:szCs w:val="22"/>
        </w:rPr>
        <w:t xml:space="preserve">responding to registration enquiries through the customer relationship management system </w:t>
      </w:r>
    </w:p>
    <w:p w:rsidR="00D148C8" w:rsidRPr="00B42BC0" w:rsidRDefault="00D148C8" w:rsidP="00D148C8">
      <w:pPr>
        <w:pStyle w:val="ListBullet"/>
        <w:numPr>
          <w:ilvl w:val="0"/>
          <w:numId w:val="24"/>
        </w:numPr>
        <w:spacing w:after="120" w:line="240" w:lineRule="auto"/>
        <w:ind w:left="1088" w:hanging="357"/>
        <w:contextualSpacing/>
        <w:rPr>
          <w:rFonts w:ascii="Calibri Light" w:hAnsi="Calibri Light"/>
          <w:sz w:val="22"/>
          <w:szCs w:val="22"/>
        </w:rPr>
      </w:pPr>
      <w:r w:rsidRPr="00B42BC0">
        <w:rPr>
          <w:rFonts w:ascii="Calibri Light" w:hAnsi="Calibri Light"/>
          <w:sz w:val="22"/>
          <w:szCs w:val="22"/>
        </w:rPr>
        <w:t xml:space="preserve">managing exemption requests </w:t>
      </w:r>
    </w:p>
    <w:p w:rsidR="00D148C8" w:rsidRPr="00B42BC0" w:rsidRDefault="00D148C8" w:rsidP="00D148C8">
      <w:pPr>
        <w:pStyle w:val="ListBullet"/>
        <w:numPr>
          <w:ilvl w:val="0"/>
          <w:numId w:val="24"/>
        </w:numPr>
        <w:spacing w:after="120" w:line="240" w:lineRule="auto"/>
        <w:ind w:left="1088" w:hanging="357"/>
        <w:contextualSpacing/>
        <w:rPr>
          <w:rFonts w:ascii="Calibri Light" w:hAnsi="Calibri Light"/>
          <w:sz w:val="22"/>
          <w:szCs w:val="22"/>
        </w:rPr>
      </w:pPr>
      <w:r w:rsidRPr="00B42BC0">
        <w:rPr>
          <w:rFonts w:ascii="Calibri Light" w:hAnsi="Calibri Light"/>
          <w:sz w:val="22"/>
          <w:szCs w:val="22"/>
        </w:rPr>
        <w:t xml:space="preserve">development of guidance notes and other documentation to assist registrants </w:t>
      </w:r>
    </w:p>
    <w:p w:rsidR="00D148C8" w:rsidRPr="00B42BC0" w:rsidRDefault="00D148C8" w:rsidP="00D148C8">
      <w:pPr>
        <w:pStyle w:val="ListBullet"/>
        <w:numPr>
          <w:ilvl w:val="0"/>
          <w:numId w:val="24"/>
        </w:numPr>
        <w:spacing w:after="120" w:line="240" w:lineRule="auto"/>
        <w:ind w:left="1088" w:hanging="357"/>
        <w:contextualSpacing/>
        <w:rPr>
          <w:rFonts w:ascii="Calibri Light" w:hAnsi="Calibri Light"/>
          <w:sz w:val="22"/>
          <w:szCs w:val="22"/>
        </w:rPr>
      </w:pPr>
      <w:r w:rsidRPr="00B42BC0">
        <w:rPr>
          <w:rFonts w:ascii="Calibri Light" w:hAnsi="Calibri Light"/>
          <w:sz w:val="22"/>
          <w:szCs w:val="22"/>
        </w:rPr>
        <w:t>engagement and education</w:t>
      </w:r>
    </w:p>
    <w:p w:rsidR="00D148C8" w:rsidRPr="00B42BC0" w:rsidRDefault="00D148C8" w:rsidP="00D148C8">
      <w:pPr>
        <w:pStyle w:val="ListBullet"/>
        <w:numPr>
          <w:ilvl w:val="0"/>
          <w:numId w:val="24"/>
        </w:numPr>
        <w:spacing w:after="120" w:line="240" w:lineRule="auto"/>
        <w:ind w:left="1088" w:hanging="357"/>
        <w:contextualSpacing/>
        <w:rPr>
          <w:rFonts w:ascii="Calibri Light" w:hAnsi="Calibri Light"/>
          <w:sz w:val="22"/>
          <w:szCs w:val="22"/>
        </w:rPr>
      </w:pPr>
      <w:r w:rsidRPr="00B42BC0">
        <w:rPr>
          <w:rFonts w:ascii="Calibri Light" w:hAnsi="Calibri Light"/>
          <w:sz w:val="22"/>
          <w:szCs w:val="22"/>
        </w:rPr>
        <w:t xml:space="preserve">market surveillance such as site visits to ensure products are labelled appropriately </w:t>
      </w:r>
    </w:p>
    <w:p w:rsidR="00D148C8" w:rsidRPr="00B42BC0" w:rsidRDefault="00D148C8" w:rsidP="00D148C8">
      <w:pPr>
        <w:pStyle w:val="ListBullet"/>
        <w:numPr>
          <w:ilvl w:val="0"/>
          <w:numId w:val="24"/>
        </w:numPr>
        <w:spacing w:after="120" w:line="240" w:lineRule="auto"/>
        <w:ind w:left="1088" w:hanging="357"/>
        <w:contextualSpacing/>
        <w:rPr>
          <w:rFonts w:ascii="Calibri Light" w:hAnsi="Calibri Light"/>
          <w:sz w:val="22"/>
          <w:szCs w:val="22"/>
        </w:rPr>
      </w:pPr>
      <w:r w:rsidRPr="00B42BC0">
        <w:rPr>
          <w:rFonts w:ascii="Calibri Light" w:hAnsi="Calibri Light"/>
          <w:sz w:val="22"/>
          <w:szCs w:val="22"/>
        </w:rPr>
        <w:t>managem</w:t>
      </w:r>
      <w:r>
        <w:rPr>
          <w:rFonts w:ascii="Calibri Light" w:hAnsi="Calibri Light"/>
          <w:sz w:val="22"/>
          <w:szCs w:val="22"/>
        </w:rPr>
        <w:t xml:space="preserve">ent of check testing processes </w:t>
      </w:r>
      <w:r w:rsidRPr="00B42BC0">
        <w:rPr>
          <w:rFonts w:ascii="Calibri Light" w:hAnsi="Calibri Light"/>
          <w:sz w:val="22"/>
          <w:szCs w:val="22"/>
        </w:rPr>
        <w:t xml:space="preserve">including engagement of the laboratory services </w:t>
      </w:r>
    </w:p>
    <w:p w:rsidR="00D148C8" w:rsidRDefault="00D148C8" w:rsidP="00D148C8">
      <w:pPr>
        <w:pStyle w:val="ListBullet"/>
        <w:numPr>
          <w:ilvl w:val="0"/>
          <w:numId w:val="24"/>
        </w:numPr>
        <w:spacing w:after="120" w:line="240" w:lineRule="auto"/>
        <w:ind w:left="1088" w:hanging="357"/>
        <w:contextualSpacing/>
        <w:rPr>
          <w:rFonts w:ascii="Calibri Light" w:hAnsi="Calibri Light"/>
          <w:sz w:val="22"/>
          <w:szCs w:val="22"/>
        </w:rPr>
      </w:pPr>
      <w:r w:rsidRPr="00B42BC0">
        <w:rPr>
          <w:rFonts w:ascii="Calibri Light" w:hAnsi="Calibri Light"/>
          <w:sz w:val="22"/>
          <w:szCs w:val="22"/>
        </w:rPr>
        <w:t>review and analysis check test results</w:t>
      </w:r>
      <w:r>
        <w:rPr>
          <w:rFonts w:ascii="Calibri Light" w:hAnsi="Calibri Light"/>
          <w:sz w:val="22"/>
          <w:szCs w:val="22"/>
        </w:rPr>
        <w:t>.</w:t>
      </w:r>
    </w:p>
    <w:p w:rsidR="00991707" w:rsidRDefault="00991707" w:rsidP="00991707">
      <w:pPr>
        <w:pStyle w:val="ListBullet"/>
        <w:numPr>
          <w:ilvl w:val="0"/>
          <w:numId w:val="0"/>
        </w:numPr>
        <w:spacing w:after="120" w:line="240" w:lineRule="auto"/>
        <w:ind w:left="360" w:hanging="360"/>
        <w:contextualSpacing/>
        <w:rPr>
          <w:rFonts w:ascii="Calibri Light" w:hAnsi="Calibri Light"/>
          <w:sz w:val="22"/>
          <w:szCs w:val="22"/>
        </w:rPr>
      </w:pPr>
    </w:p>
    <w:p w:rsidR="00991707" w:rsidRPr="00B42BC0" w:rsidRDefault="00991707" w:rsidP="00991707">
      <w:pPr>
        <w:pStyle w:val="ListBullet"/>
        <w:numPr>
          <w:ilvl w:val="0"/>
          <w:numId w:val="0"/>
        </w:numPr>
        <w:spacing w:after="120" w:line="240" w:lineRule="auto"/>
        <w:ind w:left="360" w:hanging="360"/>
        <w:contextualSpacing/>
        <w:rPr>
          <w:rFonts w:ascii="Calibri Light" w:hAnsi="Calibri Light"/>
          <w:sz w:val="22"/>
          <w:szCs w:val="22"/>
        </w:rPr>
      </w:pPr>
    </w:p>
    <w:p w:rsidR="00D148C8" w:rsidRPr="00B42BC0" w:rsidRDefault="00D148C8" w:rsidP="00D148C8">
      <w:pPr>
        <w:pStyle w:val="ListBullet"/>
        <w:numPr>
          <w:ilvl w:val="0"/>
          <w:numId w:val="0"/>
        </w:numPr>
        <w:rPr>
          <w:rFonts w:ascii="Calibri Light" w:hAnsi="Calibri Light"/>
          <w:sz w:val="22"/>
          <w:szCs w:val="22"/>
        </w:rPr>
      </w:pPr>
      <w:r w:rsidRPr="00B42BC0">
        <w:rPr>
          <w:rFonts w:ascii="Calibri Light" w:hAnsi="Calibri Light"/>
          <w:sz w:val="22"/>
          <w:szCs w:val="22"/>
        </w:rPr>
        <w:t>2. Check testing costs</w:t>
      </w:r>
      <w:r>
        <w:rPr>
          <w:rFonts w:ascii="Calibri Light" w:hAnsi="Calibri Light"/>
          <w:sz w:val="22"/>
          <w:szCs w:val="22"/>
        </w:rPr>
        <w:t>:</w:t>
      </w:r>
    </w:p>
    <w:p w:rsidR="00D148C8" w:rsidRPr="00B42BC0" w:rsidRDefault="00D148C8" w:rsidP="00D148C8">
      <w:pPr>
        <w:pStyle w:val="ListBullet"/>
        <w:numPr>
          <w:ilvl w:val="0"/>
          <w:numId w:val="20"/>
        </w:numPr>
        <w:spacing w:after="0" w:line="240" w:lineRule="auto"/>
        <w:ind w:left="1134" w:hanging="425"/>
        <w:rPr>
          <w:rFonts w:ascii="Calibri Light" w:hAnsi="Calibri Light"/>
          <w:sz w:val="22"/>
          <w:szCs w:val="22"/>
        </w:rPr>
      </w:pPr>
      <w:r w:rsidRPr="00B42BC0">
        <w:rPr>
          <w:rFonts w:ascii="Calibri Light" w:hAnsi="Calibri Light"/>
          <w:sz w:val="22"/>
          <w:szCs w:val="22"/>
        </w:rPr>
        <w:t>the purchase of the product</w:t>
      </w:r>
    </w:p>
    <w:p w:rsidR="00D148C8" w:rsidRPr="00087343" w:rsidRDefault="00D148C8" w:rsidP="00991707">
      <w:pPr>
        <w:pStyle w:val="ListBullet"/>
        <w:numPr>
          <w:ilvl w:val="0"/>
          <w:numId w:val="20"/>
        </w:numPr>
        <w:spacing w:after="0" w:line="240" w:lineRule="auto"/>
        <w:ind w:left="1134" w:hanging="425"/>
        <w:rPr>
          <w:rFonts w:ascii="Calibri Light" w:hAnsi="Calibri Light"/>
          <w:sz w:val="22"/>
          <w:szCs w:val="22"/>
        </w:rPr>
      </w:pPr>
      <w:r w:rsidRPr="00B42BC0">
        <w:rPr>
          <w:rFonts w:ascii="Calibri Light" w:hAnsi="Calibri Light"/>
          <w:sz w:val="22"/>
          <w:szCs w:val="22"/>
        </w:rPr>
        <w:t>laboratory check test fee</w:t>
      </w:r>
      <w:r>
        <w:rPr>
          <w:rFonts w:ascii="Calibri Light" w:hAnsi="Calibri Light"/>
          <w:sz w:val="22"/>
          <w:szCs w:val="22"/>
        </w:rPr>
        <w:t>.</w:t>
      </w:r>
    </w:p>
    <w:p w:rsidR="00D148C8" w:rsidRDefault="00D148C8" w:rsidP="00991707">
      <w:pPr>
        <w:pStyle w:val="ListBullet"/>
        <w:numPr>
          <w:ilvl w:val="0"/>
          <w:numId w:val="0"/>
        </w:numPr>
        <w:rPr>
          <w:rFonts w:ascii="Calibri Light" w:hAnsi="Calibri Light"/>
          <w:sz w:val="22"/>
          <w:szCs w:val="22"/>
        </w:rPr>
      </w:pPr>
    </w:p>
    <w:p w:rsidR="00D148C8" w:rsidRDefault="00D148C8" w:rsidP="003E08EB">
      <w:pPr>
        <w:pStyle w:val="ListBullet"/>
        <w:numPr>
          <w:ilvl w:val="0"/>
          <w:numId w:val="0"/>
        </w:numPr>
        <w:spacing w:after="0"/>
        <w:rPr>
          <w:rFonts w:ascii="Calibri Light" w:hAnsi="Calibri Light"/>
          <w:sz w:val="22"/>
          <w:szCs w:val="22"/>
        </w:rPr>
      </w:pPr>
      <w:r w:rsidRPr="00B42BC0">
        <w:rPr>
          <w:rFonts w:ascii="Calibri Light" w:hAnsi="Calibri Light"/>
          <w:sz w:val="22"/>
          <w:szCs w:val="22"/>
        </w:rPr>
        <w:t xml:space="preserve">The </w:t>
      </w:r>
      <w:r>
        <w:rPr>
          <w:rFonts w:ascii="Calibri Light" w:hAnsi="Calibri Light"/>
          <w:sz w:val="22"/>
          <w:szCs w:val="22"/>
        </w:rPr>
        <w:t>D</w:t>
      </w:r>
      <w:r w:rsidRPr="00B42BC0">
        <w:rPr>
          <w:rFonts w:ascii="Calibri Light" w:hAnsi="Calibri Light"/>
          <w:sz w:val="22"/>
          <w:szCs w:val="22"/>
        </w:rPr>
        <w:t xml:space="preserve">epartment engages with external providers to assist it to deliver a number of services. These include the hosting and maintenance of the registration database and the technical assessment of </w:t>
      </w:r>
      <w:r w:rsidRPr="00B42BC0">
        <w:rPr>
          <w:rFonts w:ascii="Calibri Light" w:hAnsi="Calibri Light"/>
          <w:sz w:val="22"/>
          <w:szCs w:val="22"/>
        </w:rPr>
        <w:lastRenderedPageBreak/>
        <w:t>a</w:t>
      </w:r>
      <w:r>
        <w:rPr>
          <w:rFonts w:ascii="Calibri Light" w:hAnsi="Calibri Light"/>
          <w:sz w:val="22"/>
          <w:szCs w:val="22"/>
        </w:rPr>
        <w:t>pproximately</w:t>
      </w:r>
      <w:r w:rsidRPr="00B42BC0">
        <w:rPr>
          <w:rFonts w:ascii="Calibri Light" w:hAnsi="Calibri Light"/>
          <w:sz w:val="22"/>
          <w:szCs w:val="22"/>
        </w:rPr>
        <w:t xml:space="preserve"> two thirds of the registrations by the Victorian and Queensland governments under a service provider contract. </w:t>
      </w:r>
    </w:p>
    <w:p w:rsidR="00D148C8" w:rsidRDefault="00D148C8" w:rsidP="00E86576">
      <w:pPr>
        <w:pStyle w:val="ListBullet"/>
        <w:numPr>
          <w:ilvl w:val="0"/>
          <w:numId w:val="0"/>
        </w:numPr>
        <w:spacing w:before="100" w:beforeAutospacing="1" w:after="100" w:afterAutospacing="1"/>
        <w:rPr>
          <w:rFonts w:ascii="Calibri Light" w:hAnsi="Calibri Light"/>
          <w:sz w:val="22"/>
          <w:szCs w:val="22"/>
        </w:rPr>
      </w:pPr>
      <w:r w:rsidRPr="00B42BC0">
        <w:rPr>
          <w:rFonts w:ascii="Calibri Light" w:hAnsi="Calibri Light"/>
          <w:sz w:val="22"/>
          <w:szCs w:val="22"/>
        </w:rPr>
        <w:t>The current fee schedule is set out in A</w:t>
      </w:r>
      <w:r>
        <w:rPr>
          <w:rFonts w:ascii="Calibri Light" w:hAnsi="Calibri Light"/>
          <w:sz w:val="22"/>
          <w:szCs w:val="22"/>
        </w:rPr>
        <w:t>ttachment</w:t>
      </w:r>
      <w:r w:rsidRPr="00B42BC0">
        <w:rPr>
          <w:rFonts w:ascii="Calibri Light" w:hAnsi="Calibri Light"/>
          <w:sz w:val="22"/>
          <w:szCs w:val="22"/>
        </w:rPr>
        <w:t xml:space="preserve"> A. </w:t>
      </w:r>
    </w:p>
    <w:p w:rsidR="00D148C8" w:rsidRDefault="00D148C8" w:rsidP="00E86576">
      <w:pPr>
        <w:pStyle w:val="Heading2"/>
        <w:spacing w:before="100" w:beforeAutospacing="1" w:after="100" w:afterAutospacing="1"/>
      </w:pPr>
      <w:bookmarkStart w:id="16" w:name="_Toc499737024"/>
      <w:r>
        <w:t xml:space="preserve">2.1 </w:t>
      </w:r>
      <w:r w:rsidRPr="00383D32">
        <w:t>Determining costs of the registration and compliance activities</w:t>
      </w:r>
      <w:bookmarkEnd w:id="16"/>
    </w:p>
    <w:p w:rsidR="00D148C8" w:rsidRPr="00E02EF5" w:rsidRDefault="00D148C8" w:rsidP="00E86576">
      <w:pPr>
        <w:spacing w:before="100" w:beforeAutospacing="1" w:after="100" w:afterAutospacing="1"/>
        <w:rPr>
          <w:rFonts w:ascii="Calibri Light" w:hAnsi="Calibri Light"/>
          <w:sz w:val="22"/>
          <w:szCs w:val="22"/>
        </w:rPr>
      </w:pPr>
      <w:r w:rsidRPr="00E02EF5">
        <w:rPr>
          <w:rFonts w:ascii="Calibri Light" w:hAnsi="Calibri Light"/>
          <w:sz w:val="22"/>
          <w:szCs w:val="22"/>
        </w:rPr>
        <w:t>Following the first round of consultation stakeholder</w:t>
      </w:r>
      <w:r>
        <w:rPr>
          <w:rFonts w:ascii="Calibri Light" w:hAnsi="Calibri Light"/>
          <w:sz w:val="22"/>
          <w:szCs w:val="22"/>
        </w:rPr>
        <w:t>s</w:t>
      </w:r>
      <w:r w:rsidRPr="00E02EF5">
        <w:rPr>
          <w:rFonts w:ascii="Calibri Light" w:hAnsi="Calibri Light"/>
          <w:sz w:val="22"/>
          <w:szCs w:val="22"/>
        </w:rPr>
        <w:t xml:space="preserve"> requested the </w:t>
      </w:r>
      <w:r>
        <w:rPr>
          <w:rFonts w:ascii="Calibri Light" w:hAnsi="Calibri Light"/>
          <w:sz w:val="22"/>
          <w:szCs w:val="22"/>
        </w:rPr>
        <w:t>GEMS R</w:t>
      </w:r>
      <w:r w:rsidRPr="00E02EF5">
        <w:rPr>
          <w:rFonts w:ascii="Calibri Light" w:hAnsi="Calibri Light"/>
          <w:sz w:val="22"/>
          <w:szCs w:val="22"/>
        </w:rPr>
        <w:t xml:space="preserve">egulator articulate how GEMS </w:t>
      </w:r>
      <w:r>
        <w:rPr>
          <w:rFonts w:ascii="Calibri Light" w:hAnsi="Calibri Light"/>
          <w:sz w:val="22"/>
          <w:szCs w:val="22"/>
        </w:rPr>
        <w:t xml:space="preserve">costs were determined. </w:t>
      </w:r>
      <w:r w:rsidRPr="00E02EF5">
        <w:rPr>
          <w:rFonts w:ascii="Calibri Light" w:hAnsi="Calibri Light"/>
          <w:sz w:val="22"/>
          <w:szCs w:val="22"/>
        </w:rPr>
        <w:t>To provide greater accuracy in measuring staff costs, over a period of eight weeks, staff in the compliance and service delivery teams undertook a</w:t>
      </w:r>
      <w:r>
        <w:rPr>
          <w:rFonts w:ascii="Calibri Light" w:hAnsi="Calibri Light"/>
          <w:sz w:val="22"/>
          <w:szCs w:val="22"/>
        </w:rPr>
        <w:t xml:space="preserve"> detailed</w:t>
      </w:r>
      <w:r w:rsidRPr="00E02EF5">
        <w:rPr>
          <w:rFonts w:ascii="Calibri Light" w:hAnsi="Calibri Light"/>
          <w:sz w:val="22"/>
          <w:szCs w:val="22"/>
        </w:rPr>
        <w:t xml:space="preserve"> time allocation survey. This survey clearly delineated staff time on GEMS cost recoverable activities and other activities that they undertook.   </w:t>
      </w:r>
    </w:p>
    <w:p w:rsidR="00D148C8" w:rsidRPr="00E90F47" w:rsidRDefault="00D148C8" w:rsidP="00D148C8">
      <w:pPr>
        <w:rPr>
          <w:rFonts w:ascii="Calibri Light" w:hAnsi="Calibri Light"/>
          <w:sz w:val="22"/>
          <w:szCs w:val="22"/>
        </w:rPr>
      </w:pPr>
      <w:r w:rsidRPr="00E90F47">
        <w:rPr>
          <w:rFonts w:ascii="Calibri Light" w:hAnsi="Calibri Light"/>
          <w:sz w:val="22"/>
          <w:szCs w:val="22"/>
        </w:rPr>
        <w:t>The survey resulted in a change to the staffing costs for GEMS registration and compliance from $1,926,858 to $1,416,226 in 2016-17. The new costs have been fed into the revised model.</w:t>
      </w:r>
    </w:p>
    <w:p w:rsidR="00D148C8" w:rsidRPr="00E90F47" w:rsidRDefault="00D148C8" w:rsidP="00D148C8">
      <w:pPr>
        <w:rPr>
          <w:rFonts w:ascii="Calibri Light" w:hAnsi="Calibri Light"/>
          <w:sz w:val="22"/>
          <w:szCs w:val="22"/>
        </w:rPr>
      </w:pPr>
    </w:p>
    <w:p w:rsidR="00D148C8" w:rsidRPr="00E02EF5" w:rsidRDefault="00D148C8" w:rsidP="00D148C8">
      <w:pPr>
        <w:rPr>
          <w:rFonts w:ascii="Calibri Light" w:hAnsi="Calibri Light"/>
          <w:sz w:val="22"/>
          <w:szCs w:val="22"/>
        </w:rPr>
      </w:pPr>
      <w:r w:rsidRPr="00E90F47">
        <w:rPr>
          <w:rFonts w:ascii="Calibri Light" w:hAnsi="Calibri Light"/>
          <w:sz w:val="22"/>
          <w:szCs w:val="22"/>
        </w:rPr>
        <w:t xml:space="preserve">The </w:t>
      </w:r>
      <w:r>
        <w:rPr>
          <w:rFonts w:ascii="Calibri Light" w:hAnsi="Calibri Light"/>
          <w:sz w:val="22"/>
          <w:szCs w:val="22"/>
        </w:rPr>
        <w:t xml:space="preserve">average </w:t>
      </w:r>
      <w:r w:rsidRPr="00E90F47">
        <w:rPr>
          <w:rFonts w:ascii="Calibri Light" w:hAnsi="Calibri Light"/>
          <w:sz w:val="22"/>
          <w:szCs w:val="22"/>
        </w:rPr>
        <w:t>base cost for registration and compliance activities (excluding check test costs) is $539, this includes $375 for registration related services and $164 for compliance activities.  The proposed fee band that a GEMS product falls under is dependent on its check testing costs which are different for each product.</w:t>
      </w:r>
      <w:r w:rsidRPr="00E02EF5">
        <w:rPr>
          <w:rFonts w:ascii="Calibri Light" w:hAnsi="Calibri Light"/>
          <w:sz w:val="22"/>
          <w:szCs w:val="22"/>
        </w:rPr>
        <w:t xml:space="preserve"> </w:t>
      </w:r>
    </w:p>
    <w:p w:rsidR="00D148C8" w:rsidRPr="0040611B" w:rsidRDefault="00D148C8" w:rsidP="00D148C8">
      <w:pPr>
        <w:tabs>
          <w:tab w:val="left" w:pos="2085"/>
        </w:tabs>
        <w:rPr>
          <w:rFonts w:ascii="Calibri Light" w:hAnsi="Calibri Light"/>
          <w:i/>
          <w:sz w:val="20"/>
          <w:szCs w:val="20"/>
        </w:rPr>
      </w:pPr>
      <w:r w:rsidRPr="0040611B">
        <w:rPr>
          <w:rFonts w:ascii="Calibri Light" w:hAnsi="Calibri Light"/>
          <w:i/>
          <w:sz w:val="20"/>
          <w:szCs w:val="20"/>
        </w:rPr>
        <w:tab/>
      </w:r>
    </w:p>
    <w:p w:rsidR="00D148C8" w:rsidRPr="0040611B" w:rsidRDefault="00D148C8" w:rsidP="00D148C8">
      <w:pPr>
        <w:rPr>
          <w:rFonts w:cs="Arial"/>
          <w:b/>
          <w:i/>
          <w:color w:val="262626"/>
          <w:sz w:val="20"/>
          <w:szCs w:val="20"/>
          <w:lang w:eastAsia="en-AU"/>
        </w:rPr>
      </w:pPr>
      <w:r w:rsidRPr="0040611B">
        <w:rPr>
          <w:rFonts w:cs="Arial"/>
          <w:b/>
          <w:i/>
          <w:color w:val="262626"/>
          <w:sz w:val="20"/>
          <w:szCs w:val="20"/>
          <w:lang w:eastAsia="en-AU"/>
        </w:rPr>
        <w:t xml:space="preserve">Registration Activities and Outputs </w:t>
      </w:r>
    </w:p>
    <w:p w:rsidR="00D148C8" w:rsidRPr="00B42BC0" w:rsidRDefault="00D148C8" w:rsidP="00D148C8">
      <w:pPr>
        <w:rPr>
          <w:rFonts w:ascii="Calibri Light" w:hAnsi="Calibri Light" w:cs="Arial"/>
          <w:color w:val="262626" w:themeColor="text1" w:themeTint="D9"/>
          <w:sz w:val="22"/>
          <w:szCs w:val="22"/>
          <w:lang w:eastAsia="en-AU"/>
        </w:rPr>
      </w:pPr>
      <w:r w:rsidRPr="00B42BC0">
        <w:rPr>
          <w:rFonts w:ascii="Calibri Light" w:hAnsi="Calibri Light"/>
          <w:color w:val="262626"/>
          <w:sz w:val="22"/>
          <w:szCs w:val="22"/>
          <w:lang w:eastAsia="en-AU"/>
        </w:rPr>
        <w:t>The process for registration follows a high level process shown in A</w:t>
      </w:r>
      <w:r>
        <w:rPr>
          <w:rFonts w:ascii="Calibri Light" w:hAnsi="Calibri Light"/>
          <w:color w:val="262626"/>
          <w:sz w:val="22"/>
          <w:szCs w:val="22"/>
          <w:lang w:eastAsia="en-AU"/>
        </w:rPr>
        <w:t>ttachment B</w:t>
      </w:r>
      <w:r w:rsidRPr="00B42BC0">
        <w:rPr>
          <w:rFonts w:ascii="Calibri Light" w:hAnsi="Calibri Light"/>
          <w:color w:val="262626"/>
          <w:sz w:val="22"/>
          <w:szCs w:val="22"/>
          <w:lang w:eastAsia="en-AU"/>
        </w:rPr>
        <w:t xml:space="preserve">. </w:t>
      </w:r>
      <w:r w:rsidRPr="00B42BC0">
        <w:rPr>
          <w:rFonts w:ascii="Calibri Light" w:hAnsi="Calibri Light" w:cs="Arial"/>
          <w:color w:val="262626" w:themeColor="text1" w:themeTint="D9"/>
          <w:sz w:val="22"/>
          <w:szCs w:val="22"/>
          <w:lang w:eastAsia="en-AU"/>
        </w:rPr>
        <w:t xml:space="preserve">The outputs delivered are: </w:t>
      </w:r>
    </w:p>
    <w:p w:rsidR="00D148C8" w:rsidRPr="00B42BC0" w:rsidRDefault="00D148C8" w:rsidP="00D148C8">
      <w:pPr>
        <w:rPr>
          <w:rFonts w:ascii="Calibri Light" w:hAnsi="Calibri Light"/>
          <w:color w:val="262626"/>
          <w:sz w:val="22"/>
          <w:szCs w:val="22"/>
          <w:lang w:eastAsia="en-AU"/>
        </w:rPr>
      </w:pPr>
    </w:p>
    <w:p w:rsidR="00D148C8" w:rsidRPr="00B42BC0" w:rsidRDefault="00D148C8" w:rsidP="00D148C8">
      <w:pPr>
        <w:pStyle w:val="ListNumber"/>
        <w:numPr>
          <w:ilvl w:val="0"/>
          <w:numId w:val="19"/>
        </w:numPr>
        <w:spacing w:after="0"/>
        <w:rPr>
          <w:rFonts w:ascii="Calibri Light" w:hAnsi="Calibri Light"/>
          <w:sz w:val="22"/>
          <w:szCs w:val="22"/>
          <w:lang w:eastAsia="en-AU"/>
        </w:rPr>
      </w:pPr>
      <w:r>
        <w:rPr>
          <w:rFonts w:ascii="Calibri Light" w:hAnsi="Calibri Light"/>
          <w:sz w:val="22"/>
          <w:szCs w:val="22"/>
          <w:lang w:eastAsia="en-AU"/>
        </w:rPr>
        <w:t>a</w:t>
      </w:r>
      <w:r w:rsidRPr="00B42BC0">
        <w:rPr>
          <w:rFonts w:ascii="Calibri Light" w:hAnsi="Calibri Light"/>
          <w:sz w:val="22"/>
          <w:szCs w:val="22"/>
          <w:lang w:eastAsia="en-AU"/>
        </w:rPr>
        <w:t>ssessment of GEMS registrations</w:t>
      </w:r>
    </w:p>
    <w:p w:rsidR="00D148C8" w:rsidRPr="00B42BC0" w:rsidRDefault="00D148C8" w:rsidP="00D148C8">
      <w:pPr>
        <w:pStyle w:val="ListNumber"/>
        <w:numPr>
          <w:ilvl w:val="0"/>
          <w:numId w:val="19"/>
        </w:numPr>
        <w:spacing w:after="0"/>
        <w:rPr>
          <w:rFonts w:ascii="Calibri Light" w:hAnsi="Calibri Light"/>
          <w:sz w:val="22"/>
          <w:szCs w:val="22"/>
          <w:lang w:eastAsia="en-AU"/>
        </w:rPr>
      </w:pPr>
      <w:r>
        <w:rPr>
          <w:rFonts w:ascii="Calibri Light" w:hAnsi="Calibri Light"/>
          <w:sz w:val="22"/>
          <w:szCs w:val="22"/>
          <w:lang w:eastAsia="en-AU"/>
        </w:rPr>
        <w:t>a</w:t>
      </w:r>
      <w:r w:rsidRPr="00B42BC0">
        <w:rPr>
          <w:rFonts w:ascii="Calibri Light" w:hAnsi="Calibri Light"/>
          <w:sz w:val="22"/>
          <w:szCs w:val="22"/>
          <w:lang w:eastAsia="en-AU"/>
        </w:rPr>
        <w:t>ssessment of GEMS renewals</w:t>
      </w:r>
    </w:p>
    <w:p w:rsidR="00D148C8" w:rsidRPr="00B42BC0" w:rsidRDefault="00D148C8" w:rsidP="00D148C8">
      <w:pPr>
        <w:pStyle w:val="ListNumber"/>
        <w:numPr>
          <w:ilvl w:val="0"/>
          <w:numId w:val="19"/>
        </w:numPr>
        <w:spacing w:after="0"/>
        <w:rPr>
          <w:rFonts w:ascii="Calibri Light" w:hAnsi="Calibri Light"/>
          <w:sz w:val="22"/>
          <w:szCs w:val="22"/>
          <w:lang w:eastAsia="en-AU"/>
        </w:rPr>
      </w:pPr>
      <w:r>
        <w:rPr>
          <w:rFonts w:ascii="Calibri Light" w:hAnsi="Calibri Light"/>
          <w:sz w:val="22"/>
          <w:szCs w:val="22"/>
          <w:lang w:eastAsia="en-AU"/>
        </w:rPr>
        <w:t>p</w:t>
      </w:r>
      <w:r w:rsidRPr="00B42BC0">
        <w:rPr>
          <w:rFonts w:ascii="Calibri Light" w:hAnsi="Calibri Light"/>
          <w:sz w:val="22"/>
          <w:szCs w:val="22"/>
          <w:lang w:eastAsia="en-AU"/>
        </w:rPr>
        <w:t>rocess</w:t>
      </w:r>
      <w:r>
        <w:rPr>
          <w:rFonts w:ascii="Calibri Light" w:hAnsi="Calibri Light"/>
          <w:sz w:val="22"/>
          <w:szCs w:val="22"/>
          <w:lang w:eastAsia="en-AU"/>
        </w:rPr>
        <w:t xml:space="preserve">ing of </w:t>
      </w:r>
      <w:r w:rsidRPr="00B42BC0">
        <w:rPr>
          <w:rFonts w:ascii="Calibri Light" w:hAnsi="Calibri Light"/>
          <w:sz w:val="22"/>
          <w:szCs w:val="22"/>
          <w:lang w:eastAsia="en-AU"/>
        </w:rPr>
        <w:t xml:space="preserve">GEMS variations </w:t>
      </w:r>
    </w:p>
    <w:p w:rsidR="00D148C8" w:rsidRPr="00B42BC0" w:rsidRDefault="00D148C8" w:rsidP="00D148C8">
      <w:pPr>
        <w:pStyle w:val="ListNumber"/>
        <w:numPr>
          <w:ilvl w:val="0"/>
          <w:numId w:val="19"/>
        </w:numPr>
        <w:spacing w:after="0"/>
        <w:rPr>
          <w:rFonts w:ascii="Calibri Light" w:hAnsi="Calibri Light"/>
          <w:sz w:val="22"/>
          <w:szCs w:val="22"/>
          <w:lang w:eastAsia="en-AU"/>
        </w:rPr>
      </w:pPr>
      <w:r>
        <w:rPr>
          <w:rFonts w:ascii="Calibri Light" w:hAnsi="Calibri Light"/>
          <w:sz w:val="22"/>
          <w:szCs w:val="22"/>
          <w:lang w:eastAsia="en-AU"/>
        </w:rPr>
        <w:t>p</w:t>
      </w:r>
      <w:r w:rsidRPr="00B42BC0">
        <w:rPr>
          <w:rFonts w:ascii="Calibri Light" w:hAnsi="Calibri Light"/>
          <w:sz w:val="22"/>
          <w:szCs w:val="22"/>
          <w:lang w:eastAsia="en-AU"/>
        </w:rPr>
        <w:t>rocess</w:t>
      </w:r>
      <w:r>
        <w:rPr>
          <w:rFonts w:ascii="Calibri Light" w:hAnsi="Calibri Light"/>
          <w:sz w:val="22"/>
          <w:szCs w:val="22"/>
          <w:lang w:eastAsia="en-AU"/>
        </w:rPr>
        <w:t xml:space="preserve">ing </w:t>
      </w:r>
      <w:r w:rsidRPr="00B42BC0">
        <w:rPr>
          <w:rFonts w:ascii="Calibri Light" w:hAnsi="Calibri Light"/>
          <w:sz w:val="22"/>
          <w:szCs w:val="22"/>
          <w:lang w:eastAsia="en-AU"/>
        </w:rPr>
        <w:t>applications for exemption from GEMS requirements</w:t>
      </w:r>
    </w:p>
    <w:p w:rsidR="00D148C8" w:rsidRPr="00B42BC0" w:rsidRDefault="00D148C8" w:rsidP="00D148C8">
      <w:pPr>
        <w:pStyle w:val="ListNumber"/>
        <w:numPr>
          <w:ilvl w:val="0"/>
          <w:numId w:val="19"/>
        </w:numPr>
        <w:spacing w:after="0"/>
        <w:rPr>
          <w:rFonts w:ascii="Calibri Light" w:hAnsi="Calibri Light"/>
          <w:sz w:val="22"/>
          <w:szCs w:val="22"/>
          <w:lang w:eastAsia="en-AU"/>
        </w:rPr>
      </w:pPr>
      <w:r>
        <w:rPr>
          <w:rFonts w:ascii="Calibri Light" w:hAnsi="Calibri Light"/>
          <w:sz w:val="22"/>
          <w:szCs w:val="22"/>
          <w:lang w:eastAsia="en-AU"/>
        </w:rPr>
        <w:t>r</w:t>
      </w:r>
      <w:r w:rsidRPr="00B42BC0">
        <w:rPr>
          <w:rFonts w:ascii="Calibri Light" w:hAnsi="Calibri Light"/>
          <w:sz w:val="22"/>
          <w:szCs w:val="22"/>
          <w:lang w:eastAsia="en-AU"/>
        </w:rPr>
        <w:t>espond</w:t>
      </w:r>
      <w:r>
        <w:rPr>
          <w:rFonts w:ascii="Calibri Light" w:hAnsi="Calibri Light"/>
          <w:sz w:val="22"/>
          <w:szCs w:val="22"/>
          <w:lang w:eastAsia="en-AU"/>
        </w:rPr>
        <w:t>ing</w:t>
      </w:r>
      <w:r w:rsidRPr="00B42BC0">
        <w:rPr>
          <w:rFonts w:ascii="Calibri Light" w:hAnsi="Calibri Light"/>
          <w:sz w:val="22"/>
          <w:szCs w:val="22"/>
          <w:lang w:eastAsia="en-AU"/>
        </w:rPr>
        <w:t xml:space="preserve"> to enquiries of varying complexity</w:t>
      </w:r>
    </w:p>
    <w:p w:rsidR="00D148C8" w:rsidRPr="00B42BC0" w:rsidRDefault="00D148C8" w:rsidP="00D148C8">
      <w:pPr>
        <w:pStyle w:val="ListNumber"/>
        <w:numPr>
          <w:ilvl w:val="0"/>
          <w:numId w:val="19"/>
        </w:numPr>
        <w:spacing w:after="0"/>
        <w:rPr>
          <w:rFonts w:ascii="Calibri Light" w:hAnsi="Calibri Light"/>
          <w:sz w:val="22"/>
          <w:szCs w:val="22"/>
          <w:lang w:eastAsia="en-AU"/>
        </w:rPr>
      </w:pPr>
      <w:r>
        <w:rPr>
          <w:rFonts w:ascii="Calibri Light" w:hAnsi="Calibri Light"/>
          <w:sz w:val="22"/>
          <w:szCs w:val="22"/>
          <w:lang w:eastAsia="en-AU"/>
        </w:rPr>
        <w:t>d</w:t>
      </w:r>
      <w:r w:rsidRPr="00B42BC0">
        <w:rPr>
          <w:rFonts w:ascii="Calibri Light" w:hAnsi="Calibri Light"/>
          <w:sz w:val="22"/>
          <w:szCs w:val="22"/>
          <w:lang w:eastAsia="en-AU"/>
        </w:rPr>
        <w:t>evelop</w:t>
      </w:r>
      <w:r>
        <w:rPr>
          <w:rFonts w:ascii="Calibri Light" w:hAnsi="Calibri Light"/>
          <w:sz w:val="22"/>
          <w:szCs w:val="22"/>
          <w:lang w:eastAsia="en-AU"/>
        </w:rPr>
        <w:t>ment</w:t>
      </w:r>
      <w:r w:rsidRPr="00B42BC0">
        <w:rPr>
          <w:rFonts w:ascii="Calibri Light" w:hAnsi="Calibri Light"/>
          <w:sz w:val="22"/>
          <w:szCs w:val="22"/>
          <w:lang w:eastAsia="en-AU"/>
        </w:rPr>
        <w:t xml:space="preserve"> and update</w:t>
      </w:r>
      <w:r>
        <w:rPr>
          <w:rFonts w:ascii="Calibri Light" w:hAnsi="Calibri Light"/>
          <w:sz w:val="22"/>
          <w:szCs w:val="22"/>
          <w:lang w:eastAsia="en-AU"/>
        </w:rPr>
        <w:t xml:space="preserve">s to </w:t>
      </w:r>
      <w:r w:rsidRPr="00B42BC0">
        <w:rPr>
          <w:rFonts w:ascii="Calibri Light" w:hAnsi="Calibri Light"/>
          <w:sz w:val="22"/>
          <w:szCs w:val="22"/>
          <w:lang w:eastAsia="en-AU"/>
        </w:rPr>
        <w:t>GEMS documentation for external and internal use</w:t>
      </w:r>
    </w:p>
    <w:p w:rsidR="00D148C8" w:rsidRPr="00B42BC0" w:rsidRDefault="00D148C8" w:rsidP="00D148C8">
      <w:pPr>
        <w:pStyle w:val="ListNumber"/>
        <w:numPr>
          <w:ilvl w:val="0"/>
          <w:numId w:val="19"/>
        </w:numPr>
        <w:spacing w:after="0"/>
        <w:rPr>
          <w:rFonts w:ascii="Calibri Light" w:hAnsi="Calibri Light"/>
          <w:sz w:val="22"/>
          <w:szCs w:val="22"/>
          <w:lang w:eastAsia="en-AU"/>
        </w:rPr>
      </w:pPr>
      <w:r>
        <w:rPr>
          <w:rFonts w:ascii="Calibri Light" w:hAnsi="Calibri Light"/>
          <w:sz w:val="22"/>
          <w:szCs w:val="22"/>
          <w:lang w:eastAsia="en-AU"/>
        </w:rPr>
        <w:t>management of</w:t>
      </w:r>
      <w:r w:rsidRPr="00B42BC0">
        <w:rPr>
          <w:rFonts w:ascii="Calibri Light" w:hAnsi="Calibri Light"/>
          <w:sz w:val="22"/>
          <w:szCs w:val="22"/>
          <w:lang w:eastAsia="en-AU"/>
        </w:rPr>
        <w:t xml:space="preserve"> the support and hosting of </w:t>
      </w:r>
      <w:r>
        <w:rPr>
          <w:rFonts w:ascii="Calibri Light" w:hAnsi="Calibri Light"/>
          <w:sz w:val="22"/>
          <w:szCs w:val="22"/>
          <w:lang w:eastAsia="en-AU"/>
        </w:rPr>
        <w:t xml:space="preserve">the </w:t>
      </w:r>
      <w:r w:rsidRPr="00B42BC0">
        <w:rPr>
          <w:rFonts w:ascii="Calibri Light" w:hAnsi="Calibri Light"/>
          <w:sz w:val="22"/>
          <w:szCs w:val="22"/>
          <w:lang w:eastAsia="en-AU"/>
        </w:rPr>
        <w:t xml:space="preserve">GEMS registration database </w:t>
      </w:r>
    </w:p>
    <w:p w:rsidR="00D148C8" w:rsidRPr="00B42BC0" w:rsidRDefault="00D148C8" w:rsidP="00D148C8">
      <w:pPr>
        <w:pStyle w:val="ListNumber"/>
        <w:numPr>
          <w:ilvl w:val="0"/>
          <w:numId w:val="19"/>
        </w:numPr>
        <w:spacing w:after="0"/>
        <w:rPr>
          <w:rFonts w:ascii="Calibri Light" w:hAnsi="Calibri Light"/>
          <w:sz w:val="22"/>
          <w:szCs w:val="22"/>
          <w:lang w:eastAsia="en-AU"/>
        </w:rPr>
      </w:pPr>
      <w:r>
        <w:rPr>
          <w:rFonts w:ascii="Calibri Light" w:hAnsi="Calibri Light"/>
          <w:sz w:val="22"/>
          <w:szCs w:val="22"/>
          <w:lang w:eastAsia="en-AU"/>
        </w:rPr>
        <w:t xml:space="preserve">management of </w:t>
      </w:r>
      <w:r w:rsidRPr="00B42BC0">
        <w:rPr>
          <w:rFonts w:ascii="Calibri Light" w:hAnsi="Calibri Light"/>
          <w:sz w:val="22"/>
          <w:szCs w:val="22"/>
          <w:lang w:eastAsia="en-AU"/>
        </w:rPr>
        <w:t>enhancements to the registration database to improve the database and incorporate new products and/or new determinations</w:t>
      </w:r>
    </w:p>
    <w:p w:rsidR="00D148C8" w:rsidRPr="00B42BC0" w:rsidRDefault="00D148C8" w:rsidP="00D148C8">
      <w:pPr>
        <w:pStyle w:val="ListNumber"/>
        <w:numPr>
          <w:ilvl w:val="0"/>
          <w:numId w:val="19"/>
        </w:numPr>
        <w:spacing w:after="0"/>
        <w:rPr>
          <w:rFonts w:ascii="Calibri Light" w:hAnsi="Calibri Light"/>
          <w:sz w:val="22"/>
          <w:szCs w:val="22"/>
          <w:lang w:eastAsia="en-AU"/>
        </w:rPr>
      </w:pPr>
      <w:r>
        <w:rPr>
          <w:rFonts w:ascii="Calibri Light" w:hAnsi="Calibri Light"/>
          <w:sz w:val="22"/>
          <w:szCs w:val="22"/>
          <w:lang w:eastAsia="en-AU"/>
        </w:rPr>
        <w:t xml:space="preserve">management of </w:t>
      </w:r>
      <w:r w:rsidRPr="00B42BC0">
        <w:rPr>
          <w:rFonts w:ascii="Calibri Light" w:hAnsi="Calibri Light"/>
          <w:sz w:val="22"/>
          <w:szCs w:val="22"/>
          <w:lang w:eastAsia="en-AU"/>
        </w:rPr>
        <w:t xml:space="preserve">the registration assessment services. </w:t>
      </w:r>
    </w:p>
    <w:p w:rsidR="00D148C8" w:rsidRPr="00B42BC0" w:rsidRDefault="00D148C8" w:rsidP="00D148C8">
      <w:pPr>
        <w:pStyle w:val="ListNumber"/>
        <w:numPr>
          <w:ilvl w:val="0"/>
          <w:numId w:val="0"/>
        </w:numPr>
        <w:ind w:left="369" w:hanging="369"/>
        <w:rPr>
          <w:rFonts w:ascii="Calibri Light" w:hAnsi="Calibri Light"/>
          <w:sz w:val="22"/>
          <w:szCs w:val="22"/>
          <w:lang w:eastAsia="en-AU"/>
        </w:rPr>
      </w:pPr>
    </w:p>
    <w:p w:rsidR="00D148C8" w:rsidRPr="00B42BC0" w:rsidRDefault="00D148C8" w:rsidP="00D148C8">
      <w:pPr>
        <w:pStyle w:val="ListNumber"/>
        <w:numPr>
          <w:ilvl w:val="0"/>
          <w:numId w:val="0"/>
        </w:numPr>
        <w:spacing w:line="276" w:lineRule="auto"/>
        <w:rPr>
          <w:rFonts w:ascii="Calibri Light" w:hAnsi="Calibri Light"/>
          <w:sz w:val="22"/>
          <w:szCs w:val="22"/>
          <w:lang w:eastAsia="en-AU"/>
        </w:rPr>
      </w:pPr>
      <w:r w:rsidRPr="00B42BC0">
        <w:rPr>
          <w:rFonts w:ascii="Calibri Light" w:hAnsi="Calibri Light"/>
          <w:sz w:val="22"/>
          <w:szCs w:val="22"/>
          <w:lang w:eastAsia="en-AU"/>
        </w:rPr>
        <w:t>In 2016-</w:t>
      </w:r>
      <w:r>
        <w:rPr>
          <w:rFonts w:ascii="Calibri Light" w:hAnsi="Calibri Light"/>
          <w:sz w:val="22"/>
          <w:szCs w:val="22"/>
          <w:lang w:eastAsia="en-AU"/>
        </w:rPr>
        <w:t>20</w:t>
      </w:r>
      <w:r w:rsidRPr="00B42BC0">
        <w:rPr>
          <w:rFonts w:ascii="Calibri Light" w:hAnsi="Calibri Light"/>
          <w:sz w:val="22"/>
          <w:szCs w:val="22"/>
          <w:lang w:eastAsia="en-AU"/>
        </w:rPr>
        <w:t>17, 5</w:t>
      </w:r>
      <w:r>
        <w:rPr>
          <w:rFonts w:ascii="Calibri Light" w:hAnsi="Calibri Light"/>
          <w:sz w:val="22"/>
          <w:szCs w:val="22"/>
          <w:lang w:eastAsia="en-AU"/>
        </w:rPr>
        <w:t>,</w:t>
      </w:r>
      <w:r w:rsidRPr="00B42BC0">
        <w:rPr>
          <w:rFonts w:ascii="Calibri Light" w:hAnsi="Calibri Light"/>
          <w:sz w:val="22"/>
          <w:szCs w:val="22"/>
          <w:lang w:eastAsia="en-AU"/>
        </w:rPr>
        <w:t xml:space="preserve">780 registrations were assessed and 998 enquiries were received and resolved.  There are currently 6.17 </w:t>
      </w:r>
      <w:r>
        <w:rPr>
          <w:rFonts w:ascii="Calibri Light" w:hAnsi="Calibri Light"/>
          <w:sz w:val="22"/>
          <w:szCs w:val="22"/>
          <w:lang w:eastAsia="en-AU"/>
        </w:rPr>
        <w:t xml:space="preserve">Commonwealth </w:t>
      </w:r>
      <w:r w:rsidRPr="00B42BC0">
        <w:rPr>
          <w:rFonts w:ascii="Calibri Light" w:hAnsi="Calibri Light"/>
          <w:sz w:val="22"/>
          <w:szCs w:val="22"/>
          <w:lang w:eastAsia="en-AU"/>
        </w:rPr>
        <w:t xml:space="preserve">full- time equivalent staff associated with these activities. </w:t>
      </w:r>
    </w:p>
    <w:p w:rsidR="00D148C8" w:rsidRDefault="00D148C8" w:rsidP="00D148C8">
      <w:pPr>
        <w:rPr>
          <w:rFonts w:cs="Arial"/>
          <w:b/>
          <w:i/>
          <w:color w:val="262626" w:themeColor="text1" w:themeTint="D9"/>
          <w:sz w:val="20"/>
          <w:szCs w:val="20"/>
          <w:lang w:eastAsia="en-AU"/>
        </w:rPr>
      </w:pPr>
    </w:p>
    <w:p w:rsidR="00E86576" w:rsidRPr="0040611B" w:rsidRDefault="00E86576" w:rsidP="00D148C8">
      <w:pPr>
        <w:rPr>
          <w:rFonts w:cs="Arial"/>
          <w:b/>
          <w:i/>
          <w:color w:val="262626" w:themeColor="text1" w:themeTint="D9"/>
          <w:sz w:val="20"/>
          <w:szCs w:val="20"/>
          <w:lang w:eastAsia="en-AU"/>
        </w:rPr>
      </w:pPr>
    </w:p>
    <w:p w:rsidR="00E86576" w:rsidRDefault="00E86576" w:rsidP="00D148C8">
      <w:pPr>
        <w:rPr>
          <w:rFonts w:cs="Arial"/>
          <w:b/>
          <w:i/>
          <w:color w:val="262626" w:themeColor="text1" w:themeTint="D9"/>
          <w:sz w:val="20"/>
          <w:szCs w:val="20"/>
          <w:lang w:eastAsia="en-AU"/>
        </w:rPr>
      </w:pPr>
    </w:p>
    <w:p w:rsidR="00E86576" w:rsidRDefault="00E86576" w:rsidP="00D148C8">
      <w:pPr>
        <w:rPr>
          <w:rFonts w:cs="Arial"/>
          <w:b/>
          <w:i/>
          <w:color w:val="262626" w:themeColor="text1" w:themeTint="D9"/>
          <w:sz w:val="20"/>
          <w:szCs w:val="20"/>
          <w:lang w:eastAsia="en-AU"/>
        </w:rPr>
      </w:pPr>
    </w:p>
    <w:p w:rsidR="00D148C8" w:rsidRPr="0040611B" w:rsidRDefault="00D148C8" w:rsidP="00D148C8">
      <w:pPr>
        <w:rPr>
          <w:rFonts w:cs="Arial"/>
          <w:b/>
          <w:i/>
          <w:color w:val="262626" w:themeColor="text1" w:themeTint="D9"/>
          <w:sz w:val="20"/>
          <w:szCs w:val="20"/>
          <w:lang w:eastAsia="en-AU"/>
        </w:rPr>
      </w:pPr>
      <w:r w:rsidRPr="0040611B">
        <w:rPr>
          <w:rFonts w:cs="Arial"/>
          <w:b/>
          <w:i/>
          <w:color w:val="262626" w:themeColor="text1" w:themeTint="D9"/>
          <w:sz w:val="20"/>
          <w:szCs w:val="20"/>
          <w:lang w:eastAsia="en-AU"/>
        </w:rPr>
        <w:lastRenderedPageBreak/>
        <w:t>Streamlining registration processes and improving efficiency</w:t>
      </w:r>
    </w:p>
    <w:p w:rsidR="00D148C8" w:rsidRPr="00B42BC0" w:rsidRDefault="00D148C8" w:rsidP="00D148C8">
      <w:pPr>
        <w:spacing w:after="120" w:line="276" w:lineRule="auto"/>
      </w:pPr>
      <w:r>
        <w:rPr>
          <w:rFonts w:ascii="Calibri Light" w:hAnsi="Calibri Light" w:cs="Arial"/>
          <w:color w:val="262626" w:themeColor="text1" w:themeTint="D9"/>
          <w:sz w:val="22"/>
          <w:szCs w:val="22"/>
          <w:lang w:eastAsia="en-AU"/>
        </w:rPr>
        <w:t>During</w:t>
      </w:r>
      <w:r w:rsidRPr="00B42BC0">
        <w:rPr>
          <w:rFonts w:ascii="Calibri Light" w:hAnsi="Calibri Light" w:cs="Arial"/>
          <w:color w:val="262626" w:themeColor="text1" w:themeTint="D9"/>
          <w:sz w:val="22"/>
          <w:szCs w:val="22"/>
          <w:lang w:eastAsia="en-AU"/>
        </w:rPr>
        <w:t xml:space="preserve"> consultation stakeholders commented on the need to improve efficiencies to reduce red tape and registration costs.  The </w:t>
      </w:r>
      <w:r>
        <w:rPr>
          <w:rFonts w:ascii="Calibri Light" w:hAnsi="Calibri Light" w:cs="Arial"/>
          <w:color w:val="262626" w:themeColor="text1" w:themeTint="D9"/>
          <w:sz w:val="22"/>
          <w:szCs w:val="22"/>
          <w:lang w:eastAsia="en-AU"/>
        </w:rPr>
        <w:t>GEMS R</w:t>
      </w:r>
      <w:r w:rsidRPr="00B42BC0">
        <w:rPr>
          <w:rFonts w:ascii="Calibri Light" w:hAnsi="Calibri Light" w:cs="Arial"/>
          <w:color w:val="262626" w:themeColor="text1" w:themeTint="D9"/>
          <w:sz w:val="22"/>
          <w:szCs w:val="22"/>
          <w:lang w:eastAsia="en-AU"/>
        </w:rPr>
        <w:t xml:space="preserve">egulator looks to continuously improve the service provided to registrants </w:t>
      </w:r>
      <w:r>
        <w:rPr>
          <w:rFonts w:ascii="Calibri Light" w:hAnsi="Calibri Light" w:cs="Arial"/>
          <w:color w:val="262626" w:themeColor="text1" w:themeTint="D9"/>
          <w:sz w:val="22"/>
          <w:szCs w:val="22"/>
          <w:lang w:eastAsia="en-AU"/>
        </w:rPr>
        <w:t>and to</w:t>
      </w:r>
      <w:r w:rsidRPr="00B42BC0">
        <w:rPr>
          <w:rFonts w:ascii="Calibri Light" w:hAnsi="Calibri Light" w:cs="Arial"/>
          <w:color w:val="262626" w:themeColor="text1" w:themeTint="D9"/>
          <w:sz w:val="22"/>
          <w:szCs w:val="22"/>
          <w:lang w:eastAsia="en-AU"/>
        </w:rPr>
        <w:t xml:space="preserve"> further streamline the management of registrations and enquiries. </w:t>
      </w:r>
    </w:p>
    <w:p w:rsidR="00D148C8" w:rsidRPr="00B42BC0" w:rsidRDefault="00D148C8" w:rsidP="00D148C8">
      <w:pPr>
        <w:pStyle w:val="ListBullet"/>
        <w:numPr>
          <w:ilvl w:val="0"/>
          <w:numId w:val="0"/>
        </w:numPr>
        <w:spacing w:after="120" w:line="276" w:lineRule="auto"/>
        <w:rPr>
          <w:rFonts w:ascii="Calibri Light" w:hAnsi="Calibri Light"/>
          <w:sz w:val="22"/>
          <w:szCs w:val="22"/>
        </w:rPr>
      </w:pPr>
      <w:r w:rsidRPr="00B42BC0">
        <w:rPr>
          <w:rFonts w:ascii="Calibri Light" w:hAnsi="Calibri Light"/>
          <w:sz w:val="22"/>
          <w:szCs w:val="22"/>
        </w:rPr>
        <w:t>Improvements</w:t>
      </w:r>
      <w:r>
        <w:rPr>
          <w:rFonts w:ascii="Calibri Light" w:hAnsi="Calibri Light"/>
          <w:sz w:val="22"/>
          <w:szCs w:val="22"/>
        </w:rPr>
        <w:t xml:space="preserve"> to date </w:t>
      </w:r>
      <w:r w:rsidRPr="00B42BC0">
        <w:rPr>
          <w:rFonts w:ascii="Calibri Light" w:hAnsi="Calibri Light"/>
          <w:sz w:val="22"/>
          <w:szCs w:val="22"/>
        </w:rPr>
        <w:t>in the registration system and supporting documentation have seen a reduction in the number</w:t>
      </w:r>
      <w:r>
        <w:rPr>
          <w:rFonts w:ascii="Calibri Light" w:hAnsi="Calibri Light"/>
          <w:sz w:val="22"/>
          <w:szCs w:val="22"/>
        </w:rPr>
        <w:t xml:space="preserve"> of</w:t>
      </w:r>
      <w:r w:rsidRPr="00B42BC0">
        <w:rPr>
          <w:rFonts w:ascii="Calibri Light" w:hAnsi="Calibri Light"/>
          <w:sz w:val="22"/>
          <w:szCs w:val="22"/>
        </w:rPr>
        <w:t xml:space="preserve"> enquiries received</w:t>
      </w:r>
      <w:r>
        <w:rPr>
          <w:rFonts w:ascii="Calibri Light" w:hAnsi="Calibri Light"/>
          <w:sz w:val="22"/>
          <w:szCs w:val="22"/>
        </w:rPr>
        <w:t xml:space="preserve"> fr</w:t>
      </w:r>
      <w:r w:rsidRPr="00B42BC0">
        <w:rPr>
          <w:rFonts w:ascii="Calibri Light" w:hAnsi="Calibri Light"/>
          <w:sz w:val="22"/>
          <w:szCs w:val="22"/>
        </w:rPr>
        <w:t>om 1</w:t>
      </w:r>
      <w:r>
        <w:rPr>
          <w:rFonts w:ascii="Calibri Light" w:hAnsi="Calibri Light"/>
          <w:sz w:val="22"/>
          <w:szCs w:val="22"/>
        </w:rPr>
        <w:t>,</w:t>
      </w:r>
      <w:r w:rsidRPr="00B42BC0">
        <w:rPr>
          <w:rFonts w:ascii="Calibri Light" w:hAnsi="Calibri Light"/>
          <w:sz w:val="22"/>
          <w:szCs w:val="22"/>
        </w:rPr>
        <w:t>186 in 2015-</w:t>
      </w:r>
      <w:r>
        <w:rPr>
          <w:rFonts w:ascii="Calibri Light" w:hAnsi="Calibri Light"/>
          <w:sz w:val="22"/>
          <w:szCs w:val="22"/>
        </w:rPr>
        <w:t>20</w:t>
      </w:r>
      <w:r w:rsidRPr="00B42BC0">
        <w:rPr>
          <w:rFonts w:ascii="Calibri Light" w:hAnsi="Calibri Light"/>
          <w:sz w:val="22"/>
          <w:szCs w:val="22"/>
        </w:rPr>
        <w:t>16 to 998 in 2016-</w:t>
      </w:r>
      <w:r>
        <w:rPr>
          <w:rFonts w:ascii="Calibri Light" w:hAnsi="Calibri Light"/>
          <w:sz w:val="22"/>
          <w:szCs w:val="22"/>
        </w:rPr>
        <w:t>2017</w:t>
      </w:r>
      <w:r w:rsidRPr="00B42BC0">
        <w:rPr>
          <w:rFonts w:ascii="Calibri Light" w:hAnsi="Calibri Light"/>
          <w:sz w:val="22"/>
          <w:szCs w:val="22"/>
        </w:rPr>
        <w:t xml:space="preserve"> while the number of registrations </w:t>
      </w:r>
      <w:r>
        <w:rPr>
          <w:rFonts w:ascii="Calibri Light" w:hAnsi="Calibri Light"/>
          <w:sz w:val="22"/>
          <w:szCs w:val="22"/>
        </w:rPr>
        <w:t>increase.</w:t>
      </w:r>
    </w:p>
    <w:p w:rsidR="00D148C8" w:rsidRPr="00B42BC0" w:rsidRDefault="00D148C8" w:rsidP="00D148C8">
      <w:pPr>
        <w:pStyle w:val="ListBullet"/>
        <w:numPr>
          <w:ilvl w:val="0"/>
          <w:numId w:val="0"/>
        </w:numPr>
        <w:spacing w:after="120" w:line="276" w:lineRule="auto"/>
        <w:rPr>
          <w:rFonts w:ascii="Calibri Light" w:hAnsi="Calibri Light"/>
          <w:sz w:val="22"/>
          <w:szCs w:val="22"/>
        </w:rPr>
      </w:pPr>
      <w:r w:rsidRPr="00B42BC0">
        <w:rPr>
          <w:rFonts w:ascii="Calibri Light" w:hAnsi="Calibri Light"/>
          <w:sz w:val="22"/>
          <w:szCs w:val="22"/>
        </w:rPr>
        <w:t>There has been a reduction in the average time to process an application from 4.5 days in</w:t>
      </w:r>
      <w:r w:rsidRPr="00B42BC0">
        <w:rPr>
          <w:rFonts w:ascii="Calibri Light" w:hAnsi="Calibri Light"/>
          <w:sz w:val="22"/>
          <w:szCs w:val="22"/>
        </w:rPr>
        <w:br/>
        <w:t>2015-2016 to 3.8 days in 2016-</w:t>
      </w:r>
      <w:r>
        <w:rPr>
          <w:rFonts w:ascii="Calibri Light" w:hAnsi="Calibri Light"/>
          <w:sz w:val="22"/>
          <w:szCs w:val="22"/>
        </w:rPr>
        <w:t>20</w:t>
      </w:r>
      <w:r w:rsidRPr="00B42BC0">
        <w:rPr>
          <w:rFonts w:ascii="Calibri Light" w:hAnsi="Calibri Light"/>
          <w:sz w:val="22"/>
          <w:szCs w:val="22"/>
        </w:rPr>
        <w:t>17. To date</w:t>
      </w:r>
      <w:r>
        <w:rPr>
          <w:rFonts w:ascii="Calibri Light" w:hAnsi="Calibri Light"/>
          <w:sz w:val="22"/>
          <w:szCs w:val="22"/>
        </w:rPr>
        <w:t>,</w:t>
      </w:r>
      <w:r w:rsidRPr="00B42BC0">
        <w:rPr>
          <w:rFonts w:ascii="Calibri Light" w:hAnsi="Calibri Light"/>
          <w:sz w:val="22"/>
          <w:szCs w:val="22"/>
        </w:rPr>
        <w:t xml:space="preserve"> in 2017-2018</w:t>
      </w:r>
      <w:r>
        <w:rPr>
          <w:rFonts w:ascii="Calibri Light" w:hAnsi="Calibri Light"/>
          <w:sz w:val="22"/>
          <w:szCs w:val="22"/>
        </w:rPr>
        <w:t xml:space="preserve"> the </w:t>
      </w:r>
      <w:r w:rsidRPr="00B42BC0">
        <w:rPr>
          <w:rFonts w:ascii="Calibri Light" w:hAnsi="Calibri Light"/>
          <w:sz w:val="22"/>
          <w:szCs w:val="22"/>
        </w:rPr>
        <w:t xml:space="preserve">average processing time is 1.5 days. </w:t>
      </w:r>
    </w:p>
    <w:p w:rsidR="00D148C8" w:rsidRDefault="00D148C8" w:rsidP="00D148C8">
      <w:pPr>
        <w:pStyle w:val="ListBullet"/>
        <w:numPr>
          <w:ilvl w:val="0"/>
          <w:numId w:val="0"/>
        </w:numPr>
        <w:rPr>
          <w:rFonts w:ascii="Calibri Light" w:hAnsi="Calibri Light"/>
          <w:sz w:val="22"/>
          <w:szCs w:val="22"/>
        </w:rPr>
      </w:pPr>
      <w:r w:rsidRPr="00777CE8">
        <w:rPr>
          <w:rFonts w:ascii="Calibri Light" w:hAnsi="Calibri Light"/>
          <w:sz w:val="22"/>
          <w:szCs w:val="22"/>
        </w:rPr>
        <w:t>Recent improvements to the registration process include:</w:t>
      </w:r>
    </w:p>
    <w:p w:rsidR="00D148C8" w:rsidRPr="00B42BC0" w:rsidRDefault="00D148C8" w:rsidP="00D148C8">
      <w:pPr>
        <w:pStyle w:val="ListBullet"/>
        <w:numPr>
          <w:ilvl w:val="0"/>
          <w:numId w:val="30"/>
        </w:numPr>
        <w:spacing w:after="0"/>
        <w:rPr>
          <w:rFonts w:ascii="Calibri Light" w:hAnsi="Calibri Light"/>
          <w:sz w:val="22"/>
          <w:szCs w:val="22"/>
        </w:rPr>
      </w:pPr>
      <w:r>
        <w:rPr>
          <w:rFonts w:ascii="Calibri Light" w:hAnsi="Calibri Light"/>
          <w:sz w:val="22"/>
          <w:szCs w:val="22"/>
        </w:rPr>
        <w:t>i</w:t>
      </w:r>
      <w:r w:rsidRPr="00B42BC0">
        <w:rPr>
          <w:rFonts w:ascii="Calibri Light" w:hAnsi="Calibri Light"/>
          <w:sz w:val="22"/>
          <w:szCs w:val="22"/>
        </w:rPr>
        <w:t xml:space="preserve">mprovement in enquiry response times. Registration and general enquiries are </w:t>
      </w:r>
      <w:r>
        <w:rPr>
          <w:rFonts w:ascii="Calibri Light" w:hAnsi="Calibri Light"/>
          <w:sz w:val="22"/>
          <w:szCs w:val="22"/>
        </w:rPr>
        <w:t>responded to on the same or the next business day.</w:t>
      </w:r>
    </w:p>
    <w:p w:rsidR="00D148C8" w:rsidRPr="00B42BC0" w:rsidRDefault="00D148C8" w:rsidP="00D148C8">
      <w:pPr>
        <w:pStyle w:val="ListBullet"/>
        <w:numPr>
          <w:ilvl w:val="0"/>
          <w:numId w:val="30"/>
        </w:numPr>
        <w:spacing w:after="0"/>
        <w:rPr>
          <w:rFonts w:ascii="Calibri Light" w:hAnsi="Calibri Light"/>
          <w:sz w:val="22"/>
          <w:szCs w:val="22"/>
        </w:rPr>
      </w:pPr>
      <w:r w:rsidRPr="00B42BC0">
        <w:rPr>
          <w:rFonts w:ascii="Calibri Light" w:hAnsi="Calibri Light"/>
          <w:sz w:val="22"/>
          <w:szCs w:val="22"/>
        </w:rPr>
        <w:t>Registration forms now auto fill information usin</w:t>
      </w:r>
      <w:r>
        <w:rPr>
          <w:rFonts w:ascii="Calibri Light" w:hAnsi="Calibri Light"/>
          <w:sz w:val="22"/>
          <w:szCs w:val="22"/>
        </w:rPr>
        <w:t>g the applicant ID information</w:t>
      </w:r>
    </w:p>
    <w:p w:rsidR="00D148C8" w:rsidRPr="00B42BC0" w:rsidRDefault="00D148C8" w:rsidP="00D148C8">
      <w:pPr>
        <w:pStyle w:val="ListBullet"/>
        <w:numPr>
          <w:ilvl w:val="0"/>
          <w:numId w:val="30"/>
        </w:numPr>
        <w:spacing w:after="0"/>
        <w:rPr>
          <w:rFonts w:ascii="Calibri Light" w:hAnsi="Calibri Light"/>
          <w:sz w:val="22"/>
          <w:szCs w:val="22"/>
        </w:rPr>
      </w:pPr>
      <w:r w:rsidRPr="00B42BC0">
        <w:rPr>
          <w:rFonts w:ascii="Calibri Light" w:hAnsi="Calibri Light"/>
          <w:sz w:val="22"/>
          <w:szCs w:val="22"/>
        </w:rPr>
        <w:t xml:space="preserve">User guide </w:t>
      </w:r>
      <w:r>
        <w:rPr>
          <w:rFonts w:ascii="Calibri Light" w:hAnsi="Calibri Light"/>
          <w:sz w:val="22"/>
          <w:szCs w:val="22"/>
        </w:rPr>
        <w:t>h</w:t>
      </w:r>
      <w:r w:rsidRPr="00B42BC0">
        <w:rPr>
          <w:rFonts w:ascii="Calibri Light" w:hAnsi="Calibri Light"/>
          <w:sz w:val="22"/>
          <w:szCs w:val="22"/>
        </w:rPr>
        <w:t xml:space="preserve">elp pages </w:t>
      </w:r>
      <w:r>
        <w:rPr>
          <w:rFonts w:ascii="Calibri Light" w:hAnsi="Calibri Light"/>
          <w:sz w:val="22"/>
          <w:szCs w:val="22"/>
        </w:rPr>
        <w:t>now appear where you need them</w:t>
      </w:r>
      <w:r w:rsidRPr="00B42BC0">
        <w:rPr>
          <w:rFonts w:ascii="Calibri Light" w:hAnsi="Calibri Light"/>
          <w:sz w:val="22"/>
          <w:szCs w:val="22"/>
        </w:rPr>
        <w:t xml:space="preserve"> </w:t>
      </w:r>
    </w:p>
    <w:p w:rsidR="00D148C8" w:rsidRPr="00B42BC0" w:rsidRDefault="00D148C8" w:rsidP="00D148C8">
      <w:pPr>
        <w:pStyle w:val="ListBullet"/>
        <w:numPr>
          <w:ilvl w:val="0"/>
          <w:numId w:val="30"/>
        </w:numPr>
        <w:spacing w:after="0"/>
        <w:rPr>
          <w:rFonts w:ascii="Calibri Light" w:hAnsi="Calibri Light"/>
          <w:sz w:val="22"/>
          <w:szCs w:val="22"/>
        </w:rPr>
      </w:pPr>
      <w:r>
        <w:rPr>
          <w:rFonts w:ascii="Calibri Light" w:hAnsi="Calibri Light"/>
          <w:sz w:val="22"/>
          <w:szCs w:val="22"/>
        </w:rPr>
        <w:t>r</w:t>
      </w:r>
      <w:r w:rsidRPr="00B42BC0">
        <w:rPr>
          <w:rFonts w:ascii="Calibri Light" w:hAnsi="Calibri Light"/>
          <w:sz w:val="22"/>
          <w:szCs w:val="22"/>
        </w:rPr>
        <w:t xml:space="preserve">emoval of non-mandatory information in the motors registration pages and progressing </w:t>
      </w:r>
      <w:r>
        <w:rPr>
          <w:rFonts w:ascii="Calibri Light" w:hAnsi="Calibri Light"/>
          <w:sz w:val="22"/>
          <w:szCs w:val="22"/>
        </w:rPr>
        <w:t>this across other GEMS product.</w:t>
      </w:r>
    </w:p>
    <w:p w:rsidR="00D148C8" w:rsidRPr="00B42BC0" w:rsidRDefault="00D148C8" w:rsidP="00D148C8">
      <w:pPr>
        <w:pStyle w:val="ListBullet"/>
        <w:numPr>
          <w:ilvl w:val="0"/>
          <w:numId w:val="30"/>
        </w:numPr>
        <w:spacing w:after="0"/>
        <w:rPr>
          <w:rFonts w:ascii="Calibri Light" w:hAnsi="Calibri Light"/>
          <w:sz w:val="22"/>
          <w:szCs w:val="22"/>
        </w:rPr>
      </w:pPr>
      <w:r>
        <w:rPr>
          <w:rFonts w:ascii="Calibri Light" w:hAnsi="Calibri Light"/>
          <w:sz w:val="22"/>
          <w:szCs w:val="22"/>
        </w:rPr>
        <w:t>Re</w:t>
      </w:r>
      <w:r w:rsidRPr="00B42BC0">
        <w:rPr>
          <w:rFonts w:ascii="Calibri Light" w:hAnsi="Calibri Light"/>
          <w:sz w:val="22"/>
          <w:szCs w:val="22"/>
        </w:rPr>
        <w:t>gistration suppliers’ pages, compliance pages, supplier user guides and legislation pages are translated into Mandarin to assis</w:t>
      </w:r>
      <w:r>
        <w:rPr>
          <w:rFonts w:ascii="Calibri Light" w:hAnsi="Calibri Light"/>
          <w:sz w:val="22"/>
          <w:szCs w:val="22"/>
        </w:rPr>
        <w:t>t our overseas stakeholder base.</w:t>
      </w:r>
    </w:p>
    <w:p w:rsidR="00D148C8" w:rsidRPr="00B42BC0" w:rsidRDefault="00D148C8" w:rsidP="00D148C8">
      <w:pPr>
        <w:pStyle w:val="ListBullet"/>
        <w:numPr>
          <w:ilvl w:val="0"/>
          <w:numId w:val="30"/>
        </w:numPr>
        <w:spacing w:after="0"/>
        <w:rPr>
          <w:rFonts w:ascii="Calibri Light" w:hAnsi="Calibri Light"/>
          <w:sz w:val="22"/>
          <w:szCs w:val="22"/>
        </w:rPr>
      </w:pPr>
      <w:r>
        <w:rPr>
          <w:rFonts w:ascii="Calibri Light" w:hAnsi="Calibri Light"/>
          <w:sz w:val="22"/>
          <w:szCs w:val="22"/>
        </w:rPr>
        <w:t xml:space="preserve">The registration database now abides by the </w:t>
      </w:r>
      <w:r w:rsidRPr="00B42BC0">
        <w:rPr>
          <w:rFonts w:ascii="Calibri Light" w:hAnsi="Calibri Light"/>
          <w:sz w:val="22"/>
          <w:szCs w:val="22"/>
        </w:rPr>
        <w:t>web content accessibility guidelines (WCAG)</w:t>
      </w:r>
      <w:r>
        <w:rPr>
          <w:rFonts w:ascii="Calibri Light" w:hAnsi="Calibri Light"/>
          <w:sz w:val="22"/>
          <w:szCs w:val="22"/>
        </w:rPr>
        <w:t>.</w:t>
      </w:r>
      <w:r w:rsidRPr="00B42BC0">
        <w:rPr>
          <w:rFonts w:ascii="Calibri Light" w:hAnsi="Calibri Light"/>
          <w:sz w:val="22"/>
          <w:szCs w:val="22"/>
        </w:rPr>
        <w:t xml:space="preserve"> This involve</w:t>
      </w:r>
      <w:r>
        <w:rPr>
          <w:rFonts w:ascii="Calibri Light" w:hAnsi="Calibri Light"/>
          <w:sz w:val="22"/>
          <w:szCs w:val="22"/>
        </w:rPr>
        <w:t>d</w:t>
      </w:r>
      <w:r w:rsidRPr="00B42BC0">
        <w:rPr>
          <w:rFonts w:ascii="Calibri Light" w:hAnsi="Calibri Light"/>
          <w:sz w:val="22"/>
          <w:szCs w:val="22"/>
        </w:rPr>
        <w:t xml:space="preserve"> a range of usability and accessibility changes t</w:t>
      </w:r>
      <w:r>
        <w:rPr>
          <w:rFonts w:ascii="Calibri Light" w:hAnsi="Calibri Light"/>
          <w:sz w:val="22"/>
          <w:szCs w:val="22"/>
        </w:rPr>
        <w:t>o</w:t>
      </w:r>
      <w:r w:rsidRPr="00B42BC0">
        <w:rPr>
          <w:rFonts w:ascii="Calibri Light" w:hAnsi="Calibri Light"/>
          <w:sz w:val="22"/>
          <w:szCs w:val="22"/>
        </w:rPr>
        <w:t xml:space="preserve"> enable greater access to the site content, particularly for people with disabilities.  </w:t>
      </w:r>
    </w:p>
    <w:p w:rsidR="00D148C8" w:rsidRPr="00B42BC0" w:rsidRDefault="00D148C8" w:rsidP="00D148C8">
      <w:pPr>
        <w:pStyle w:val="ListBullet"/>
        <w:numPr>
          <w:ilvl w:val="0"/>
          <w:numId w:val="30"/>
        </w:numPr>
        <w:spacing w:after="0"/>
        <w:rPr>
          <w:rFonts w:ascii="Calibri Light" w:hAnsi="Calibri Light"/>
          <w:sz w:val="22"/>
          <w:szCs w:val="22"/>
        </w:rPr>
      </w:pPr>
      <w:r w:rsidRPr="00B42BC0">
        <w:rPr>
          <w:rFonts w:ascii="Calibri Light" w:hAnsi="Calibri Light"/>
          <w:sz w:val="22"/>
          <w:szCs w:val="22"/>
        </w:rPr>
        <w:t xml:space="preserve">PDF forms of the registration pages </w:t>
      </w:r>
      <w:r>
        <w:rPr>
          <w:rFonts w:ascii="Calibri Light" w:hAnsi="Calibri Light"/>
          <w:sz w:val="22"/>
          <w:szCs w:val="22"/>
        </w:rPr>
        <w:t xml:space="preserve">are </w:t>
      </w:r>
      <w:r w:rsidRPr="00B42BC0">
        <w:rPr>
          <w:rFonts w:ascii="Calibri Light" w:hAnsi="Calibri Light"/>
          <w:sz w:val="22"/>
          <w:szCs w:val="22"/>
        </w:rPr>
        <w:t>available so registrant</w:t>
      </w:r>
      <w:r>
        <w:rPr>
          <w:rFonts w:ascii="Calibri Light" w:hAnsi="Calibri Light"/>
          <w:sz w:val="22"/>
          <w:szCs w:val="22"/>
        </w:rPr>
        <w:t>s</w:t>
      </w:r>
      <w:r w:rsidRPr="00B42BC0">
        <w:rPr>
          <w:rFonts w:ascii="Calibri Light" w:hAnsi="Calibri Light"/>
          <w:sz w:val="22"/>
          <w:szCs w:val="22"/>
        </w:rPr>
        <w:t xml:space="preserve"> know what information they require </w:t>
      </w:r>
      <w:r>
        <w:rPr>
          <w:rFonts w:ascii="Calibri Light" w:hAnsi="Calibri Light"/>
          <w:sz w:val="22"/>
          <w:szCs w:val="22"/>
        </w:rPr>
        <w:t xml:space="preserve">upfront </w:t>
      </w:r>
      <w:r w:rsidRPr="00B42BC0">
        <w:rPr>
          <w:rFonts w:ascii="Calibri Light" w:hAnsi="Calibri Light"/>
          <w:sz w:val="22"/>
          <w:szCs w:val="22"/>
        </w:rPr>
        <w:t>to reduce</w:t>
      </w:r>
      <w:r>
        <w:rPr>
          <w:rFonts w:ascii="Calibri Light" w:hAnsi="Calibri Light"/>
          <w:sz w:val="22"/>
          <w:szCs w:val="22"/>
        </w:rPr>
        <w:t xml:space="preserve"> online</w:t>
      </w:r>
      <w:r w:rsidRPr="00B42BC0">
        <w:rPr>
          <w:rFonts w:ascii="Calibri Light" w:hAnsi="Calibri Light"/>
          <w:sz w:val="22"/>
          <w:szCs w:val="22"/>
        </w:rPr>
        <w:t xml:space="preserve"> application times</w:t>
      </w:r>
      <w:r>
        <w:rPr>
          <w:rFonts w:ascii="Calibri Light" w:hAnsi="Calibri Light"/>
          <w:sz w:val="22"/>
          <w:szCs w:val="22"/>
        </w:rPr>
        <w:t>.</w:t>
      </w:r>
    </w:p>
    <w:p w:rsidR="00D148C8" w:rsidRPr="00B42BC0" w:rsidRDefault="00D148C8" w:rsidP="00D148C8">
      <w:pPr>
        <w:pStyle w:val="ListBullet"/>
        <w:numPr>
          <w:ilvl w:val="0"/>
          <w:numId w:val="30"/>
        </w:numPr>
        <w:spacing w:after="0"/>
        <w:rPr>
          <w:rFonts w:ascii="Calibri Light" w:hAnsi="Calibri Light"/>
          <w:sz w:val="22"/>
          <w:szCs w:val="22"/>
        </w:rPr>
      </w:pPr>
      <w:r w:rsidRPr="00230E6D">
        <w:rPr>
          <w:rFonts w:ascii="Calibri Light" w:hAnsi="Calibri Light"/>
          <w:sz w:val="22"/>
          <w:szCs w:val="22"/>
        </w:rPr>
        <w:t xml:space="preserve">Enquiry and contact forms improved </w:t>
      </w:r>
      <w:r>
        <w:rPr>
          <w:rFonts w:ascii="Calibri Light" w:hAnsi="Calibri Light"/>
          <w:sz w:val="22"/>
          <w:szCs w:val="22"/>
        </w:rPr>
        <w:t xml:space="preserve">to assist </w:t>
      </w:r>
      <w:r w:rsidRPr="00230E6D">
        <w:rPr>
          <w:rFonts w:ascii="Calibri Light" w:hAnsi="Calibri Light"/>
          <w:sz w:val="22"/>
          <w:szCs w:val="22"/>
        </w:rPr>
        <w:t xml:space="preserve">registrants provide the right information first time </w:t>
      </w:r>
      <w:r w:rsidRPr="00B42BC0">
        <w:rPr>
          <w:rFonts w:ascii="Calibri Light" w:hAnsi="Calibri Light"/>
          <w:sz w:val="22"/>
          <w:szCs w:val="22"/>
        </w:rPr>
        <w:t>to avoid follow-up if not necessary</w:t>
      </w:r>
      <w:r>
        <w:rPr>
          <w:rFonts w:ascii="Calibri Light" w:hAnsi="Calibri Light"/>
          <w:sz w:val="22"/>
          <w:szCs w:val="22"/>
        </w:rPr>
        <w:t>.</w:t>
      </w:r>
    </w:p>
    <w:p w:rsidR="00D148C8" w:rsidRPr="00230E6D" w:rsidRDefault="00D148C8" w:rsidP="00D148C8">
      <w:pPr>
        <w:pStyle w:val="ListBullet"/>
        <w:numPr>
          <w:ilvl w:val="0"/>
          <w:numId w:val="30"/>
        </w:numPr>
        <w:spacing w:after="0"/>
        <w:rPr>
          <w:rFonts w:ascii="Calibri Light" w:hAnsi="Calibri Light"/>
          <w:sz w:val="22"/>
          <w:szCs w:val="22"/>
        </w:rPr>
      </w:pPr>
      <w:r w:rsidRPr="00230E6D">
        <w:rPr>
          <w:rFonts w:ascii="Calibri Light" w:hAnsi="Calibri Light"/>
          <w:sz w:val="22"/>
          <w:szCs w:val="22"/>
        </w:rPr>
        <w:t>AMEX and low surcharge debit cards introduced as card payment options</w:t>
      </w:r>
      <w:r>
        <w:rPr>
          <w:rFonts w:ascii="Calibri Light" w:hAnsi="Calibri Light"/>
          <w:sz w:val="22"/>
          <w:szCs w:val="22"/>
        </w:rPr>
        <w:t>.</w:t>
      </w:r>
    </w:p>
    <w:p w:rsidR="00D148C8" w:rsidRPr="00B42BC0" w:rsidRDefault="00D148C8" w:rsidP="00D148C8">
      <w:pPr>
        <w:rPr>
          <w:rFonts w:ascii="Calibri Light" w:hAnsi="Calibri Light"/>
          <w:color w:val="auto"/>
          <w:sz w:val="22"/>
          <w:szCs w:val="22"/>
          <w:lang w:eastAsia="en-AU"/>
        </w:rPr>
      </w:pPr>
    </w:p>
    <w:p w:rsidR="00D148C8" w:rsidRPr="00B42BC0" w:rsidRDefault="00D148C8" w:rsidP="00D148C8">
      <w:pPr>
        <w:rPr>
          <w:rFonts w:ascii="Calibri Light" w:hAnsi="Calibri Light"/>
          <w:i/>
          <w:color w:val="auto"/>
          <w:sz w:val="22"/>
          <w:szCs w:val="22"/>
          <w:lang w:eastAsia="en-AU"/>
        </w:rPr>
      </w:pPr>
      <w:r w:rsidRPr="00B42BC0">
        <w:rPr>
          <w:rFonts w:ascii="Calibri Light" w:hAnsi="Calibri Light"/>
          <w:color w:val="auto"/>
          <w:sz w:val="22"/>
          <w:szCs w:val="22"/>
          <w:lang w:eastAsia="en-AU"/>
        </w:rPr>
        <w:t xml:space="preserve">The registration system feeds data into the Energy Rating Calculator and app, via data.gov.au that allows consumers the opportunity to compare products and energy consumption at point of purchase. Work on the calculator and app is not cost-recoverable. </w:t>
      </w:r>
      <w:r>
        <w:rPr>
          <w:rFonts w:ascii="Calibri Light" w:hAnsi="Calibri Light"/>
          <w:color w:val="auto"/>
          <w:sz w:val="22"/>
          <w:szCs w:val="22"/>
          <w:lang w:eastAsia="en-AU"/>
        </w:rPr>
        <w:t xml:space="preserve"> </w:t>
      </w:r>
    </w:p>
    <w:p w:rsidR="00D148C8" w:rsidRPr="00B42BC0" w:rsidRDefault="00D148C8" w:rsidP="00D148C8">
      <w:pPr>
        <w:rPr>
          <w:rFonts w:ascii="Calibri Light" w:hAnsi="Calibri Light"/>
          <w:i/>
          <w:color w:val="auto"/>
          <w:sz w:val="22"/>
          <w:szCs w:val="22"/>
          <w:lang w:eastAsia="en-AU"/>
        </w:rPr>
      </w:pPr>
    </w:p>
    <w:p w:rsidR="00D148C8" w:rsidRPr="00B42BC0" w:rsidRDefault="00D148C8" w:rsidP="00D148C8">
      <w:pPr>
        <w:rPr>
          <w:rFonts w:ascii="Calibri Light" w:hAnsi="Calibri Light"/>
          <w:color w:val="auto"/>
          <w:sz w:val="22"/>
          <w:szCs w:val="22"/>
          <w:lang w:eastAsia="en-AU"/>
        </w:rPr>
      </w:pPr>
      <w:r w:rsidRPr="00B42BC0">
        <w:rPr>
          <w:rFonts w:ascii="Calibri Light" w:hAnsi="Calibri Light"/>
          <w:color w:val="auto"/>
          <w:sz w:val="22"/>
          <w:szCs w:val="22"/>
          <w:lang w:eastAsia="en-AU"/>
        </w:rPr>
        <w:t xml:space="preserve">The registration system is also used for managing and monitoring compliance </w:t>
      </w:r>
      <w:r>
        <w:rPr>
          <w:rFonts w:ascii="Calibri Light" w:hAnsi="Calibri Light"/>
          <w:color w:val="auto"/>
          <w:sz w:val="22"/>
          <w:szCs w:val="22"/>
          <w:lang w:eastAsia="en-AU"/>
        </w:rPr>
        <w:t xml:space="preserve">records and information. </w:t>
      </w:r>
      <w:r w:rsidRPr="00B42BC0">
        <w:rPr>
          <w:rFonts w:ascii="Calibri Light" w:hAnsi="Calibri Light"/>
          <w:color w:val="auto"/>
          <w:sz w:val="22"/>
          <w:szCs w:val="22"/>
          <w:lang w:eastAsia="en-AU"/>
        </w:rPr>
        <w:t xml:space="preserve"> </w:t>
      </w:r>
    </w:p>
    <w:p w:rsidR="00D148C8" w:rsidRPr="00B42BC0" w:rsidRDefault="00D148C8" w:rsidP="00D148C8">
      <w:pPr>
        <w:rPr>
          <w:rFonts w:ascii="Calibri Light" w:hAnsi="Calibri Light" w:cs="Arial"/>
          <w:b/>
          <w:i/>
          <w:color w:val="262626" w:themeColor="text1" w:themeTint="D9"/>
          <w:sz w:val="22"/>
          <w:szCs w:val="22"/>
          <w:lang w:eastAsia="en-AU"/>
        </w:rPr>
      </w:pPr>
    </w:p>
    <w:p w:rsidR="00D148C8" w:rsidRPr="0070657B" w:rsidRDefault="00D148C8" w:rsidP="004B4A48">
      <w:pPr>
        <w:pStyle w:val="Heading2"/>
      </w:pPr>
      <w:bookmarkStart w:id="17" w:name="_Toc499737025"/>
      <w:r>
        <w:t>2.2</w:t>
      </w:r>
      <w:r w:rsidRPr="0070657B">
        <w:t xml:space="preserve"> Compliance activities and outputs</w:t>
      </w:r>
      <w:bookmarkEnd w:id="17"/>
    </w:p>
    <w:p w:rsidR="00D148C8" w:rsidRPr="00B42BC0" w:rsidRDefault="00D148C8" w:rsidP="00D148C8">
      <w:pPr>
        <w:spacing w:line="276" w:lineRule="auto"/>
        <w:rPr>
          <w:rFonts w:ascii="Calibri Light" w:hAnsi="Calibri Light"/>
          <w:sz w:val="22"/>
          <w:szCs w:val="22"/>
        </w:rPr>
      </w:pPr>
      <w:r w:rsidRPr="00B42BC0">
        <w:rPr>
          <w:rFonts w:ascii="Calibri Light" w:hAnsi="Calibri Light"/>
          <w:sz w:val="22"/>
          <w:szCs w:val="22"/>
        </w:rPr>
        <w:t>The GEMS Regulator uses an intelligence</w:t>
      </w:r>
      <w:r>
        <w:rPr>
          <w:rFonts w:ascii="Calibri Light" w:hAnsi="Calibri Light"/>
          <w:sz w:val="22"/>
          <w:szCs w:val="22"/>
        </w:rPr>
        <w:t xml:space="preserve"> led, risk based, approach</w:t>
      </w:r>
      <w:r w:rsidRPr="00B42BC0">
        <w:rPr>
          <w:rFonts w:ascii="Calibri Light" w:hAnsi="Calibri Light"/>
          <w:sz w:val="22"/>
          <w:szCs w:val="22"/>
        </w:rPr>
        <w:t xml:space="preserve"> to make strategic decisions about the allocation of resources to maximise voluntary compliance and deal appropriately with contraventions under the GEMS Act.</w:t>
      </w:r>
    </w:p>
    <w:p w:rsidR="00D148C8" w:rsidRPr="00B42BC0" w:rsidRDefault="00D148C8" w:rsidP="00D148C8">
      <w:pPr>
        <w:spacing w:line="276" w:lineRule="auto"/>
        <w:rPr>
          <w:rFonts w:ascii="Calibri Light" w:hAnsi="Calibri Light"/>
          <w:sz w:val="22"/>
          <w:szCs w:val="22"/>
        </w:rPr>
      </w:pPr>
    </w:p>
    <w:p w:rsidR="00E86576" w:rsidRDefault="00E86576" w:rsidP="00D148C8">
      <w:pPr>
        <w:spacing w:line="276" w:lineRule="auto"/>
        <w:rPr>
          <w:rFonts w:ascii="Calibri Light" w:hAnsi="Calibri Light"/>
          <w:sz w:val="22"/>
          <w:szCs w:val="22"/>
        </w:rPr>
      </w:pPr>
    </w:p>
    <w:p w:rsidR="00D148C8" w:rsidRPr="00B42BC0" w:rsidRDefault="00D148C8" w:rsidP="00D148C8">
      <w:pPr>
        <w:spacing w:line="276" w:lineRule="auto"/>
        <w:rPr>
          <w:rFonts w:ascii="Calibri Light" w:hAnsi="Calibri Light"/>
          <w:sz w:val="22"/>
          <w:szCs w:val="22"/>
        </w:rPr>
      </w:pPr>
      <w:r w:rsidRPr="00B42BC0">
        <w:rPr>
          <w:rFonts w:ascii="Calibri Light" w:hAnsi="Calibri Light"/>
          <w:sz w:val="22"/>
          <w:szCs w:val="22"/>
        </w:rPr>
        <w:lastRenderedPageBreak/>
        <w:t xml:space="preserve">Compliance activities include: </w:t>
      </w:r>
    </w:p>
    <w:p w:rsidR="00D148C8" w:rsidRPr="00B42BC0" w:rsidRDefault="00D148C8" w:rsidP="00D148C8">
      <w:pPr>
        <w:pStyle w:val="ListBullet"/>
        <w:numPr>
          <w:ilvl w:val="0"/>
          <w:numId w:val="29"/>
        </w:numPr>
        <w:spacing w:after="0" w:line="276" w:lineRule="auto"/>
        <w:contextualSpacing/>
        <w:rPr>
          <w:rFonts w:ascii="Calibri Light" w:hAnsi="Calibri Light"/>
          <w:sz w:val="22"/>
          <w:szCs w:val="22"/>
        </w:rPr>
      </w:pPr>
      <w:r>
        <w:rPr>
          <w:rFonts w:ascii="Calibri Light" w:hAnsi="Calibri Light"/>
          <w:sz w:val="22"/>
          <w:szCs w:val="22"/>
        </w:rPr>
        <w:t>e</w:t>
      </w:r>
      <w:r w:rsidRPr="00B42BC0">
        <w:rPr>
          <w:rFonts w:ascii="Calibri Light" w:hAnsi="Calibri Light"/>
          <w:sz w:val="22"/>
          <w:szCs w:val="22"/>
        </w:rPr>
        <w:t xml:space="preserve">ngagement </w:t>
      </w:r>
      <w:r>
        <w:rPr>
          <w:rFonts w:ascii="Calibri Light" w:hAnsi="Calibri Light"/>
          <w:sz w:val="22"/>
          <w:szCs w:val="22"/>
        </w:rPr>
        <w:t xml:space="preserve">with, </w:t>
      </w:r>
      <w:r w:rsidRPr="00B42BC0">
        <w:rPr>
          <w:rFonts w:ascii="Calibri Light" w:hAnsi="Calibri Light"/>
          <w:sz w:val="22"/>
          <w:szCs w:val="22"/>
        </w:rPr>
        <w:t>and education</w:t>
      </w:r>
      <w:r>
        <w:rPr>
          <w:rFonts w:ascii="Calibri Light" w:hAnsi="Calibri Light"/>
          <w:sz w:val="22"/>
          <w:szCs w:val="22"/>
        </w:rPr>
        <w:t xml:space="preserve"> of, regulated entities</w:t>
      </w:r>
    </w:p>
    <w:p w:rsidR="00D148C8" w:rsidRPr="00B42BC0" w:rsidRDefault="00D148C8" w:rsidP="00D148C8">
      <w:pPr>
        <w:pStyle w:val="ListBullet"/>
        <w:numPr>
          <w:ilvl w:val="0"/>
          <w:numId w:val="29"/>
        </w:numPr>
        <w:spacing w:after="0" w:line="276" w:lineRule="auto"/>
        <w:contextualSpacing/>
        <w:rPr>
          <w:rFonts w:ascii="Calibri Light" w:hAnsi="Calibri Light"/>
          <w:sz w:val="22"/>
          <w:szCs w:val="22"/>
        </w:rPr>
      </w:pPr>
      <w:r>
        <w:rPr>
          <w:rFonts w:ascii="Calibri Light" w:hAnsi="Calibri Light"/>
          <w:sz w:val="22"/>
          <w:szCs w:val="22"/>
        </w:rPr>
        <w:t>m</w:t>
      </w:r>
      <w:r w:rsidRPr="00B42BC0">
        <w:rPr>
          <w:rFonts w:ascii="Calibri Light" w:hAnsi="Calibri Light"/>
          <w:sz w:val="22"/>
          <w:szCs w:val="22"/>
        </w:rPr>
        <w:t xml:space="preserve">onitoring compliance </w:t>
      </w:r>
    </w:p>
    <w:p w:rsidR="00D148C8" w:rsidRPr="00B42BC0" w:rsidRDefault="00D148C8" w:rsidP="00D148C8">
      <w:pPr>
        <w:pStyle w:val="ListBullet"/>
        <w:numPr>
          <w:ilvl w:val="1"/>
          <w:numId w:val="29"/>
        </w:numPr>
        <w:spacing w:after="0" w:line="276" w:lineRule="auto"/>
        <w:contextualSpacing/>
        <w:rPr>
          <w:rFonts w:ascii="Calibri Light" w:hAnsi="Calibri Light"/>
          <w:sz w:val="22"/>
          <w:szCs w:val="22"/>
        </w:rPr>
      </w:pPr>
      <w:r>
        <w:rPr>
          <w:rFonts w:ascii="Calibri Light" w:hAnsi="Calibri Light"/>
          <w:sz w:val="22"/>
          <w:szCs w:val="22"/>
        </w:rPr>
        <w:t>c</w:t>
      </w:r>
      <w:r w:rsidRPr="00B42BC0">
        <w:rPr>
          <w:rFonts w:ascii="Calibri Light" w:hAnsi="Calibri Light"/>
          <w:sz w:val="22"/>
          <w:szCs w:val="22"/>
        </w:rPr>
        <w:t>heck testing</w:t>
      </w:r>
      <w:r>
        <w:rPr>
          <w:rFonts w:ascii="Calibri Light" w:hAnsi="Calibri Light"/>
          <w:sz w:val="22"/>
          <w:szCs w:val="22"/>
        </w:rPr>
        <w:t xml:space="preserve"> for minimum energy performance standards  (MEPS)</w:t>
      </w:r>
    </w:p>
    <w:p w:rsidR="00D148C8" w:rsidRPr="00B42BC0" w:rsidRDefault="00D148C8" w:rsidP="00D148C8">
      <w:pPr>
        <w:pStyle w:val="ListBullet"/>
        <w:numPr>
          <w:ilvl w:val="1"/>
          <w:numId w:val="29"/>
        </w:numPr>
        <w:spacing w:after="0" w:line="276" w:lineRule="auto"/>
        <w:contextualSpacing/>
        <w:rPr>
          <w:rFonts w:ascii="Calibri Light" w:hAnsi="Calibri Light"/>
          <w:sz w:val="22"/>
          <w:szCs w:val="22"/>
        </w:rPr>
      </w:pPr>
      <w:r>
        <w:rPr>
          <w:rFonts w:ascii="Calibri Light" w:hAnsi="Calibri Light"/>
          <w:sz w:val="22"/>
          <w:szCs w:val="22"/>
        </w:rPr>
        <w:t>m</w:t>
      </w:r>
      <w:r w:rsidRPr="00B42BC0">
        <w:rPr>
          <w:rFonts w:ascii="Calibri Light" w:hAnsi="Calibri Light"/>
          <w:sz w:val="22"/>
          <w:szCs w:val="22"/>
        </w:rPr>
        <w:t>arket surveillance</w:t>
      </w:r>
      <w:r>
        <w:rPr>
          <w:rFonts w:ascii="Calibri Light" w:hAnsi="Calibri Light"/>
          <w:sz w:val="22"/>
          <w:szCs w:val="22"/>
        </w:rPr>
        <w:t xml:space="preserve"> for registration and labelling requirements</w:t>
      </w:r>
    </w:p>
    <w:p w:rsidR="00D148C8" w:rsidRPr="00B42BC0" w:rsidRDefault="00D148C8" w:rsidP="00D148C8">
      <w:pPr>
        <w:pStyle w:val="ListBullet"/>
        <w:numPr>
          <w:ilvl w:val="0"/>
          <w:numId w:val="29"/>
        </w:numPr>
        <w:spacing w:after="0" w:line="276" w:lineRule="auto"/>
        <w:contextualSpacing/>
        <w:rPr>
          <w:rFonts w:ascii="Calibri Light" w:hAnsi="Calibri Light"/>
          <w:sz w:val="22"/>
          <w:szCs w:val="22"/>
        </w:rPr>
      </w:pPr>
      <w:r>
        <w:rPr>
          <w:rFonts w:ascii="Calibri Light" w:hAnsi="Calibri Light"/>
          <w:sz w:val="22"/>
          <w:szCs w:val="22"/>
        </w:rPr>
        <w:t>i</w:t>
      </w:r>
      <w:r w:rsidRPr="00B42BC0">
        <w:rPr>
          <w:rFonts w:ascii="Calibri Light" w:hAnsi="Calibri Light"/>
          <w:sz w:val="22"/>
          <w:szCs w:val="22"/>
        </w:rPr>
        <w:t xml:space="preserve">nvestigating non-compliance </w:t>
      </w:r>
    </w:p>
    <w:p w:rsidR="00D148C8" w:rsidRPr="00B42BC0" w:rsidRDefault="00D148C8" w:rsidP="00D148C8">
      <w:pPr>
        <w:pStyle w:val="ListBullet"/>
        <w:numPr>
          <w:ilvl w:val="0"/>
          <w:numId w:val="29"/>
        </w:numPr>
        <w:spacing w:after="0" w:line="276" w:lineRule="auto"/>
        <w:contextualSpacing/>
        <w:rPr>
          <w:rFonts w:ascii="Calibri Light" w:hAnsi="Calibri Light"/>
          <w:sz w:val="22"/>
          <w:szCs w:val="22"/>
        </w:rPr>
      </w:pPr>
      <w:r>
        <w:rPr>
          <w:rFonts w:ascii="Calibri Light" w:hAnsi="Calibri Light"/>
          <w:sz w:val="22"/>
          <w:szCs w:val="22"/>
        </w:rPr>
        <w:t>r</w:t>
      </w:r>
      <w:r w:rsidRPr="00B42BC0">
        <w:rPr>
          <w:rFonts w:ascii="Calibri Light" w:hAnsi="Calibri Light"/>
          <w:sz w:val="22"/>
          <w:szCs w:val="22"/>
        </w:rPr>
        <w:t>esponding to non-compliance</w:t>
      </w:r>
      <w:r>
        <w:rPr>
          <w:rFonts w:ascii="Calibri Light" w:hAnsi="Calibri Light"/>
          <w:sz w:val="22"/>
          <w:szCs w:val="22"/>
        </w:rPr>
        <w:t>.</w:t>
      </w:r>
      <w:r w:rsidRPr="00B42BC0">
        <w:rPr>
          <w:rFonts w:ascii="Calibri Light" w:hAnsi="Calibri Light"/>
          <w:sz w:val="22"/>
          <w:szCs w:val="22"/>
        </w:rPr>
        <w:t xml:space="preserve"> </w:t>
      </w:r>
    </w:p>
    <w:p w:rsidR="00D148C8" w:rsidRPr="00B42BC0" w:rsidRDefault="00D148C8" w:rsidP="00D148C8">
      <w:pPr>
        <w:spacing w:line="276" w:lineRule="auto"/>
        <w:rPr>
          <w:rFonts w:ascii="Calibri Light" w:hAnsi="Calibri Light"/>
          <w:sz w:val="22"/>
          <w:szCs w:val="22"/>
        </w:rPr>
      </w:pPr>
    </w:p>
    <w:p w:rsidR="00D148C8" w:rsidRDefault="00D148C8" w:rsidP="00D148C8">
      <w:pPr>
        <w:spacing w:line="276" w:lineRule="auto"/>
        <w:rPr>
          <w:rFonts w:ascii="Calibri Light" w:hAnsi="Calibri Light"/>
          <w:iCs/>
          <w:sz w:val="22"/>
          <w:szCs w:val="22"/>
        </w:rPr>
      </w:pPr>
      <w:r>
        <w:rPr>
          <w:rFonts w:ascii="Calibri Light" w:hAnsi="Calibri Light"/>
          <w:sz w:val="22"/>
          <w:szCs w:val="22"/>
        </w:rPr>
        <w:t>Check testing</w:t>
      </w:r>
      <w:r w:rsidRPr="00B42BC0">
        <w:rPr>
          <w:rFonts w:ascii="Calibri Light" w:hAnsi="Calibri Light"/>
          <w:sz w:val="22"/>
          <w:szCs w:val="22"/>
        </w:rPr>
        <w:t xml:space="preserve"> all GEMS products </w:t>
      </w:r>
      <w:r>
        <w:rPr>
          <w:rFonts w:ascii="Calibri Light" w:hAnsi="Calibri Light"/>
          <w:sz w:val="22"/>
          <w:szCs w:val="22"/>
        </w:rPr>
        <w:t xml:space="preserve">in a given year </w:t>
      </w:r>
      <w:r w:rsidRPr="00B42BC0">
        <w:rPr>
          <w:rFonts w:ascii="Calibri Light" w:hAnsi="Calibri Light"/>
          <w:sz w:val="22"/>
          <w:szCs w:val="22"/>
        </w:rPr>
        <w:t xml:space="preserve">is neither possible nor practical due to the nature and cost of the work involved </w:t>
      </w:r>
      <w:r>
        <w:rPr>
          <w:rFonts w:ascii="Calibri Light" w:hAnsi="Calibri Light"/>
          <w:sz w:val="22"/>
          <w:szCs w:val="22"/>
        </w:rPr>
        <w:t>in</w:t>
      </w:r>
      <w:r w:rsidRPr="00B42BC0">
        <w:rPr>
          <w:rFonts w:ascii="Calibri Light" w:hAnsi="Calibri Light"/>
          <w:sz w:val="22"/>
          <w:szCs w:val="22"/>
        </w:rPr>
        <w:t xml:space="preserve"> planning, selecting models, procuring test lab</w:t>
      </w:r>
      <w:r>
        <w:rPr>
          <w:rFonts w:ascii="Calibri Light" w:hAnsi="Calibri Light"/>
          <w:sz w:val="22"/>
          <w:szCs w:val="22"/>
        </w:rPr>
        <w:t>oratorie</w:t>
      </w:r>
      <w:r w:rsidRPr="00B42BC0">
        <w:rPr>
          <w:rFonts w:ascii="Calibri Light" w:hAnsi="Calibri Light"/>
          <w:sz w:val="22"/>
          <w:szCs w:val="22"/>
        </w:rPr>
        <w:t>s, processing test results</w:t>
      </w:r>
      <w:r>
        <w:rPr>
          <w:rFonts w:ascii="Calibri Light" w:hAnsi="Calibri Light"/>
          <w:sz w:val="22"/>
          <w:szCs w:val="22"/>
        </w:rPr>
        <w:t>,</w:t>
      </w:r>
      <w:r w:rsidRPr="00B42BC0">
        <w:rPr>
          <w:rFonts w:ascii="Calibri Light" w:hAnsi="Calibri Light"/>
          <w:sz w:val="22"/>
          <w:szCs w:val="22"/>
        </w:rPr>
        <w:t xml:space="preserve"> and responding to non-</w:t>
      </w:r>
      <w:r w:rsidRPr="00894401">
        <w:rPr>
          <w:rFonts w:ascii="Calibri Light" w:hAnsi="Calibri Light"/>
          <w:sz w:val="22"/>
          <w:szCs w:val="22"/>
        </w:rPr>
        <w:t>compliance in a fair, transparent, and</w:t>
      </w:r>
      <w:r w:rsidRPr="00383D32">
        <w:rPr>
          <w:rFonts w:ascii="Calibri Light" w:hAnsi="Calibri Light"/>
        </w:rPr>
        <w:t xml:space="preserve"> </w:t>
      </w:r>
      <w:r w:rsidRPr="00B42BC0">
        <w:rPr>
          <w:rFonts w:ascii="Calibri Light" w:hAnsi="Calibri Light"/>
          <w:sz w:val="22"/>
          <w:szCs w:val="22"/>
        </w:rPr>
        <w:t xml:space="preserve">equitable manner with limited resources. Rather, </w:t>
      </w:r>
      <w:r>
        <w:rPr>
          <w:rFonts w:ascii="Calibri Light" w:hAnsi="Calibri Light"/>
          <w:sz w:val="22"/>
          <w:szCs w:val="22"/>
        </w:rPr>
        <w:t xml:space="preserve">GEMS </w:t>
      </w:r>
      <w:r w:rsidRPr="00B42BC0">
        <w:rPr>
          <w:rFonts w:ascii="Calibri Light" w:hAnsi="Calibri Light"/>
          <w:sz w:val="22"/>
          <w:szCs w:val="22"/>
        </w:rPr>
        <w:t>products are selected</w:t>
      </w:r>
      <w:r>
        <w:rPr>
          <w:rFonts w:ascii="Calibri Light" w:hAnsi="Calibri Light"/>
          <w:sz w:val="22"/>
          <w:szCs w:val="22"/>
        </w:rPr>
        <w:t xml:space="preserve"> for check testing</w:t>
      </w:r>
      <w:r w:rsidRPr="00B42BC0">
        <w:rPr>
          <w:rFonts w:ascii="Calibri Light" w:hAnsi="Calibri Light"/>
          <w:sz w:val="22"/>
          <w:szCs w:val="22"/>
        </w:rPr>
        <w:t xml:space="preserve"> using </w:t>
      </w:r>
      <w:r>
        <w:rPr>
          <w:rFonts w:ascii="Calibri Light" w:hAnsi="Calibri Light"/>
          <w:sz w:val="22"/>
          <w:szCs w:val="22"/>
        </w:rPr>
        <w:t>criteria outlined in the “</w:t>
      </w:r>
      <w:r w:rsidRPr="00B42BC0">
        <w:rPr>
          <w:rFonts w:ascii="Calibri Light" w:hAnsi="Calibri Light"/>
          <w:iCs/>
          <w:sz w:val="22"/>
          <w:szCs w:val="22"/>
        </w:rPr>
        <w:t>GEMS Check Testing Selection Criteria</w:t>
      </w:r>
      <w:r>
        <w:rPr>
          <w:rFonts w:ascii="Calibri Light" w:hAnsi="Calibri Light"/>
          <w:iCs/>
          <w:sz w:val="22"/>
          <w:szCs w:val="22"/>
        </w:rPr>
        <w:t>”</w:t>
      </w:r>
      <w:r w:rsidRPr="00B42BC0">
        <w:rPr>
          <w:rFonts w:ascii="Calibri Light" w:hAnsi="Calibri Light"/>
          <w:iCs/>
          <w:sz w:val="22"/>
          <w:szCs w:val="22"/>
        </w:rPr>
        <w:t xml:space="preserve"> which notes: </w:t>
      </w:r>
    </w:p>
    <w:p w:rsidR="00D148C8" w:rsidRPr="00B42BC0" w:rsidRDefault="00D148C8" w:rsidP="00D148C8">
      <w:pPr>
        <w:spacing w:line="276" w:lineRule="auto"/>
        <w:rPr>
          <w:rFonts w:ascii="Calibri Light" w:hAnsi="Calibri Light"/>
          <w:iCs/>
          <w:sz w:val="22"/>
          <w:szCs w:val="22"/>
        </w:rPr>
      </w:pPr>
    </w:p>
    <w:p w:rsidR="00D148C8" w:rsidRPr="00B42BC0" w:rsidRDefault="00D148C8" w:rsidP="00D148C8">
      <w:pPr>
        <w:pStyle w:val="ListBullet"/>
        <w:numPr>
          <w:ilvl w:val="0"/>
          <w:numId w:val="26"/>
        </w:numPr>
        <w:spacing w:after="0" w:line="276" w:lineRule="auto"/>
        <w:contextualSpacing/>
        <w:rPr>
          <w:rFonts w:ascii="Calibri Light" w:hAnsi="Calibri Light"/>
          <w:sz w:val="22"/>
          <w:szCs w:val="22"/>
        </w:rPr>
      </w:pPr>
      <w:r>
        <w:rPr>
          <w:rFonts w:ascii="Calibri Light" w:hAnsi="Calibri Light"/>
          <w:sz w:val="22"/>
          <w:szCs w:val="22"/>
        </w:rPr>
        <w:t xml:space="preserve">GEMS </w:t>
      </w:r>
      <w:r w:rsidRPr="00B42BC0">
        <w:rPr>
          <w:rFonts w:ascii="Calibri Light" w:hAnsi="Calibri Light"/>
          <w:sz w:val="22"/>
          <w:szCs w:val="22"/>
        </w:rPr>
        <w:t>product</w:t>
      </w:r>
      <w:r>
        <w:rPr>
          <w:rFonts w:ascii="Calibri Light" w:hAnsi="Calibri Light"/>
          <w:sz w:val="22"/>
          <w:szCs w:val="22"/>
        </w:rPr>
        <w:t>s</w:t>
      </w:r>
      <w:r w:rsidRPr="00B42BC0">
        <w:rPr>
          <w:rFonts w:ascii="Calibri Light" w:hAnsi="Calibri Light"/>
          <w:sz w:val="22"/>
          <w:szCs w:val="22"/>
        </w:rPr>
        <w:t xml:space="preserve"> with a check test history of non-compliance may be prioritised over product</w:t>
      </w:r>
      <w:r>
        <w:rPr>
          <w:rFonts w:ascii="Calibri Light" w:hAnsi="Calibri Light"/>
          <w:sz w:val="22"/>
          <w:szCs w:val="22"/>
        </w:rPr>
        <w:t>s</w:t>
      </w:r>
      <w:r w:rsidRPr="00B42BC0">
        <w:rPr>
          <w:rFonts w:ascii="Calibri Light" w:hAnsi="Calibri Light"/>
          <w:sz w:val="22"/>
          <w:szCs w:val="22"/>
        </w:rPr>
        <w:t xml:space="preserve"> with a history of compliance</w:t>
      </w:r>
    </w:p>
    <w:p w:rsidR="00D148C8" w:rsidRPr="00B42BC0" w:rsidRDefault="00D148C8" w:rsidP="00D148C8">
      <w:pPr>
        <w:pStyle w:val="ListParagraph"/>
        <w:numPr>
          <w:ilvl w:val="0"/>
          <w:numId w:val="26"/>
        </w:numPr>
        <w:spacing w:line="276" w:lineRule="auto"/>
        <w:contextualSpacing/>
        <w:rPr>
          <w:rFonts w:ascii="Calibri Light" w:hAnsi="Calibri Light"/>
          <w:sz w:val="22"/>
          <w:szCs w:val="22"/>
        </w:rPr>
      </w:pPr>
      <w:r>
        <w:rPr>
          <w:rFonts w:ascii="Calibri Light" w:hAnsi="Calibri Light"/>
          <w:sz w:val="22"/>
          <w:szCs w:val="22"/>
        </w:rPr>
        <w:t xml:space="preserve">GEMS </w:t>
      </w:r>
      <w:r w:rsidRPr="00B42BC0">
        <w:rPr>
          <w:rFonts w:ascii="Calibri Light" w:hAnsi="Calibri Light"/>
          <w:sz w:val="22"/>
          <w:szCs w:val="22"/>
        </w:rPr>
        <w:t>product</w:t>
      </w:r>
      <w:r>
        <w:rPr>
          <w:rFonts w:ascii="Calibri Light" w:hAnsi="Calibri Light"/>
          <w:sz w:val="22"/>
          <w:szCs w:val="22"/>
        </w:rPr>
        <w:t>s</w:t>
      </w:r>
      <w:r w:rsidRPr="00B42BC0">
        <w:rPr>
          <w:rFonts w:ascii="Calibri Light" w:hAnsi="Calibri Light"/>
          <w:sz w:val="22"/>
          <w:szCs w:val="22"/>
        </w:rPr>
        <w:t xml:space="preserve"> that consume more energy and produce more greenhouse gas than other product</w:t>
      </w:r>
      <w:r>
        <w:rPr>
          <w:rFonts w:ascii="Calibri Light" w:hAnsi="Calibri Light"/>
          <w:sz w:val="22"/>
          <w:szCs w:val="22"/>
        </w:rPr>
        <w:t>s</w:t>
      </w:r>
      <w:r w:rsidRPr="00B42BC0">
        <w:rPr>
          <w:rFonts w:ascii="Calibri Light" w:hAnsi="Calibri Light"/>
          <w:sz w:val="22"/>
          <w:szCs w:val="22"/>
        </w:rPr>
        <w:t xml:space="preserve"> may be prioritised for check testing</w:t>
      </w:r>
      <w:r>
        <w:rPr>
          <w:rFonts w:ascii="Calibri Light" w:hAnsi="Calibri Light"/>
          <w:sz w:val="22"/>
          <w:szCs w:val="22"/>
        </w:rPr>
        <w:t>.</w:t>
      </w:r>
    </w:p>
    <w:p w:rsidR="00D148C8" w:rsidRDefault="00D148C8" w:rsidP="003E08EB">
      <w:pPr>
        <w:pStyle w:val="ListBullet"/>
        <w:numPr>
          <w:ilvl w:val="0"/>
          <w:numId w:val="0"/>
        </w:numPr>
        <w:spacing w:before="100" w:beforeAutospacing="1" w:after="100" w:afterAutospacing="1" w:line="276" w:lineRule="auto"/>
        <w:contextualSpacing/>
        <w:rPr>
          <w:rFonts w:ascii="Calibri Light" w:hAnsi="Calibri Light"/>
          <w:sz w:val="22"/>
          <w:szCs w:val="22"/>
        </w:rPr>
      </w:pPr>
      <w:r w:rsidRPr="001C6768">
        <w:rPr>
          <w:rFonts w:ascii="Calibri Light" w:hAnsi="Calibri Light"/>
          <w:sz w:val="22"/>
          <w:szCs w:val="22"/>
        </w:rPr>
        <w:t xml:space="preserve">Whilst the selection of </w:t>
      </w:r>
      <w:r>
        <w:rPr>
          <w:rFonts w:ascii="Calibri Light" w:hAnsi="Calibri Light"/>
          <w:sz w:val="22"/>
          <w:szCs w:val="22"/>
        </w:rPr>
        <w:t>GEMS products</w:t>
      </w:r>
      <w:r w:rsidRPr="001C6768">
        <w:rPr>
          <w:rFonts w:ascii="Calibri Light" w:hAnsi="Calibri Light"/>
          <w:sz w:val="22"/>
          <w:szCs w:val="22"/>
        </w:rPr>
        <w:t xml:space="preserve"> is intelligence led and risk based, the GEMS Regulator </w:t>
      </w:r>
      <w:r>
        <w:rPr>
          <w:rFonts w:ascii="Calibri Light" w:hAnsi="Calibri Light"/>
          <w:sz w:val="22"/>
          <w:szCs w:val="22"/>
        </w:rPr>
        <w:t xml:space="preserve">aims </w:t>
      </w:r>
      <w:r w:rsidRPr="001C6768">
        <w:rPr>
          <w:rFonts w:ascii="Calibri Light" w:hAnsi="Calibri Light"/>
          <w:sz w:val="22"/>
          <w:szCs w:val="22"/>
        </w:rPr>
        <w:t xml:space="preserve">to ensure all </w:t>
      </w:r>
      <w:r>
        <w:rPr>
          <w:rFonts w:ascii="Calibri Light" w:hAnsi="Calibri Light"/>
          <w:sz w:val="22"/>
          <w:szCs w:val="22"/>
        </w:rPr>
        <w:t>products</w:t>
      </w:r>
      <w:r w:rsidRPr="001C6768">
        <w:rPr>
          <w:rFonts w:ascii="Calibri Light" w:hAnsi="Calibri Light"/>
          <w:sz w:val="22"/>
          <w:szCs w:val="22"/>
        </w:rPr>
        <w:t xml:space="preserve"> are </w:t>
      </w:r>
      <w:r>
        <w:rPr>
          <w:rFonts w:ascii="Calibri Light" w:hAnsi="Calibri Light"/>
          <w:sz w:val="22"/>
          <w:szCs w:val="22"/>
        </w:rPr>
        <w:t>check tested</w:t>
      </w:r>
      <w:r w:rsidRPr="001C6768">
        <w:rPr>
          <w:rFonts w:ascii="Calibri Light" w:hAnsi="Calibri Light"/>
          <w:sz w:val="22"/>
          <w:szCs w:val="22"/>
        </w:rPr>
        <w:t xml:space="preserve"> over </w:t>
      </w:r>
      <w:r>
        <w:rPr>
          <w:rFonts w:ascii="Calibri Light" w:hAnsi="Calibri Light"/>
          <w:sz w:val="22"/>
          <w:szCs w:val="22"/>
        </w:rPr>
        <w:t>a given period</w:t>
      </w:r>
      <w:r w:rsidRPr="001C6768">
        <w:rPr>
          <w:rFonts w:ascii="Calibri Light" w:hAnsi="Calibri Light"/>
          <w:sz w:val="22"/>
          <w:szCs w:val="22"/>
        </w:rPr>
        <w:t>.</w:t>
      </w:r>
    </w:p>
    <w:p w:rsidR="003E08EB" w:rsidRDefault="003E08EB" w:rsidP="003E08EB">
      <w:pPr>
        <w:pStyle w:val="ListBullet"/>
        <w:numPr>
          <w:ilvl w:val="0"/>
          <w:numId w:val="0"/>
        </w:numPr>
        <w:spacing w:before="100" w:beforeAutospacing="1" w:after="100" w:afterAutospacing="1" w:line="276" w:lineRule="auto"/>
        <w:contextualSpacing/>
        <w:rPr>
          <w:rFonts w:ascii="Calibri Light" w:hAnsi="Calibri Light"/>
          <w:sz w:val="22"/>
          <w:szCs w:val="22"/>
        </w:rPr>
      </w:pPr>
    </w:p>
    <w:p w:rsidR="00D148C8" w:rsidRDefault="00D148C8" w:rsidP="003E08EB">
      <w:pPr>
        <w:pStyle w:val="ListBullet"/>
        <w:numPr>
          <w:ilvl w:val="0"/>
          <w:numId w:val="0"/>
        </w:numPr>
        <w:spacing w:before="100" w:beforeAutospacing="1" w:after="100" w:afterAutospacing="1" w:line="276" w:lineRule="auto"/>
        <w:rPr>
          <w:rFonts w:ascii="Calibri Light" w:hAnsi="Calibri Light"/>
          <w:sz w:val="22"/>
          <w:szCs w:val="22"/>
        </w:rPr>
      </w:pPr>
      <w:r w:rsidRPr="00B42BC0">
        <w:rPr>
          <w:rFonts w:ascii="Calibri Light" w:hAnsi="Calibri Light"/>
          <w:sz w:val="22"/>
          <w:szCs w:val="22"/>
        </w:rPr>
        <w:t>In 2016-</w:t>
      </w:r>
      <w:r>
        <w:rPr>
          <w:rFonts w:ascii="Calibri Light" w:hAnsi="Calibri Light"/>
          <w:sz w:val="22"/>
          <w:szCs w:val="22"/>
        </w:rPr>
        <w:t>20</w:t>
      </w:r>
      <w:r w:rsidRPr="00B42BC0">
        <w:rPr>
          <w:rFonts w:ascii="Calibri Light" w:hAnsi="Calibri Light"/>
          <w:sz w:val="22"/>
          <w:szCs w:val="22"/>
        </w:rPr>
        <w:t xml:space="preserve">17 the </w:t>
      </w:r>
      <w:r>
        <w:rPr>
          <w:rFonts w:ascii="Calibri Light" w:hAnsi="Calibri Light"/>
          <w:sz w:val="22"/>
          <w:szCs w:val="22"/>
        </w:rPr>
        <w:t xml:space="preserve">GEMS </w:t>
      </w:r>
      <w:r w:rsidRPr="00B42BC0">
        <w:rPr>
          <w:rFonts w:ascii="Calibri Light" w:hAnsi="Calibri Light"/>
          <w:sz w:val="22"/>
          <w:szCs w:val="22"/>
        </w:rPr>
        <w:t>Compliance undertook market surveillance on 3</w:t>
      </w:r>
      <w:r>
        <w:rPr>
          <w:rFonts w:ascii="Calibri Light" w:hAnsi="Calibri Light"/>
          <w:sz w:val="22"/>
          <w:szCs w:val="22"/>
        </w:rPr>
        <w:t>,</w:t>
      </w:r>
      <w:r w:rsidRPr="00B42BC0">
        <w:rPr>
          <w:rFonts w:ascii="Calibri Light" w:hAnsi="Calibri Light"/>
          <w:sz w:val="22"/>
          <w:szCs w:val="22"/>
        </w:rPr>
        <w:t xml:space="preserve">929 products and check tests on </w:t>
      </w:r>
      <w:r>
        <w:rPr>
          <w:rFonts w:ascii="Calibri Light" w:hAnsi="Calibri Light"/>
          <w:sz w:val="22"/>
          <w:szCs w:val="22"/>
        </w:rPr>
        <w:t>86</w:t>
      </w:r>
      <w:r w:rsidRPr="00B42BC0">
        <w:rPr>
          <w:rFonts w:ascii="Calibri Light" w:hAnsi="Calibri Light"/>
          <w:sz w:val="22"/>
          <w:szCs w:val="22"/>
        </w:rPr>
        <w:t xml:space="preserve"> </w:t>
      </w:r>
      <w:r>
        <w:rPr>
          <w:rFonts w:ascii="Calibri Light" w:hAnsi="Calibri Light"/>
          <w:sz w:val="22"/>
          <w:szCs w:val="22"/>
        </w:rPr>
        <w:t xml:space="preserve">models of </w:t>
      </w:r>
      <w:r w:rsidRPr="00B42BC0">
        <w:rPr>
          <w:rFonts w:ascii="Calibri Light" w:hAnsi="Calibri Light"/>
          <w:sz w:val="22"/>
          <w:szCs w:val="22"/>
        </w:rPr>
        <w:t xml:space="preserve">products. </w:t>
      </w:r>
    </w:p>
    <w:p w:rsidR="00D148C8" w:rsidRDefault="00D148C8" w:rsidP="003E08EB">
      <w:pPr>
        <w:pStyle w:val="ListBullet"/>
        <w:numPr>
          <w:ilvl w:val="0"/>
          <w:numId w:val="0"/>
        </w:numPr>
        <w:spacing w:before="100" w:beforeAutospacing="1" w:after="100" w:afterAutospacing="1" w:line="276" w:lineRule="auto"/>
        <w:rPr>
          <w:rFonts w:ascii="Calibri Light" w:hAnsi="Calibri Light"/>
          <w:sz w:val="22"/>
          <w:szCs w:val="22"/>
        </w:rPr>
      </w:pPr>
      <w:r w:rsidRPr="00B42BC0">
        <w:rPr>
          <w:rFonts w:ascii="Calibri Light" w:hAnsi="Calibri Light"/>
          <w:sz w:val="22"/>
          <w:szCs w:val="22"/>
        </w:rPr>
        <w:t xml:space="preserve">There are the equivalent of 3.73 full-time equivalent staff associated with managing these processes. </w:t>
      </w:r>
    </w:p>
    <w:p w:rsidR="00D148C8" w:rsidRPr="00353DC4" w:rsidRDefault="00D148C8" w:rsidP="004B4A48">
      <w:pPr>
        <w:pStyle w:val="Heading2"/>
      </w:pPr>
      <w:bookmarkStart w:id="18" w:name="_Toc499737026"/>
      <w:r>
        <w:t xml:space="preserve">2.3 </w:t>
      </w:r>
      <w:r w:rsidRPr="00353DC4">
        <w:t>Revenue and Cost of Activities</w:t>
      </w:r>
      <w:bookmarkEnd w:id="18"/>
      <w:r w:rsidRPr="00353DC4">
        <w:t xml:space="preserve"> </w:t>
      </w:r>
    </w:p>
    <w:p w:rsidR="00D148C8" w:rsidRPr="00894401" w:rsidRDefault="00D148C8" w:rsidP="00D148C8">
      <w:pPr>
        <w:spacing w:line="360" w:lineRule="auto"/>
        <w:rPr>
          <w:rFonts w:ascii="Calibri Light" w:hAnsi="Calibri Light"/>
          <w:sz w:val="22"/>
          <w:szCs w:val="22"/>
        </w:rPr>
      </w:pPr>
      <w:r w:rsidRPr="00894401">
        <w:rPr>
          <w:rFonts w:ascii="Calibri Light" w:hAnsi="Calibri Light"/>
          <w:sz w:val="22"/>
          <w:szCs w:val="22"/>
        </w:rPr>
        <w:t xml:space="preserve">Table 1 below includes all revenue for new registrations, renewals and variations. </w:t>
      </w:r>
    </w:p>
    <w:p w:rsidR="00D148C8" w:rsidRPr="00383D32" w:rsidRDefault="00D148C8" w:rsidP="00D148C8">
      <w:pPr>
        <w:spacing w:line="360" w:lineRule="auto"/>
        <w:rPr>
          <w:rFonts w:ascii="Calibri Light" w:hAnsi="Calibri Light"/>
          <w:b/>
          <w:i/>
        </w:rPr>
      </w:pPr>
      <w:r w:rsidRPr="00383D32">
        <w:rPr>
          <w:rFonts w:ascii="Calibri Light" w:hAnsi="Calibri Light"/>
          <w:b/>
          <w:i/>
        </w:rPr>
        <w:t>Table 1: Revenue</w:t>
      </w:r>
    </w:p>
    <w:tbl>
      <w:tblPr>
        <w:tblStyle w:val="TableGridLight1"/>
        <w:tblpPr w:leftFromText="180" w:rightFromText="180" w:vertAnchor="text" w:horzAnchor="margin" w:tblpY="-45"/>
        <w:tblOverlap w:val="neve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1418"/>
        <w:gridCol w:w="1275"/>
        <w:gridCol w:w="1276"/>
        <w:gridCol w:w="1276"/>
      </w:tblGrid>
      <w:tr w:rsidR="00D148C8" w:rsidRPr="00383D32" w:rsidTr="00D148C8">
        <w:trPr>
          <w:trHeight w:val="69"/>
        </w:trPr>
        <w:tc>
          <w:tcPr>
            <w:tcW w:w="1555" w:type="dxa"/>
            <w:shd w:val="clear" w:color="auto" w:fill="98C49C"/>
            <w:noWrap/>
            <w:hideMark/>
          </w:tcPr>
          <w:p w:rsidR="00D148C8" w:rsidRPr="00B42BC0" w:rsidRDefault="00D148C8" w:rsidP="00D148C8">
            <w:pPr>
              <w:spacing w:before="120"/>
              <w:rPr>
                <w:b/>
                <w:bCs/>
                <w:sz w:val="22"/>
                <w:szCs w:val="22"/>
                <w:lang w:eastAsia="en-AU"/>
              </w:rPr>
            </w:pPr>
            <w:r w:rsidRPr="00B42BC0">
              <w:rPr>
                <w:b/>
                <w:bCs/>
                <w:sz w:val="22"/>
                <w:szCs w:val="22"/>
                <w:lang w:eastAsia="en-AU"/>
              </w:rPr>
              <w:t>ACTUAL</w:t>
            </w:r>
          </w:p>
        </w:tc>
        <w:tc>
          <w:tcPr>
            <w:tcW w:w="1417" w:type="dxa"/>
            <w:shd w:val="clear" w:color="auto" w:fill="98C49C"/>
            <w:noWrap/>
            <w:hideMark/>
          </w:tcPr>
          <w:p w:rsidR="00D148C8" w:rsidRPr="00B42BC0" w:rsidRDefault="00D148C8" w:rsidP="00D148C8">
            <w:pPr>
              <w:spacing w:before="120"/>
              <w:jc w:val="center"/>
              <w:rPr>
                <w:b/>
                <w:bCs/>
                <w:sz w:val="22"/>
                <w:szCs w:val="22"/>
                <w:lang w:eastAsia="en-AU"/>
              </w:rPr>
            </w:pPr>
            <w:r w:rsidRPr="00B42BC0">
              <w:rPr>
                <w:b/>
                <w:bCs/>
                <w:sz w:val="22"/>
                <w:szCs w:val="22"/>
                <w:lang w:eastAsia="en-AU"/>
              </w:rPr>
              <w:t>2012-2013</w:t>
            </w:r>
          </w:p>
        </w:tc>
        <w:tc>
          <w:tcPr>
            <w:tcW w:w="1418" w:type="dxa"/>
            <w:shd w:val="clear" w:color="auto" w:fill="98C49C"/>
            <w:noWrap/>
            <w:hideMark/>
          </w:tcPr>
          <w:p w:rsidR="00D148C8" w:rsidRPr="00B42BC0" w:rsidRDefault="00D148C8" w:rsidP="00D148C8">
            <w:pPr>
              <w:spacing w:before="120"/>
              <w:jc w:val="center"/>
              <w:rPr>
                <w:b/>
                <w:bCs/>
                <w:sz w:val="22"/>
                <w:szCs w:val="22"/>
                <w:lang w:eastAsia="en-AU"/>
              </w:rPr>
            </w:pPr>
            <w:r w:rsidRPr="00B42BC0">
              <w:rPr>
                <w:b/>
                <w:bCs/>
                <w:sz w:val="22"/>
                <w:szCs w:val="22"/>
                <w:lang w:eastAsia="en-AU"/>
              </w:rPr>
              <w:t>2013-2014</w:t>
            </w:r>
          </w:p>
        </w:tc>
        <w:tc>
          <w:tcPr>
            <w:tcW w:w="1275" w:type="dxa"/>
            <w:shd w:val="clear" w:color="auto" w:fill="98C49C"/>
            <w:noWrap/>
            <w:hideMark/>
          </w:tcPr>
          <w:p w:rsidR="00D148C8" w:rsidRPr="00B42BC0" w:rsidRDefault="00D148C8" w:rsidP="00D148C8">
            <w:pPr>
              <w:spacing w:before="120"/>
              <w:jc w:val="center"/>
              <w:rPr>
                <w:b/>
                <w:bCs/>
                <w:sz w:val="22"/>
                <w:szCs w:val="22"/>
                <w:lang w:eastAsia="en-AU"/>
              </w:rPr>
            </w:pPr>
            <w:r w:rsidRPr="00B42BC0">
              <w:rPr>
                <w:b/>
                <w:bCs/>
                <w:sz w:val="22"/>
                <w:szCs w:val="22"/>
                <w:lang w:eastAsia="en-AU"/>
              </w:rPr>
              <w:t>2014-2015</w:t>
            </w:r>
          </w:p>
        </w:tc>
        <w:tc>
          <w:tcPr>
            <w:tcW w:w="1276" w:type="dxa"/>
            <w:shd w:val="clear" w:color="auto" w:fill="98C49C"/>
            <w:noWrap/>
            <w:hideMark/>
          </w:tcPr>
          <w:p w:rsidR="00D148C8" w:rsidRPr="00B42BC0" w:rsidRDefault="00D148C8" w:rsidP="00D148C8">
            <w:pPr>
              <w:spacing w:before="120"/>
              <w:jc w:val="center"/>
              <w:rPr>
                <w:b/>
                <w:bCs/>
                <w:sz w:val="22"/>
                <w:szCs w:val="22"/>
                <w:lang w:eastAsia="en-AU"/>
              </w:rPr>
            </w:pPr>
            <w:r w:rsidRPr="00B42BC0">
              <w:rPr>
                <w:b/>
                <w:bCs/>
                <w:sz w:val="22"/>
                <w:szCs w:val="22"/>
                <w:lang w:eastAsia="en-AU"/>
              </w:rPr>
              <w:t>2015-2016</w:t>
            </w:r>
          </w:p>
        </w:tc>
        <w:tc>
          <w:tcPr>
            <w:tcW w:w="1276" w:type="dxa"/>
            <w:shd w:val="clear" w:color="auto" w:fill="98C49C"/>
          </w:tcPr>
          <w:p w:rsidR="00D148C8" w:rsidRPr="00B42BC0" w:rsidRDefault="00D148C8" w:rsidP="00D148C8">
            <w:pPr>
              <w:spacing w:before="120"/>
              <w:jc w:val="center"/>
              <w:rPr>
                <w:b/>
                <w:bCs/>
                <w:sz w:val="22"/>
                <w:szCs w:val="22"/>
                <w:lang w:eastAsia="en-AU"/>
              </w:rPr>
            </w:pPr>
            <w:r w:rsidRPr="00B42BC0">
              <w:rPr>
                <w:b/>
                <w:bCs/>
                <w:sz w:val="22"/>
                <w:szCs w:val="22"/>
                <w:lang w:eastAsia="en-AU"/>
              </w:rPr>
              <w:t>2016-17</w:t>
            </w:r>
          </w:p>
        </w:tc>
      </w:tr>
      <w:tr w:rsidR="00D148C8" w:rsidRPr="00383D32" w:rsidTr="00D148C8">
        <w:trPr>
          <w:trHeight w:val="54"/>
        </w:trPr>
        <w:tc>
          <w:tcPr>
            <w:tcW w:w="1555" w:type="dxa"/>
            <w:noWrap/>
            <w:hideMark/>
          </w:tcPr>
          <w:p w:rsidR="00D148C8" w:rsidRPr="00E90F47" w:rsidRDefault="00D148C8" w:rsidP="00D148C8">
            <w:pPr>
              <w:spacing w:before="120" w:line="360" w:lineRule="auto"/>
              <w:rPr>
                <w:rFonts w:ascii="Calibri Light" w:hAnsi="Calibri Light"/>
                <w:sz w:val="22"/>
                <w:szCs w:val="22"/>
                <w:lang w:eastAsia="en-AU"/>
              </w:rPr>
            </w:pPr>
            <w:r w:rsidRPr="00E90F47">
              <w:rPr>
                <w:rFonts w:ascii="Calibri Light" w:hAnsi="Calibri Light"/>
                <w:sz w:val="22"/>
                <w:szCs w:val="22"/>
                <w:lang w:eastAsia="en-AU"/>
              </w:rPr>
              <w:t>Registrations</w:t>
            </w:r>
          </w:p>
        </w:tc>
        <w:tc>
          <w:tcPr>
            <w:tcW w:w="1417" w:type="dxa"/>
            <w:noWrap/>
            <w:hideMark/>
          </w:tcPr>
          <w:p w:rsidR="00D148C8" w:rsidRPr="00E90F47" w:rsidRDefault="00D148C8" w:rsidP="00D148C8">
            <w:pPr>
              <w:spacing w:before="120" w:line="360" w:lineRule="auto"/>
              <w:jc w:val="center"/>
              <w:rPr>
                <w:rFonts w:ascii="Calibri Light" w:hAnsi="Calibri Light"/>
                <w:sz w:val="22"/>
                <w:szCs w:val="22"/>
                <w:lang w:eastAsia="en-AU"/>
              </w:rPr>
            </w:pPr>
            <w:r w:rsidRPr="00E90F47">
              <w:rPr>
                <w:rFonts w:ascii="Calibri Light" w:hAnsi="Calibri Light"/>
                <w:sz w:val="22"/>
                <w:szCs w:val="22"/>
                <w:lang w:eastAsia="en-AU"/>
              </w:rPr>
              <w:t>3024</w:t>
            </w:r>
          </w:p>
        </w:tc>
        <w:tc>
          <w:tcPr>
            <w:tcW w:w="1418" w:type="dxa"/>
            <w:noWrap/>
            <w:hideMark/>
          </w:tcPr>
          <w:p w:rsidR="00D148C8" w:rsidRPr="00E90F47" w:rsidRDefault="00D148C8" w:rsidP="00D148C8">
            <w:pPr>
              <w:spacing w:before="120" w:line="360" w:lineRule="auto"/>
              <w:jc w:val="center"/>
              <w:rPr>
                <w:rFonts w:ascii="Calibri Light" w:hAnsi="Calibri Light"/>
                <w:sz w:val="22"/>
                <w:szCs w:val="22"/>
                <w:lang w:eastAsia="en-AU"/>
              </w:rPr>
            </w:pPr>
            <w:r w:rsidRPr="00E90F47">
              <w:rPr>
                <w:rFonts w:ascii="Calibri Light" w:hAnsi="Calibri Light"/>
                <w:sz w:val="22"/>
                <w:szCs w:val="22"/>
                <w:lang w:eastAsia="en-AU"/>
              </w:rPr>
              <w:t>5,390</w:t>
            </w:r>
          </w:p>
        </w:tc>
        <w:tc>
          <w:tcPr>
            <w:tcW w:w="1275" w:type="dxa"/>
            <w:noWrap/>
            <w:hideMark/>
          </w:tcPr>
          <w:p w:rsidR="00D148C8" w:rsidRPr="00E90F47" w:rsidRDefault="00D148C8" w:rsidP="00D148C8">
            <w:pPr>
              <w:spacing w:before="120" w:line="360" w:lineRule="auto"/>
              <w:jc w:val="center"/>
              <w:rPr>
                <w:rFonts w:ascii="Calibri Light" w:hAnsi="Calibri Light"/>
                <w:sz w:val="22"/>
                <w:szCs w:val="22"/>
                <w:lang w:eastAsia="en-AU"/>
              </w:rPr>
            </w:pPr>
            <w:r w:rsidRPr="00E90F47">
              <w:rPr>
                <w:rFonts w:ascii="Calibri Light" w:hAnsi="Calibri Light"/>
                <w:sz w:val="22"/>
                <w:szCs w:val="22"/>
                <w:lang w:eastAsia="en-AU"/>
              </w:rPr>
              <w:t>4,658</w:t>
            </w:r>
          </w:p>
        </w:tc>
        <w:tc>
          <w:tcPr>
            <w:tcW w:w="1276" w:type="dxa"/>
            <w:noWrap/>
            <w:hideMark/>
          </w:tcPr>
          <w:p w:rsidR="00D148C8" w:rsidRPr="00E90F47" w:rsidRDefault="00D148C8" w:rsidP="00D148C8">
            <w:pPr>
              <w:spacing w:before="120" w:line="360" w:lineRule="auto"/>
              <w:jc w:val="center"/>
              <w:rPr>
                <w:rFonts w:ascii="Calibri Light" w:hAnsi="Calibri Light"/>
                <w:sz w:val="22"/>
                <w:szCs w:val="22"/>
                <w:lang w:eastAsia="en-AU"/>
              </w:rPr>
            </w:pPr>
            <w:r w:rsidRPr="00E90F47">
              <w:rPr>
                <w:rFonts w:ascii="Calibri Light" w:hAnsi="Calibri Light"/>
                <w:sz w:val="22"/>
                <w:szCs w:val="22"/>
                <w:lang w:eastAsia="en-AU"/>
              </w:rPr>
              <w:t>5,151</w:t>
            </w:r>
          </w:p>
        </w:tc>
        <w:tc>
          <w:tcPr>
            <w:tcW w:w="1276" w:type="dxa"/>
          </w:tcPr>
          <w:p w:rsidR="00D148C8" w:rsidRPr="00E90F47" w:rsidRDefault="00D148C8" w:rsidP="00D148C8">
            <w:pPr>
              <w:spacing w:before="120" w:line="360" w:lineRule="auto"/>
              <w:jc w:val="center"/>
              <w:rPr>
                <w:rFonts w:ascii="Calibri Light" w:hAnsi="Calibri Light"/>
                <w:bCs/>
                <w:sz w:val="22"/>
                <w:szCs w:val="22"/>
                <w:lang w:eastAsia="en-AU"/>
              </w:rPr>
            </w:pPr>
            <w:r w:rsidRPr="00E90F47">
              <w:rPr>
                <w:rFonts w:ascii="Calibri Light" w:hAnsi="Calibri Light"/>
                <w:bCs/>
                <w:sz w:val="22"/>
                <w:szCs w:val="22"/>
                <w:lang w:eastAsia="en-AU"/>
              </w:rPr>
              <w:t>5,</w:t>
            </w:r>
            <w:r>
              <w:rPr>
                <w:rFonts w:ascii="Calibri Light" w:hAnsi="Calibri Light"/>
                <w:bCs/>
                <w:sz w:val="22"/>
                <w:szCs w:val="22"/>
                <w:lang w:eastAsia="en-AU"/>
              </w:rPr>
              <w:t>780</w:t>
            </w:r>
          </w:p>
        </w:tc>
      </w:tr>
      <w:tr w:rsidR="00D148C8" w:rsidRPr="00383D32" w:rsidTr="00D148C8">
        <w:trPr>
          <w:trHeight w:val="54"/>
        </w:trPr>
        <w:tc>
          <w:tcPr>
            <w:tcW w:w="1555" w:type="dxa"/>
            <w:noWrap/>
            <w:hideMark/>
          </w:tcPr>
          <w:p w:rsidR="00D148C8" w:rsidRPr="00E90F47" w:rsidRDefault="00D148C8" w:rsidP="00D148C8">
            <w:pPr>
              <w:spacing w:before="120" w:line="360" w:lineRule="auto"/>
              <w:rPr>
                <w:rFonts w:ascii="Calibri Light" w:hAnsi="Calibri Light"/>
                <w:bCs/>
                <w:sz w:val="22"/>
                <w:szCs w:val="22"/>
                <w:lang w:eastAsia="en-AU"/>
              </w:rPr>
            </w:pPr>
            <w:r w:rsidRPr="00E90F47">
              <w:rPr>
                <w:rFonts w:ascii="Calibri Light" w:hAnsi="Calibri Light"/>
                <w:bCs/>
                <w:sz w:val="22"/>
                <w:szCs w:val="22"/>
                <w:lang w:eastAsia="en-AU"/>
              </w:rPr>
              <w:t>Total revenue</w:t>
            </w:r>
          </w:p>
        </w:tc>
        <w:tc>
          <w:tcPr>
            <w:tcW w:w="1417" w:type="dxa"/>
            <w:noWrap/>
            <w:hideMark/>
          </w:tcPr>
          <w:p w:rsidR="00D148C8" w:rsidRPr="00E90F47" w:rsidRDefault="00D148C8" w:rsidP="00D148C8">
            <w:pPr>
              <w:spacing w:before="120" w:line="360" w:lineRule="auto"/>
              <w:jc w:val="right"/>
              <w:rPr>
                <w:rFonts w:ascii="Calibri Light" w:hAnsi="Calibri Light"/>
                <w:bCs/>
                <w:sz w:val="22"/>
                <w:szCs w:val="22"/>
                <w:lang w:eastAsia="en-AU"/>
              </w:rPr>
            </w:pPr>
            <w:r w:rsidRPr="00E90F47">
              <w:rPr>
                <w:rFonts w:ascii="Calibri Light" w:hAnsi="Calibri Light"/>
                <w:bCs/>
                <w:sz w:val="22"/>
                <w:szCs w:val="22"/>
                <w:lang w:eastAsia="en-AU"/>
              </w:rPr>
              <w:t>$1,230,974</w:t>
            </w:r>
          </w:p>
        </w:tc>
        <w:tc>
          <w:tcPr>
            <w:tcW w:w="1418" w:type="dxa"/>
            <w:noWrap/>
            <w:hideMark/>
          </w:tcPr>
          <w:p w:rsidR="00D148C8" w:rsidRPr="00E90F47" w:rsidRDefault="00D148C8" w:rsidP="00D148C8">
            <w:pPr>
              <w:spacing w:before="120" w:line="360" w:lineRule="auto"/>
              <w:jc w:val="right"/>
              <w:rPr>
                <w:rFonts w:ascii="Calibri Light" w:hAnsi="Calibri Light"/>
                <w:bCs/>
                <w:sz w:val="22"/>
                <w:szCs w:val="22"/>
                <w:lang w:eastAsia="en-AU"/>
              </w:rPr>
            </w:pPr>
            <w:r w:rsidRPr="00E90F47">
              <w:rPr>
                <w:rFonts w:ascii="Calibri Light" w:hAnsi="Calibri Light"/>
                <w:bCs/>
                <w:sz w:val="22"/>
                <w:szCs w:val="22"/>
                <w:lang w:eastAsia="en-AU"/>
              </w:rPr>
              <w:t>$2,424,399</w:t>
            </w:r>
          </w:p>
        </w:tc>
        <w:tc>
          <w:tcPr>
            <w:tcW w:w="1275" w:type="dxa"/>
            <w:noWrap/>
            <w:hideMark/>
          </w:tcPr>
          <w:p w:rsidR="00D148C8" w:rsidRPr="00E90F47" w:rsidRDefault="00D148C8" w:rsidP="00D148C8">
            <w:pPr>
              <w:spacing w:before="120" w:line="360" w:lineRule="auto"/>
              <w:jc w:val="right"/>
              <w:rPr>
                <w:rFonts w:ascii="Calibri Light" w:hAnsi="Calibri Light"/>
                <w:bCs/>
                <w:sz w:val="22"/>
                <w:szCs w:val="22"/>
                <w:lang w:eastAsia="en-AU"/>
              </w:rPr>
            </w:pPr>
            <w:r w:rsidRPr="00E90F47">
              <w:rPr>
                <w:rFonts w:ascii="Calibri Light" w:hAnsi="Calibri Light"/>
                <w:bCs/>
                <w:sz w:val="22"/>
                <w:szCs w:val="22"/>
                <w:lang w:eastAsia="en-AU"/>
              </w:rPr>
              <w:t>$2,194,800</w:t>
            </w:r>
          </w:p>
        </w:tc>
        <w:tc>
          <w:tcPr>
            <w:tcW w:w="1276" w:type="dxa"/>
            <w:noWrap/>
            <w:hideMark/>
          </w:tcPr>
          <w:p w:rsidR="00D148C8" w:rsidRPr="00E90F47" w:rsidRDefault="00D148C8" w:rsidP="00D148C8">
            <w:pPr>
              <w:spacing w:before="120" w:line="360" w:lineRule="auto"/>
              <w:jc w:val="right"/>
              <w:rPr>
                <w:rFonts w:ascii="Calibri Light" w:hAnsi="Calibri Light"/>
                <w:bCs/>
                <w:sz w:val="22"/>
                <w:szCs w:val="22"/>
                <w:lang w:eastAsia="en-AU"/>
              </w:rPr>
            </w:pPr>
            <w:r w:rsidRPr="00E90F47">
              <w:rPr>
                <w:rFonts w:ascii="Calibri Light" w:hAnsi="Calibri Light"/>
                <w:bCs/>
                <w:sz w:val="22"/>
                <w:szCs w:val="22"/>
                <w:lang w:eastAsia="en-AU"/>
              </w:rPr>
              <w:t>$2,347,609</w:t>
            </w:r>
          </w:p>
        </w:tc>
        <w:tc>
          <w:tcPr>
            <w:tcW w:w="1276" w:type="dxa"/>
          </w:tcPr>
          <w:p w:rsidR="00D148C8" w:rsidRPr="0038106A" w:rsidRDefault="00D148C8" w:rsidP="00D148C8">
            <w:pPr>
              <w:spacing w:before="120" w:line="360" w:lineRule="auto"/>
              <w:jc w:val="right"/>
              <w:rPr>
                <w:rFonts w:ascii="Calibri Light" w:hAnsi="Calibri Light"/>
                <w:bCs/>
                <w:sz w:val="22"/>
                <w:szCs w:val="22"/>
                <w:highlight w:val="yellow"/>
                <w:lang w:eastAsia="en-AU"/>
              </w:rPr>
            </w:pPr>
            <w:r>
              <w:rPr>
                <w:rFonts w:ascii="Calibri Light" w:hAnsi="Calibri Light"/>
                <w:bCs/>
                <w:sz w:val="22"/>
                <w:szCs w:val="22"/>
                <w:lang w:eastAsia="en-AU"/>
              </w:rPr>
              <w:t>$2,324,995</w:t>
            </w:r>
          </w:p>
        </w:tc>
      </w:tr>
    </w:tbl>
    <w:p w:rsidR="00D148C8" w:rsidRPr="00383D32" w:rsidRDefault="00D148C8" w:rsidP="00D148C8">
      <w:pPr>
        <w:rPr>
          <w:rFonts w:ascii="Calibri Light" w:hAnsi="Calibri Light"/>
        </w:rPr>
      </w:pPr>
    </w:p>
    <w:p w:rsidR="003E08EB" w:rsidRDefault="003E08EB">
      <w:pPr>
        <w:spacing w:line="240" w:lineRule="auto"/>
        <w:rPr>
          <w:rFonts w:ascii="Calibri Light" w:hAnsi="Calibri Light"/>
          <w:sz w:val="22"/>
          <w:szCs w:val="22"/>
        </w:rPr>
      </w:pPr>
      <w:r>
        <w:rPr>
          <w:rFonts w:ascii="Calibri Light" w:hAnsi="Calibri Light"/>
          <w:sz w:val="22"/>
          <w:szCs w:val="22"/>
        </w:rPr>
        <w:br w:type="page"/>
      </w:r>
    </w:p>
    <w:p w:rsidR="00D148C8" w:rsidRPr="00894401" w:rsidRDefault="00D148C8" w:rsidP="00D148C8">
      <w:pPr>
        <w:spacing w:line="360" w:lineRule="auto"/>
        <w:rPr>
          <w:rFonts w:ascii="Calibri Light" w:hAnsi="Calibri Light"/>
          <w:sz w:val="22"/>
          <w:szCs w:val="22"/>
        </w:rPr>
      </w:pPr>
      <w:r w:rsidRPr="00894401">
        <w:rPr>
          <w:rFonts w:ascii="Calibri Light" w:hAnsi="Calibri Light"/>
          <w:sz w:val="22"/>
          <w:szCs w:val="22"/>
        </w:rPr>
        <w:lastRenderedPageBreak/>
        <w:t>Table 2 below outlines the compliance and registration costs since 2012.</w:t>
      </w:r>
    </w:p>
    <w:p w:rsidR="00D148C8" w:rsidRPr="00383D32" w:rsidRDefault="00D148C8" w:rsidP="00D148C8">
      <w:pPr>
        <w:spacing w:line="360" w:lineRule="auto"/>
        <w:rPr>
          <w:rFonts w:ascii="Calibri Light" w:hAnsi="Calibri Light"/>
          <w:b/>
          <w:i/>
        </w:rPr>
      </w:pPr>
      <w:r w:rsidRPr="00383D32">
        <w:rPr>
          <w:rFonts w:ascii="Calibri Light" w:hAnsi="Calibri Light"/>
          <w:b/>
          <w:i/>
        </w:rPr>
        <w:t>Table 2: Summary of Costs – Actual</w:t>
      </w:r>
    </w:p>
    <w:tbl>
      <w:tblPr>
        <w:tblpPr w:leftFromText="180" w:rightFromText="180" w:vertAnchor="text" w:horzAnchor="margin" w:tblpY="59"/>
        <w:tblOverlap w:val="neve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94"/>
        <w:gridCol w:w="1270"/>
        <w:gridCol w:w="1134"/>
        <w:gridCol w:w="992"/>
        <w:gridCol w:w="1276"/>
        <w:gridCol w:w="851"/>
      </w:tblGrid>
      <w:tr w:rsidR="00D148C8" w:rsidRPr="00383D32" w:rsidTr="00D148C8">
        <w:trPr>
          <w:cantSplit/>
          <w:trHeight w:val="557"/>
        </w:trPr>
        <w:tc>
          <w:tcPr>
            <w:tcW w:w="2694" w:type="dxa"/>
            <w:shd w:val="clear" w:color="auto" w:fill="98C49C"/>
            <w:noWrap/>
            <w:tcMar>
              <w:top w:w="0" w:type="dxa"/>
              <w:left w:w="108" w:type="dxa"/>
              <w:bottom w:w="0" w:type="dxa"/>
              <w:right w:w="108" w:type="dxa"/>
            </w:tcMar>
            <w:vAlign w:val="center"/>
            <w:hideMark/>
          </w:tcPr>
          <w:p w:rsidR="00D148C8" w:rsidRPr="00B42BC0" w:rsidRDefault="00D148C8" w:rsidP="00D148C8">
            <w:pPr>
              <w:spacing w:line="360" w:lineRule="auto"/>
              <w:rPr>
                <w:rFonts w:ascii="Calibri Light" w:hAnsi="Calibri Light"/>
                <w:b/>
                <w:bCs/>
                <w:sz w:val="22"/>
                <w:szCs w:val="22"/>
                <w:lang w:eastAsia="en-AU"/>
              </w:rPr>
            </w:pPr>
            <w:r w:rsidRPr="00B42BC0">
              <w:rPr>
                <w:rFonts w:ascii="Calibri Light" w:hAnsi="Calibri Light"/>
                <w:b/>
                <w:bCs/>
                <w:sz w:val="22"/>
                <w:szCs w:val="22"/>
                <w:lang w:eastAsia="en-AU"/>
              </w:rPr>
              <w:t xml:space="preserve">GEMS Activities </w:t>
            </w:r>
          </w:p>
        </w:tc>
        <w:tc>
          <w:tcPr>
            <w:tcW w:w="1270" w:type="dxa"/>
            <w:shd w:val="clear" w:color="auto" w:fill="98C49C"/>
            <w:tcMar>
              <w:top w:w="0" w:type="dxa"/>
              <w:left w:w="108" w:type="dxa"/>
              <w:bottom w:w="0" w:type="dxa"/>
              <w:right w:w="108" w:type="dxa"/>
            </w:tcMar>
            <w:vAlign w:val="center"/>
          </w:tcPr>
          <w:p w:rsidR="00D148C8" w:rsidRPr="00B42BC0" w:rsidRDefault="00D148C8" w:rsidP="00D148C8">
            <w:pPr>
              <w:spacing w:line="360" w:lineRule="auto"/>
              <w:jc w:val="center"/>
              <w:rPr>
                <w:rFonts w:ascii="Calibri Light" w:hAnsi="Calibri Light"/>
                <w:b/>
                <w:bCs/>
                <w:sz w:val="22"/>
                <w:szCs w:val="22"/>
                <w:lang w:eastAsia="en-AU"/>
              </w:rPr>
            </w:pPr>
            <w:r w:rsidRPr="00B42BC0">
              <w:rPr>
                <w:rFonts w:ascii="Calibri Light" w:hAnsi="Calibri Light"/>
                <w:b/>
                <w:bCs/>
                <w:sz w:val="22"/>
                <w:szCs w:val="22"/>
                <w:lang w:eastAsia="en-AU"/>
              </w:rPr>
              <w:t>2012-13</w:t>
            </w:r>
            <w:r w:rsidRPr="00B42BC0">
              <w:rPr>
                <w:rStyle w:val="FootnoteReference"/>
                <w:rFonts w:ascii="Calibri Light" w:hAnsi="Calibri Light"/>
                <w:sz w:val="22"/>
                <w:szCs w:val="22"/>
                <w:lang w:eastAsia="en-AU"/>
              </w:rPr>
              <w:footnoteReference w:id="1"/>
            </w:r>
          </w:p>
        </w:tc>
        <w:tc>
          <w:tcPr>
            <w:tcW w:w="1134" w:type="dxa"/>
            <w:shd w:val="clear" w:color="auto" w:fill="98C49C"/>
            <w:tcMar>
              <w:top w:w="0" w:type="dxa"/>
              <w:left w:w="108" w:type="dxa"/>
              <w:bottom w:w="0" w:type="dxa"/>
              <w:right w:w="108" w:type="dxa"/>
            </w:tcMar>
            <w:vAlign w:val="center"/>
          </w:tcPr>
          <w:p w:rsidR="00D148C8" w:rsidRPr="00B42BC0" w:rsidRDefault="00D148C8" w:rsidP="00D148C8">
            <w:pPr>
              <w:spacing w:line="360" w:lineRule="auto"/>
              <w:jc w:val="center"/>
              <w:rPr>
                <w:rFonts w:ascii="Calibri Light" w:hAnsi="Calibri Light"/>
                <w:b/>
                <w:bCs/>
                <w:sz w:val="22"/>
                <w:szCs w:val="22"/>
                <w:lang w:eastAsia="en-AU"/>
              </w:rPr>
            </w:pPr>
            <w:r w:rsidRPr="00B42BC0">
              <w:rPr>
                <w:rFonts w:ascii="Calibri Light" w:hAnsi="Calibri Light"/>
                <w:b/>
                <w:bCs/>
                <w:sz w:val="22"/>
                <w:szCs w:val="22"/>
                <w:lang w:eastAsia="en-AU"/>
              </w:rPr>
              <w:t>2013-14</w:t>
            </w:r>
          </w:p>
        </w:tc>
        <w:tc>
          <w:tcPr>
            <w:tcW w:w="992" w:type="dxa"/>
            <w:shd w:val="clear" w:color="auto" w:fill="98C49C"/>
            <w:tcMar>
              <w:top w:w="0" w:type="dxa"/>
              <w:left w:w="108" w:type="dxa"/>
              <w:bottom w:w="0" w:type="dxa"/>
              <w:right w:w="108" w:type="dxa"/>
            </w:tcMar>
            <w:vAlign w:val="center"/>
          </w:tcPr>
          <w:p w:rsidR="00D148C8" w:rsidRPr="00B42BC0" w:rsidRDefault="00D148C8" w:rsidP="00D148C8">
            <w:pPr>
              <w:spacing w:line="360" w:lineRule="auto"/>
              <w:jc w:val="center"/>
              <w:rPr>
                <w:rFonts w:ascii="Calibri Light" w:hAnsi="Calibri Light"/>
                <w:b/>
                <w:bCs/>
                <w:sz w:val="22"/>
                <w:szCs w:val="22"/>
                <w:lang w:eastAsia="en-AU"/>
              </w:rPr>
            </w:pPr>
            <w:r w:rsidRPr="00B42BC0">
              <w:rPr>
                <w:rFonts w:ascii="Calibri Light" w:hAnsi="Calibri Light"/>
                <w:b/>
                <w:bCs/>
                <w:sz w:val="22"/>
                <w:szCs w:val="22"/>
                <w:lang w:eastAsia="en-AU"/>
              </w:rPr>
              <w:t>2014-15</w:t>
            </w:r>
          </w:p>
        </w:tc>
        <w:tc>
          <w:tcPr>
            <w:tcW w:w="1276" w:type="dxa"/>
            <w:shd w:val="clear" w:color="auto" w:fill="98C49C"/>
            <w:tcMar>
              <w:top w:w="0" w:type="dxa"/>
              <w:left w:w="108" w:type="dxa"/>
              <w:bottom w:w="0" w:type="dxa"/>
              <w:right w:w="108" w:type="dxa"/>
            </w:tcMar>
            <w:vAlign w:val="center"/>
          </w:tcPr>
          <w:p w:rsidR="00D148C8" w:rsidRPr="00B42BC0" w:rsidRDefault="00D148C8" w:rsidP="00D148C8">
            <w:pPr>
              <w:spacing w:line="360" w:lineRule="auto"/>
              <w:jc w:val="center"/>
              <w:rPr>
                <w:rFonts w:ascii="Calibri Light" w:hAnsi="Calibri Light"/>
                <w:b/>
                <w:bCs/>
                <w:sz w:val="22"/>
                <w:szCs w:val="22"/>
                <w:lang w:eastAsia="en-AU"/>
              </w:rPr>
            </w:pPr>
            <w:r w:rsidRPr="00B42BC0">
              <w:rPr>
                <w:rFonts w:ascii="Calibri Light" w:hAnsi="Calibri Light"/>
                <w:b/>
                <w:bCs/>
                <w:sz w:val="22"/>
                <w:szCs w:val="22"/>
                <w:lang w:eastAsia="en-AU"/>
              </w:rPr>
              <w:t>2015-16</w:t>
            </w:r>
          </w:p>
        </w:tc>
        <w:tc>
          <w:tcPr>
            <w:tcW w:w="851" w:type="dxa"/>
            <w:shd w:val="clear" w:color="auto" w:fill="98C49C"/>
            <w:vAlign w:val="center"/>
          </w:tcPr>
          <w:p w:rsidR="00D148C8" w:rsidRPr="00B42BC0" w:rsidRDefault="00D148C8" w:rsidP="00D148C8">
            <w:pPr>
              <w:spacing w:line="360" w:lineRule="auto"/>
              <w:jc w:val="center"/>
              <w:rPr>
                <w:rFonts w:ascii="Calibri Light" w:hAnsi="Calibri Light"/>
                <w:b/>
                <w:bCs/>
                <w:sz w:val="22"/>
                <w:szCs w:val="22"/>
                <w:lang w:eastAsia="en-AU"/>
              </w:rPr>
            </w:pPr>
            <w:r w:rsidRPr="00B42BC0">
              <w:rPr>
                <w:rFonts w:ascii="Calibri Light" w:hAnsi="Calibri Light"/>
                <w:b/>
                <w:bCs/>
                <w:sz w:val="22"/>
                <w:szCs w:val="22"/>
                <w:lang w:eastAsia="en-AU"/>
              </w:rPr>
              <w:t>2016-17</w:t>
            </w:r>
          </w:p>
        </w:tc>
      </w:tr>
      <w:tr w:rsidR="00D148C8" w:rsidRPr="00383D32" w:rsidTr="00D148C8">
        <w:trPr>
          <w:cantSplit/>
          <w:trHeight w:val="300"/>
        </w:trPr>
        <w:tc>
          <w:tcPr>
            <w:tcW w:w="2694" w:type="dxa"/>
            <w:noWrap/>
            <w:tcMar>
              <w:top w:w="0" w:type="dxa"/>
              <w:left w:w="108" w:type="dxa"/>
              <w:bottom w:w="0" w:type="dxa"/>
              <w:right w:w="108" w:type="dxa"/>
            </w:tcMar>
            <w:vAlign w:val="center"/>
          </w:tcPr>
          <w:p w:rsidR="00D148C8" w:rsidRPr="00B42BC0" w:rsidRDefault="00D148C8" w:rsidP="00D148C8">
            <w:pPr>
              <w:spacing w:line="360" w:lineRule="auto"/>
              <w:rPr>
                <w:rFonts w:ascii="Calibri Light" w:hAnsi="Calibri Light"/>
                <w:bCs/>
                <w:sz w:val="22"/>
                <w:szCs w:val="22"/>
                <w:lang w:eastAsia="en-AU"/>
              </w:rPr>
            </w:pPr>
          </w:p>
        </w:tc>
        <w:tc>
          <w:tcPr>
            <w:tcW w:w="1270" w:type="dxa"/>
            <w:noWrap/>
            <w:tcMar>
              <w:top w:w="0" w:type="dxa"/>
              <w:left w:w="108" w:type="dxa"/>
              <w:bottom w:w="0" w:type="dxa"/>
              <w:right w:w="108" w:type="dxa"/>
            </w:tcMar>
            <w:vAlign w:val="center"/>
          </w:tcPr>
          <w:p w:rsidR="00D148C8" w:rsidRPr="005813E6" w:rsidRDefault="00D148C8" w:rsidP="00D148C8">
            <w:pPr>
              <w:spacing w:line="360" w:lineRule="auto"/>
              <w:jc w:val="center"/>
              <w:rPr>
                <w:rFonts w:ascii="Calibri Light" w:hAnsi="Calibri Light"/>
                <w:sz w:val="22"/>
                <w:szCs w:val="22"/>
                <w:lang w:eastAsia="en-AU"/>
              </w:rPr>
            </w:pPr>
            <w:r w:rsidRPr="005813E6">
              <w:rPr>
                <w:rFonts w:ascii="Calibri Light" w:hAnsi="Calibri Light"/>
                <w:sz w:val="22"/>
                <w:szCs w:val="22"/>
                <w:lang w:eastAsia="en-AU"/>
              </w:rPr>
              <w:t>$’000</w:t>
            </w:r>
          </w:p>
        </w:tc>
        <w:tc>
          <w:tcPr>
            <w:tcW w:w="1134" w:type="dxa"/>
            <w:noWrap/>
            <w:tcMar>
              <w:top w:w="0" w:type="dxa"/>
              <w:left w:w="108" w:type="dxa"/>
              <w:bottom w:w="0" w:type="dxa"/>
              <w:right w:w="108" w:type="dxa"/>
            </w:tcMar>
            <w:vAlign w:val="center"/>
          </w:tcPr>
          <w:p w:rsidR="00D148C8" w:rsidRPr="005813E6" w:rsidRDefault="00D148C8" w:rsidP="00D148C8">
            <w:pPr>
              <w:spacing w:line="360" w:lineRule="auto"/>
              <w:jc w:val="center"/>
              <w:rPr>
                <w:rFonts w:ascii="Calibri Light" w:hAnsi="Calibri Light"/>
                <w:sz w:val="22"/>
                <w:szCs w:val="22"/>
                <w:lang w:eastAsia="en-AU"/>
              </w:rPr>
            </w:pPr>
            <w:r w:rsidRPr="005813E6">
              <w:rPr>
                <w:rFonts w:ascii="Calibri Light" w:hAnsi="Calibri Light"/>
                <w:sz w:val="22"/>
                <w:szCs w:val="22"/>
                <w:lang w:eastAsia="en-AU"/>
              </w:rPr>
              <w:t>$’000</w:t>
            </w:r>
          </w:p>
        </w:tc>
        <w:tc>
          <w:tcPr>
            <w:tcW w:w="992" w:type="dxa"/>
            <w:noWrap/>
            <w:tcMar>
              <w:top w:w="0" w:type="dxa"/>
              <w:left w:w="108" w:type="dxa"/>
              <w:bottom w:w="0" w:type="dxa"/>
              <w:right w:w="108" w:type="dxa"/>
            </w:tcMar>
            <w:vAlign w:val="center"/>
          </w:tcPr>
          <w:p w:rsidR="00D148C8" w:rsidRPr="005813E6" w:rsidRDefault="00D148C8" w:rsidP="00D148C8">
            <w:pPr>
              <w:spacing w:line="360" w:lineRule="auto"/>
              <w:jc w:val="center"/>
              <w:rPr>
                <w:rFonts w:ascii="Calibri Light" w:hAnsi="Calibri Light"/>
                <w:sz w:val="22"/>
                <w:szCs w:val="22"/>
                <w:lang w:eastAsia="en-AU"/>
              </w:rPr>
            </w:pPr>
            <w:r w:rsidRPr="005813E6">
              <w:rPr>
                <w:rFonts w:ascii="Calibri Light" w:hAnsi="Calibri Light"/>
                <w:sz w:val="22"/>
                <w:szCs w:val="22"/>
                <w:lang w:eastAsia="en-AU"/>
              </w:rPr>
              <w:t>$’000</w:t>
            </w:r>
          </w:p>
        </w:tc>
        <w:tc>
          <w:tcPr>
            <w:tcW w:w="1276" w:type="dxa"/>
            <w:noWrap/>
            <w:tcMar>
              <w:top w:w="0" w:type="dxa"/>
              <w:left w:w="108" w:type="dxa"/>
              <w:bottom w:w="0" w:type="dxa"/>
              <w:right w:w="108" w:type="dxa"/>
            </w:tcMar>
            <w:vAlign w:val="center"/>
          </w:tcPr>
          <w:p w:rsidR="00D148C8" w:rsidRPr="005813E6" w:rsidRDefault="00D148C8" w:rsidP="00D148C8">
            <w:pPr>
              <w:spacing w:line="360" w:lineRule="auto"/>
              <w:jc w:val="center"/>
              <w:rPr>
                <w:rFonts w:ascii="Calibri Light" w:hAnsi="Calibri Light"/>
                <w:sz w:val="22"/>
                <w:szCs w:val="22"/>
                <w:lang w:eastAsia="en-AU"/>
              </w:rPr>
            </w:pPr>
            <w:r w:rsidRPr="005813E6">
              <w:rPr>
                <w:rFonts w:ascii="Calibri Light" w:hAnsi="Calibri Light"/>
                <w:sz w:val="22"/>
                <w:szCs w:val="22"/>
                <w:lang w:eastAsia="en-AU"/>
              </w:rPr>
              <w:t>$’000</w:t>
            </w:r>
          </w:p>
        </w:tc>
        <w:tc>
          <w:tcPr>
            <w:tcW w:w="851" w:type="dxa"/>
            <w:vAlign w:val="center"/>
          </w:tcPr>
          <w:p w:rsidR="00D148C8" w:rsidRPr="005813E6" w:rsidRDefault="00D148C8" w:rsidP="00D148C8">
            <w:pPr>
              <w:spacing w:line="360" w:lineRule="auto"/>
              <w:jc w:val="center"/>
              <w:rPr>
                <w:rFonts w:ascii="Calibri Light" w:hAnsi="Calibri Light"/>
                <w:sz w:val="22"/>
                <w:szCs w:val="22"/>
                <w:lang w:eastAsia="en-AU"/>
              </w:rPr>
            </w:pPr>
            <w:r w:rsidRPr="005813E6">
              <w:rPr>
                <w:rFonts w:ascii="Calibri Light" w:hAnsi="Calibri Light"/>
                <w:sz w:val="22"/>
                <w:szCs w:val="22"/>
                <w:lang w:eastAsia="en-AU"/>
              </w:rPr>
              <w:t>$’000</w:t>
            </w:r>
          </w:p>
        </w:tc>
      </w:tr>
      <w:tr w:rsidR="00D148C8" w:rsidRPr="00383D32" w:rsidTr="00D148C8">
        <w:trPr>
          <w:cantSplit/>
          <w:trHeight w:val="300"/>
        </w:trPr>
        <w:tc>
          <w:tcPr>
            <w:tcW w:w="2694" w:type="dxa"/>
            <w:noWrap/>
            <w:tcMar>
              <w:top w:w="0" w:type="dxa"/>
              <w:left w:w="108" w:type="dxa"/>
              <w:bottom w:w="0" w:type="dxa"/>
              <w:right w:w="108" w:type="dxa"/>
            </w:tcMar>
            <w:vAlign w:val="center"/>
            <w:hideMark/>
          </w:tcPr>
          <w:p w:rsidR="00D148C8" w:rsidRPr="00B42BC0" w:rsidRDefault="00D148C8" w:rsidP="00D148C8">
            <w:pPr>
              <w:spacing w:line="360" w:lineRule="auto"/>
              <w:rPr>
                <w:rFonts w:ascii="Calibri Light" w:hAnsi="Calibri Light"/>
                <w:bCs/>
                <w:sz w:val="22"/>
                <w:szCs w:val="22"/>
                <w:lang w:eastAsia="en-AU"/>
              </w:rPr>
            </w:pPr>
            <w:r w:rsidRPr="00B42BC0">
              <w:rPr>
                <w:rFonts w:ascii="Calibri Light" w:hAnsi="Calibri Light"/>
                <w:bCs/>
                <w:sz w:val="22"/>
                <w:szCs w:val="22"/>
                <w:lang w:eastAsia="en-AU"/>
              </w:rPr>
              <w:t>Compliance non-staff costs</w:t>
            </w:r>
          </w:p>
        </w:tc>
        <w:tc>
          <w:tcPr>
            <w:tcW w:w="1270" w:type="dxa"/>
            <w:noWrap/>
            <w:tcMar>
              <w:top w:w="0" w:type="dxa"/>
              <w:left w:w="108" w:type="dxa"/>
              <w:bottom w:w="0" w:type="dxa"/>
              <w:right w:w="108" w:type="dxa"/>
            </w:tcMar>
            <w:vAlign w:val="bottom"/>
          </w:tcPr>
          <w:p w:rsidR="00D148C8" w:rsidRPr="005813E6" w:rsidRDefault="00D148C8" w:rsidP="00D148C8">
            <w:pPr>
              <w:spacing w:line="360" w:lineRule="auto"/>
              <w:jc w:val="center"/>
              <w:rPr>
                <w:rFonts w:ascii="Calibri Light" w:hAnsi="Calibri Light"/>
                <w:sz w:val="22"/>
                <w:szCs w:val="22"/>
                <w:lang w:eastAsia="en-AU"/>
              </w:rPr>
            </w:pPr>
            <w:r w:rsidRPr="005813E6">
              <w:rPr>
                <w:rFonts w:ascii="Calibri Light" w:hAnsi="Calibri Light"/>
                <w:sz w:val="22"/>
                <w:szCs w:val="22"/>
                <w:lang w:eastAsia="en-AU"/>
              </w:rPr>
              <w:t>644</w:t>
            </w:r>
          </w:p>
        </w:tc>
        <w:tc>
          <w:tcPr>
            <w:tcW w:w="1134" w:type="dxa"/>
            <w:noWrap/>
            <w:tcMar>
              <w:top w:w="0" w:type="dxa"/>
              <w:left w:w="108" w:type="dxa"/>
              <w:bottom w:w="0" w:type="dxa"/>
              <w:right w:w="108" w:type="dxa"/>
            </w:tcMar>
            <w:vAlign w:val="bottom"/>
          </w:tcPr>
          <w:p w:rsidR="00D148C8" w:rsidRPr="005813E6" w:rsidRDefault="00D148C8" w:rsidP="00D148C8">
            <w:pPr>
              <w:spacing w:line="360" w:lineRule="auto"/>
              <w:jc w:val="center"/>
              <w:rPr>
                <w:rFonts w:ascii="Calibri Light" w:hAnsi="Calibri Light"/>
                <w:sz w:val="22"/>
                <w:szCs w:val="22"/>
                <w:lang w:eastAsia="en-AU"/>
              </w:rPr>
            </w:pPr>
            <w:r w:rsidRPr="005813E6">
              <w:rPr>
                <w:rFonts w:ascii="Calibri Light" w:hAnsi="Calibri Light"/>
                <w:sz w:val="22"/>
                <w:szCs w:val="22"/>
                <w:lang w:eastAsia="en-AU"/>
              </w:rPr>
              <w:t>499</w:t>
            </w:r>
          </w:p>
        </w:tc>
        <w:tc>
          <w:tcPr>
            <w:tcW w:w="992" w:type="dxa"/>
            <w:noWrap/>
            <w:tcMar>
              <w:top w:w="0" w:type="dxa"/>
              <w:left w:w="108" w:type="dxa"/>
              <w:bottom w:w="0" w:type="dxa"/>
              <w:right w:w="108" w:type="dxa"/>
            </w:tcMar>
            <w:vAlign w:val="bottom"/>
          </w:tcPr>
          <w:p w:rsidR="00D148C8" w:rsidRPr="005813E6" w:rsidRDefault="00D148C8" w:rsidP="00D148C8">
            <w:pPr>
              <w:spacing w:line="360" w:lineRule="auto"/>
              <w:jc w:val="center"/>
              <w:rPr>
                <w:rFonts w:ascii="Calibri Light" w:hAnsi="Calibri Light"/>
                <w:sz w:val="22"/>
                <w:szCs w:val="22"/>
                <w:lang w:eastAsia="en-AU"/>
              </w:rPr>
            </w:pPr>
            <w:r w:rsidRPr="005813E6">
              <w:rPr>
                <w:rFonts w:ascii="Calibri Light" w:hAnsi="Calibri Light"/>
                <w:sz w:val="22"/>
                <w:szCs w:val="22"/>
                <w:lang w:eastAsia="en-AU"/>
              </w:rPr>
              <w:t>557</w:t>
            </w:r>
          </w:p>
        </w:tc>
        <w:tc>
          <w:tcPr>
            <w:tcW w:w="1276" w:type="dxa"/>
            <w:noWrap/>
            <w:tcMar>
              <w:top w:w="0" w:type="dxa"/>
              <w:left w:w="108" w:type="dxa"/>
              <w:bottom w:w="0" w:type="dxa"/>
              <w:right w:w="108" w:type="dxa"/>
            </w:tcMar>
            <w:vAlign w:val="bottom"/>
          </w:tcPr>
          <w:p w:rsidR="00D148C8" w:rsidRPr="005813E6" w:rsidRDefault="00D148C8" w:rsidP="00D148C8">
            <w:pPr>
              <w:spacing w:line="360" w:lineRule="auto"/>
              <w:jc w:val="center"/>
              <w:rPr>
                <w:rFonts w:ascii="Calibri Light" w:hAnsi="Calibri Light"/>
                <w:sz w:val="22"/>
                <w:szCs w:val="22"/>
                <w:lang w:eastAsia="en-AU"/>
              </w:rPr>
            </w:pPr>
            <w:r w:rsidRPr="005813E6">
              <w:rPr>
                <w:rFonts w:ascii="Calibri Light" w:hAnsi="Calibri Light"/>
                <w:sz w:val="22"/>
                <w:szCs w:val="22"/>
                <w:lang w:eastAsia="en-AU"/>
              </w:rPr>
              <w:t>609</w:t>
            </w:r>
          </w:p>
        </w:tc>
        <w:tc>
          <w:tcPr>
            <w:tcW w:w="851" w:type="dxa"/>
          </w:tcPr>
          <w:p w:rsidR="00D148C8" w:rsidRPr="005813E6" w:rsidRDefault="00D148C8" w:rsidP="00D148C8">
            <w:pPr>
              <w:spacing w:line="360" w:lineRule="auto"/>
              <w:jc w:val="center"/>
              <w:rPr>
                <w:rFonts w:ascii="Calibri Light" w:hAnsi="Calibri Light"/>
                <w:sz w:val="22"/>
                <w:szCs w:val="22"/>
                <w:lang w:eastAsia="en-AU"/>
              </w:rPr>
            </w:pPr>
            <w:r w:rsidRPr="005813E6">
              <w:rPr>
                <w:rFonts w:ascii="Calibri Light" w:hAnsi="Calibri Light"/>
                <w:sz w:val="22"/>
                <w:szCs w:val="22"/>
                <w:lang w:eastAsia="en-AU"/>
              </w:rPr>
              <w:t>828</w:t>
            </w:r>
          </w:p>
        </w:tc>
      </w:tr>
      <w:tr w:rsidR="00D148C8" w:rsidRPr="00383D32" w:rsidTr="00D148C8">
        <w:trPr>
          <w:cantSplit/>
          <w:trHeight w:val="300"/>
        </w:trPr>
        <w:tc>
          <w:tcPr>
            <w:tcW w:w="2694" w:type="dxa"/>
            <w:noWrap/>
            <w:tcMar>
              <w:top w:w="0" w:type="dxa"/>
              <w:left w:w="108" w:type="dxa"/>
              <w:bottom w:w="0" w:type="dxa"/>
              <w:right w:w="108" w:type="dxa"/>
            </w:tcMar>
            <w:vAlign w:val="center"/>
            <w:hideMark/>
          </w:tcPr>
          <w:p w:rsidR="00D148C8" w:rsidRPr="00B42BC0" w:rsidRDefault="00D148C8" w:rsidP="00D148C8">
            <w:pPr>
              <w:spacing w:line="360" w:lineRule="auto"/>
              <w:rPr>
                <w:rFonts w:ascii="Calibri Light" w:hAnsi="Calibri Light"/>
                <w:sz w:val="22"/>
                <w:szCs w:val="22"/>
                <w:lang w:eastAsia="en-AU"/>
              </w:rPr>
            </w:pPr>
            <w:r w:rsidRPr="00B42BC0">
              <w:rPr>
                <w:rFonts w:ascii="Calibri Light" w:hAnsi="Calibri Light"/>
                <w:sz w:val="22"/>
                <w:szCs w:val="22"/>
                <w:lang w:eastAsia="en-AU"/>
              </w:rPr>
              <w:t xml:space="preserve">Compliance staff costs </w:t>
            </w:r>
          </w:p>
        </w:tc>
        <w:tc>
          <w:tcPr>
            <w:tcW w:w="1270" w:type="dxa"/>
            <w:noWrap/>
            <w:tcMar>
              <w:top w:w="0" w:type="dxa"/>
              <w:left w:w="108" w:type="dxa"/>
              <w:bottom w:w="0" w:type="dxa"/>
              <w:right w:w="108" w:type="dxa"/>
            </w:tcMar>
            <w:vAlign w:val="center"/>
          </w:tcPr>
          <w:p w:rsidR="00D148C8" w:rsidRPr="005813E6" w:rsidRDefault="00D148C8" w:rsidP="00D148C8">
            <w:pPr>
              <w:spacing w:line="360" w:lineRule="auto"/>
              <w:jc w:val="center"/>
              <w:rPr>
                <w:rFonts w:ascii="Calibri Light" w:hAnsi="Calibri Light"/>
                <w:sz w:val="22"/>
                <w:szCs w:val="22"/>
                <w:lang w:eastAsia="en-AU"/>
              </w:rPr>
            </w:pPr>
            <w:r w:rsidRPr="005813E6">
              <w:rPr>
                <w:rFonts w:ascii="Calibri Light" w:hAnsi="Calibri Light"/>
                <w:sz w:val="22"/>
                <w:szCs w:val="22"/>
                <w:lang w:eastAsia="en-AU"/>
              </w:rPr>
              <w:t>221</w:t>
            </w:r>
          </w:p>
        </w:tc>
        <w:tc>
          <w:tcPr>
            <w:tcW w:w="1134" w:type="dxa"/>
            <w:noWrap/>
            <w:tcMar>
              <w:top w:w="0" w:type="dxa"/>
              <w:left w:w="108" w:type="dxa"/>
              <w:bottom w:w="0" w:type="dxa"/>
              <w:right w:w="108" w:type="dxa"/>
            </w:tcMar>
            <w:vAlign w:val="center"/>
          </w:tcPr>
          <w:p w:rsidR="00D148C8" w:rsidRPr="005813E6" w:rsidRDefault="00D148C8" w:rsidP="00D148C8">
            <w:pPr>
              <w:spacing w:line="360" w:lineRule="auto"/>
              <w:jc w:val="center"/>
              <w:rPr>
                <w:rFonts w:ascii="Calibri Light" w:hAnsi="Calibri Light"/>
                <w:sz w:val="22"/>
                <w:szCs w:val="22"/>
                <w:lang w:eastAsia="en-AU"/>
              </w:rPr>
            </w:pPr>
            <w:r w:rsidRPr="005813E6">
              <w:rPr>
                <w:rFonts w:ascii="Calibri Light" w:hAnsi="Calibri Light"/>
                <w:sz w:val="22"/>
                <w:szCs w:val="22"/>
                <w:lang w:eastAsia="en-AU"/>
              </w:rPr>
              <w:t>380</w:t>
            </w:r>
          </w:p>
        </w:tc>
        <w:tc>
          <w:tcPr>
            <w:tcW w:w="992" w:type="dxa"/>
            <w:noWrap/>
            <w:tcMar>
              <w:top w:w="0" w:type="dxa"/>
              <w:left w:w="108" w:type="dxa"/>
              <w:bottom w:w="0" w:type="dxa"/>
              <w:right w:w="108" w:type="dxa"/>
            </w:tcMar>
            <w:vAlign w:val="center"/>
          </w:tcPr>
          <w:p w:rsidR="00D148C8" w:rsidRPr="005813E6" w:rsidRDefault="00D148C8" w:rsidP="00D148C8">
            <w:pPr>
              <w:spacing w:line="360" w:lineRule="auto"/>
              <w:jc w:val="center"/>
              <w:rPr>
                <w:rFonts w:ascii="Calibri Light" w:hAnsi="Calibri Light"/>
                <w:sz w:val="22"/>
                <w:szCs w:val="22"/>
                <w:lang w:eastAsia="en-AU"/>
              </w:rPr>
            </w:pPr>
            <w:r w:rsidRPr="005813E6">
              <w:rPr>
                <w:rFonts w:ascii="Calibri Light" w:hAnsi="Calibri Light"/>
                <w:sz w:val="22"/>
                <w:szCs w:val="22"/>
                <w:lang w:eastAsia="en-AU"/>
              </w:rPr>
              <w:t>426</w:t>
            </w:r>
          </w:p>
        </w:tc>
        <w:tc>
          <w:tcPr>
            <w:tcW w:w="1276" w:type="dxa"/>
            <w:noWrap/>
            <w:tcMar>
              <w:top w:w="0" w:type="dxa"/>
              <w:left w:w="108" w:type="dxa"/>
              <w:bottom w:w="0" w:type="dxa"/>
              <w:right w:w="108" w:type="dxa"/>
            </w:tcMar>
            <w:vAlign w:val="center"/>
          </w:tcPr>
          <w:p w:rsidR="00D148C8" w:rsidRPr="005813E6" w:rsidRDefault="00D148C8" w:rsidP="00D148C8">
            <w:pPr>
              <w:spacing w:line="360" w:lineRule="auto"/>
              <w:jc w:val="center"/>
              <w:rPr>
                <w:rFonts w:ascii="Calibri Light" w:hAnsi="Calibri Light"/>
                <w:sz w:val="22"/>
                <w:szCs w:val="22"/>
                <w:lang w:eastAsia="en-AU"/>
              </w:rPr>
            </w:pPr>
            <w:r w:rsidRPr="005813E6">
              <w:rPr>
                <w:rFonts w:ascii="Calibri Light" w:hAnsi="Calibri Light"/>
                <w:sz w:val="22"/>
                <w:szCs w:val="22"/>
                <w:lang w:eastAsia="en-AU"/>
              </w:rPr>
              <w:t>506</w:t>
            </w:r>
          </w:p>
        </w:tc>
        <w:tc>
          <w:tcPr>
            <w:tcW w:w="851" w:type="dxa"/>
          </w:tcPr>
          <w:p w:rsidR="00D148C8" w:rsidRPr="005813E6" w:rsidRDefault="00D148C8" w:rsidP="00D148C8">
            <w:pPr>
              <w:spacing w:line="360" w:lineRule="auto"/>
              <w:jc w:val="center"/>
              <w:rPr>
                <w:rFonts w:ascii="Calibri Light" w:hAnsi="Calibri Light"/>
                <w:sz w:val="22"/>
                <w:szCs w:val="22"/>
                <w:lang w:eastAsia="en-AU"/>
              </w:rPr>
            </w:pPr>
            <w:r w:rsidRPr="005813E6">
              <w:rPr>
                <w:rFonts w:ascii="Calibri Light" w:hAnsi="Calibri Light"/>
                <w:sz w:val="22"/>
                <w:szCs w:val="22"/>
                <w:lang w:eastAsia="en-AU"/>
              </w:rPr>
              <w:t>555</w:t>
            </w:r>
          </w:p>
        </w:tc>
      </w:tr>
      <w:tr w:rsidR="00D148C8" w:rsidRPr="00383D32" w:rsidTr="00D148C8">
        <w:trPr>
          <w:cantSplit/>
          <w:trHeight w:val="300"/>
        </w:trPr>
        <w:tc>
          <w:tcPr>
            <w:tcW w:w="2694" w:type="dxa"/>
            <w:shd w:val="clear" w:color="auto" w:fill="98C49C"/>
            <w:noWrap/>
            <w:tcMar>
              <w:top w:w="0" w:type="dxa"/>
              <w:left w:w="108" w:type="dxa"/>
              <w:bottom w:w="0" w:type="dxa"/>
              <w:right w:w="108" w:type="dxa"/>
            </w:tcMar>
            <w:vAlign w:val="center"/>
          </w:tcPr>
          <w:p w:rsidR="00D148C8" w:rsidRPr="00383D32" w:rsidRDefault="00D148C8" w:rsidP="00D148C8">
            <w:pPr>
              <w:spacing w:line="360" w:lineRule="auto"/>
              <w:jc w:val="right"/>
              <w:rPr>
                <w:rFonts w:ascii="Calibri Light" w:hAnsi="Calibri Light"/>
                <w:b/>
                <w:lang w:eastAsia="en-AU"/>
              </w:rPr>
            </w:pPr>
            <w:r w:rsidRPr="00383D32">
              <w:rPr>
                <w:rFonts w:ascii="Calibri Light" w:hAnsi="Calibri Light"/>
                <w:b/>
                <w:lang w:eastAsia="en-AU"/>
              </w:rPr>
              <w:t>Sub-total $</w:t>
            </w:r>
          </w:p>
        </w:tc>
        <w:tc>
          <w:tcPr>
            <w:tcW w:w="1270" w:type="dxa"/>
            <w:shd w:val="clear" w:color="auto" w:fill="98C49C"/>
            <w:noWrap/>
            <w:tcMar>
              <w:top w:w="0" w:type="dxa"/>
              <w:left w:w="108" w:type="dxa"/>
              <w:bottom w:w="0" w:type="dxa"/>
              <w:right w:w="108" w:type="dxa"/>
            </w:tcMar>
            <w:vAlign w:val="center"/>
          </w:tcPr>
          <w:p w:rsidR="00D148C8" w:rsidRPr="005813E6" w:rsidRDefault="00D148C8" w:rsidP="00D148C8">
            <w:pPr>
              <w:spacing w:line="360" w:lineRule="auto"/>
              <w:jc w:val="center"/>
              <w:rPr>
                <w:rFonts w:ascii="Calibri Light" w:hAnsi="Calibri Light"/>
                <w:b/>
                <w:lang w:eastAsia="en-AU"/>
              </w:rPr>
            </w:pPr>
            <w:r w:rsidRPr="005813E6">
              <w:rPr>
                <w:rFonts w:ascii="Calibri Light" w:hAnsi="Calibri Light"/>
                <w:b/>
                <w:lang w:eastAsia="en-AU"/>
              </w:rPr>
              <w:t>865</w:t>
            </w:r>
          </w:p>
        </w:tc>
        <w:tc>
          <w:tcPr>
            <w:tcW w:w="1134" w:type="dxa"/>
            <w:shd w:val="clear" w:color="auto" w:fill="98C49C"/>
            <w:noWrap/>
            <w:tcMar>
              <w:top w:w="0" w:type="dxa"/>
              <w:left w:w="108" w:type="dxa"/>
              <w:bottom w:w="0" w:type="dxa"/>
              <w:right w:w="108" w:type="dxa"/>
            </w:tcMar>
            <w:vAlign w:val="center"/>
          </w:tcPr>
          <w:p w:rsidR="00D148C8" w:rsidRPr="005813E6" w:rsidRDefault="00D148C8" w:rsidP="00D148C8">
            <w:pPr>
              <w:spacing w:line="360" w:lineRule="auto"/>
              <w:jc w:val="center"/>
              <w:rPr>
                <w:rFonts w:ascii="Calibri Light" w:hAnsi="Calibri Light"/>
                <w:b/>
                <w:lang w:eastAsia="en-AU"/>
              </w:rPr>
            </w:pPr>
            <w:r w:rsidRPr="005813E6">
              <w:rPr>
                <w:rFonts w:ascii="Calibri Light" w:hAnsi="Calibri Light"/>
                <w:b/>
                <w:lang w:eastAsia="en-AU"/>
              </w:rPr>
              <w:t>879</w:t>
            </w:r>
          </w:p>
        </w:tc>
        <w:tc>
          <w:tcPr>
            <w:tcW w:w="992" w:type="dxa"/>
            <w:shd w:val="clear" w:color="auto" w:fill="98C49C"/>
            <w:noWrap/>
            <w:tcMar>
              <w:top w:w="0" w:type="dxa"/>
              <w:left w:w="108" w:type="dxa"/>
              <w:bottom w:w="0" w:type="dxa"/>
              <w:right w:w="108" w:type="dxa"/>
            </w:tcMar>
            <w:vAlign w:val="center"/>
          </w:tcPr>
          <w:p w:rsidR="00D148C8" w:rsidRPr="005813E6" w:rsidRDefault="00D148C8" w:rsidP="00D148C8">
            <w:pPr>
              <w:spacing w:line="360" w:lineRule="auto"/>
              <w:jc w:val="center"/>
              <w:rPr>
                <w:rFonts w:ascii="Calibri Light" w:hAnsi="Calibri Light"/>
                <w:b/>
                <w:lang w:eastAsia="en-AU"/>
              </w:rPr>
            </w:pPr>
            <w:r w:rsidRPr="005813E6">
              <w:rPr>
                <w:rFonts w:ascii="Calibri Light" w:hAnsi="Calibri Light"/>
                <w:b/>
                <w:lang w:eastAsia="en-AU"/>
              </w:rPr>
              <w:t>983</w:t>
            </w:r>
          </w:p>
        </w:tc>
        <w:tc>
          <w:tcPr>
            <w:tcW w:w="1276" w:type="dxa"/>
            <w:shd w:val="clear" w:color="auto" w:fill="98C49C"/>
            <w:noWrap/>
            <w:tcMar>
              <w:top w:w="0" w:type="dxa"/>
              <w:left w:w="108" w:type="dxa"/>
              <w:bottom w:w="0" w:type="dxa"/>
              <w:right w:w="108" w:type="dxa"/>
            </w:tcMar>
            <w:vAlign w:val="center"/>
          </w:tcPr>
          <w:p w:rsidR="00D148C8" w:rsidRPr="005813E6" w:rsidRDefault="00D148C8" w:rsidP="00D148C8">
            <w:pPr>
              <w:spacing w:line="360" w:lineRule="auto"/>
              <w:jc w:val="center"/>
              <w:rPr>
                <w:rFonts w:ascii="Calibri Light" w:hAnsi="Calibri Light"/>
                <w:b/>
                <w:lang w:eastAsia="en-AU"/>
              </w:rPr>
            </w:pPr>
            <w:r w:rsidRPr="005813E6">
              <w:rPr>
                <w:rFonts w:ascii="Calibri Light" w:hAnsi="Calibri Light"/>
                <w:b/>
                <w:lang w:eastAsia="en-AU"/>
              </w:rPr>
              <w:t>1,115</w:t>
            </w:r>
          </w:p>
        </w:tc>
        <w:tc>
          <w:tcPr>
            <w:tcW w:w="851" w:type="dxa"/>
            <w:shd w:val="clear" w:color="auto" w:fill="98C49C"/>
          </w:tcPr>
          <w:p w:rsidR="00D148C8" w:rsidRPr="005813E6" w:rsidRDefault="00D148C8" w:rsidP="00D148C8">
            <w:pPr>
              <w:spacing w:line="360" w:lineRule="auto"/>
              <w:jc w:val="center"/>
              <w:rPr>
                <w:rFonts w:ascii="Calibri Light" w:hAnsi="Calibri Light"/>
                <w:b/>
                <w:lang w:eastAsia="en-AU"/>
              </w:rPr>
            </w:pPr>
            <w:r w:rsidRPr="005813E6">
              <w:rPr>
                <w:rFonts w:ascii="Calibri Light" w:hAnsi="Calibri Light"/>
                <w:b/>
                <w:lang w:eastAsia="en-AU"/>
              </w:rPr>
              <w:t>1,383</w:t>
            </w:r>
          </w:p>
        </w:tc>
      </w:tr>
      <w:tr w:rsidR="00D148C8" w:rsidRPr="00383D32" w:rsidTr="00D148C8">
        <w:trPr>
          <w:cantSplit/>
          <w:trHeight w:val="280"/>
        </w:trPr>
        <w:tc>
          <w:tcPr>
            <w:tcW w:w="2694" w:type="dxa"/>
            <w:noWrap/>
            <w:tcMar>
              <w:top w:w="0" w:type="dxa"/>
              <w:left w:w="108" w:type="dxa"/>
              <w:bottom w:w="0" w:type="dxa"/>
              <w:right w:w="108" w:type="dxa"/>
            </w:tcMar>
            <w:vAlign w:val="center"/>
            <w:hideMark/>
          </w:tcPr>
          <w:p w:rsidR="00D148C8" w:rsidRPr="00B42BC0" w:rsidRDefault="00D148C8" w:rsidP="00D148C8">
            <w:pPr>
              <w:spacing w:line="360" w:lineRule="auto"/>
              <w:rPr>
                <w:rFonts w:ascii="Calibri Light" w:hAnsi="Calibri Light"/>
                <w:bCs/>
                <w:sz w:val="22"/>
                <w:szCs w:val="22"/>
                <w:lang w:eastAsia="en-AU"/>
              </w:rPr>
            </w:pPr>
            <w:r w:rsidRPr="00B42BC0">
              <w:rPr>
                <w:rFonts w:ascii="Calibri Light" w:hAnsi="Calibri Light"/>
                <w:bCs/>
                <w:sz w:val="22"/>
                <w:szCs w:val="22"/>
                <w:lang w:eastAsia="en-AU"/>
              </w:rPr>
              <w:t>Registration non-staff costs</w:t>
            </w:r>
          </w:p>
        </w:tc>
        <w:tc>
          <w:tcPr>
            <w:tcW w:w="1270" w:type="dxa"/>
            <w:noWrap/>
            <w:tcMar>
              <w:top w:w="0" w:type="dxa"/>
              <w:left w:w="108" w:type="dxa"/>
              <w:bottom w:w="0" w:type="dxa"/>
              <w:right w:w="108" w:type="dxa"/>
            </w:tcMar>
            <w:vAlign w:val="bottom"/>
          </w:tcPr>
          <w:p w:rsidR="00D148C8" w:rsidRPr="005813E6" w:rsidRDefault="00D148C8" w:rsidP="00D148C8">
            <w:pPr>
              <w:spacing w:line="360" w:lineRule="auto"/>
              <w:jc w:val="center"/>
              <w:rPr>
                <w:rFonts w:ascii="Calibri Light" w:hAnsi="Calibri Light"/>
                <w:sz w:val="22"/>
                <w:szCs w:val="22"/>
                <w:lang w:eastAsia="en-AU"/>
              </w:rPr>
            </w:pPr>
            <w:r w:rsidRPr="005813E6">
              <w:rPr>
                <w:rFonts w:ascii="Calibri Light" w:hAnsi="Calibri Light"/>
                <w:sz w:val="22"/>
                <w:szCs w:val="22"/>
                <w:lang w:eastAsia="en-AU"/>
              </w:rPr>
              <w:t>1,427</w:t>
            </w:r>
          </w:p>
        </w:tc>
        <w:tc>
          <w:tcPr>
            <w:tcW w:w="1134" w:type="dxa"/>
            <w:noWrap/>
            <w:tcMar>
              <w:top w:w="0" w:type="dxa"/>
              <w:left w:w="108" w:type="dxa"/>
              <w:bottom w:w="0" w:type="dxa"/>
              <w:right w:w="108" w:type="dxa"/>
            </w:tcMar>
            <w:vAlign w:val="bottom"/>
          </w:tcPr>
          <w:p w:rsidR="00D148C8" w:rsidRPr="005813E6" w:rsidRDefault="00D148C8" w:rsidP="00D148C8">
            <w:pPr>
              <w:spacing w:line="360" w:lineRule="auto"/>
              <w:jc w:val="center"/>
              <w:rPr>
                <w:rFonts w:ascii="Calibri Light" w:hAnsi="Calibri Light"/>
                <w:sz w:val="22"/>
                <w:szCs w:val="22"/>
                <w:lang w:eastAsia="en-AU"/>
              </w:rPr>
            </w:pPr>
            <w:r w:rsidRPr="005813E6">
              <w:rPr>
                <w:rFonts w:ascii="Calibri Light" w:hAnsi="Calibri Light"/>
                <w:sz w:val="22"/>
                <w:szCs w:val="22"/>
                <w:lang w:eastAsia="en-AU"/>
              </w:rPr>
              <w:t>1,586</w:t>
            </w:r>
          </w:p>
        </w:tc>
        <w:tc>
          <w:tcPr>
            <w:tcW w:w="992" w:type="dxa"/>
            <w:noWrap/>
            <w:tcMar>
              <w:top w:w="0" w:type="dxa"/>
              <w:left w:w="108" w:type="dxa"/>
              <w:bottom w:w="0" w:type="dxa"/>
              <w:right w:w="108" w:type="dxa"/>
            </w:tcMar>
            <w:vAlign w:val="bottom"/>
          </w:tcPr>
          <w:p w:rsidR="00D148C8" w:rsidRPr="005813E6" w:rsidRDefault="00D148C8" w:rsidP="00D148C8">
            <w:pPr>
              <w:spacing w:line="360" w:lineRule="auto"/>
              <w:jc w:val="center"/>
              <w:rPr>
                <w:rFonts w:ascii="Calibri Light" w:hAnsi="Calibri Light"/>
                <w:sz w:val="22"/>
                <w:szCs w:val="22"/>
                <w:lang w:eastAsia="en-AU"/>
              </w:rPr>
            </w:pPr>
            <w:r w:rsidRPr="005813E6">
              <w:rPr>
                <w:rFonts w:ascii="Calibri Light" w:hAnsi="Calibri Light"/>
                <w:sz w:val="22"/>
                <w:szCs w:val="22"/>
                <w:lang w:eastAsia="en-AU"/>
              </w:rPr>
              <w:t>1,414</w:t>
            </w:r>
          </w:p>
        </w:tc>
        <w:tc>
          <w:tcPr>
            <w:tcW w:w="1276" w:type="dxa"/>
            <w:noWrap/>
            <w:tcMar>
              <w:top w:w="0" w:type="dxa"/>
              <w:left w:w="108" w:type="dxa"/>
              <w:bottom w:w="0" w:type="dxa"/>
              <w:right w:w="108" w:type="dxa"/>
            </w:tcMar>
            <w:vAlign w:val="bottom"/>
          </w:tcPr>
          <w:p w:rsidR="00D148C8" w:rsidRPr="005813E6" w:rsidRDefault="00D148C8" w:rsidP="00D148C8">
            <w:pPr>
              <w:spacing w:line="360" w:lineRule="auto"/>
              <w:jc w:val="center"/>
              <w:rPr>
                <w:rFonts w:ascii="Calibri Light" w:hAnsi="Calibri Light"/>
                <w:sz w:val="22"/>
                <w:szCs w:val="22"/>
                <w:lang w:eastAsia="en-AU"/>
              </w:rPr>
            </w:pPr>
            <w:r w:rsidRPr="005813E6">
              <w:rPr>
                <w:rFonts w:ascii="Calibri Light" w:hAnsi="Calibri Light"/>
                <w:sz w:val="22"/>
                <w:szCs w:val="22"/>
                <w:lang w:eastAsia="en-AU"/>
              </w:rPr>
              <w:t>1,446</w:t>
            </w:r>
          </w:p>
        </w:tc>
        <w:tc>
          <w:tcPr>
            <w:tcW w:w="851" w:type="dxa"/>
          </w:tcPr>
          <w:p w:rsidR="00D148C8" w:rsidRPr="005813E6" w:rsidRDefault="00D148C8" w:rsidP="00D148C8">
            <w:pPr>
              <w:spacing w:line="360" w:lineRule="auto"/>
              <w:jc w:val="center"/>
              <w:rPr>
                <w:rFonts w:ascii="Calibri Light" w:hAnsi="Calibri Light"/>
                <w:sz w:val="22"/>
                <w:szCs w:val="22"/>
                <w:lang w:eastAsia="en-AU"/>
              </w:rPr>
            </w:pPr>
            <w:r w:rsidRPr="005813E6">
              <w:rPr>
                <w:rFonts w:ascii="Calibri Light" w:hAnsi="Calibri Light"/>
                <w:sz w:val="22"/>
                <w:szCs w:val="22"/>
                <w:lang w:eastAsia="en-AU"/>
              </w:rPr>
              <w:t>1,205</w:t>
            </w:r>
          </w:p>
        </w:tc>
      </w:tr>
      <w:tr w:rsidR="00D148C8" w:rsidRPr="00383D32" w:rsidTr="00D148C8">
        <w:trPr>
          <w:cantSplit/>
          <w:trHeight w:val="300"/>
        </w:trPr>
        <w:tc>
          <w:tcPr>
            <w:tcW w:w="2694" w:type="dxa"/>
            <w:noWrap/>
            <w:tcMar>
              <w:top w:w="0" w:type="dxa"/>
              <w:left w:w="108" w:type="dxa"/>
              <w:bottom w:w="0" w:type="dxa"/>
              <w:right w:w="108" w:type="dxa"/>
            </w:tcMar>
            <w:vAlign w:val="center"/>
            <w:hideMark/>
          </w:tcPr>
          <w:p w:rsidR="00D148C8" w:rsidRPr="00B42BC0" w:rsidRDefault="00D148C8" w:rsidP="00D148C8">
            <w:pPr>
              <w:spacing w:line="360" w:lineRule="auto"/>
              <w:rPr>
                <w:rFonts w:ascii="Calibri Light" w:hAnsi="Calibri Light"/>
                <w:sz w:val="22"/>
                <w:szCs w:val="22"/>
                <w:lang w:eastAsia="en-AU"/>
              </w:rPr>
            </w:pPr>
            <w:r w:rsidRPr="00B42BC0">
              <w:rPr>
                <w:rFonts w:ascii="Calibri Light" w:hAnsi="Calibri Light"/>
                <w:sz w:val="22"/>
                <w:szCs w:val="22"/>
                <w:lang w:eastAsia="en-AU"/>
              </w:rPr>
              <w:t xml:space="preserve">Registration staff  costs </w:t>
            </w:r>
          </w:p>
        </w:tc>
        <w:tc>
          <w:tcPr>
            <w:tcW w:w="1270" w:type="dxa"/>
            <w:noWrap/>
            <w:tcMar>
              <w:top w:w="0" w:type="dxa"/>
              <w:left w:w="108" w:type="dxa"/>
              <w:bottom w:w="0" w:type="dxa"/>
              <w:right w:w="108" w:type="dxa"/>
            </w:tcMar>
            <w:vAlign w:val="center"/>
          </w:tcPr>
          <w:p w:rsidR="00D148C8" w:rsidRPr="005813E6" w:rsidRDefault="00D148C8" w:rsidP="00D148C8">
            <w:pPr>
              <w:spacing w:line="360" w:lineRule="auto"/>
              <w:jc w:val="center"/>
              <w:rPr>
                <w:rFonts w:ascii="Calibri Light" w:hAnsi="Calibri Light"/>
                <w:sz w:val="22"/>
                <w:szCs w:val="22"/>
                <w:lang w:eastAsia="en-AU"/>
              </w:rPr>
            </w:pPr>
            <w:r w:rsidRPr="005813E6">
              <w:rPr>
                <w:rFonts w:ascii="Calibri Light" w:hAnsi="Calibri Light"/>
                <w:sz w:val="22"/>
                <w:szCs w:val="22"/>
                <w:lang w:eastAsia="en-AU"/>
              </w:rPr>
              <w:t>1,115</w:t>
            </w:r>
          </w:p>
        </w:tc>
        <w:tc>
          <w:tcPr>
            <w:tcW w:w="1134" w:type="dxa"/>
            <w:noWrap/>
            <w:tcMar>
              <w:top w:w="0" w:type="dxa"/>
              <w:left w:w="108" w:type="dxa"/>
              <w:bottom w:w="0" w:type="dxa"/>
              <w:right w:w="108" w:type="dxa"/>
            </w:tcMar>
            <w:vAlign w:val="center"/>
          </w:tcPr>
          <w:p w:rsidR="00D148C8" w:rsidRPr="005813E6" w:rsidRDefault="00D148C8" w:rsidP="00D148C8">
            <w:pPr>
              <w:spacing w:line="360" w:lineRule="auto"/>
              <w:jc w:val="center"/>
              <w:rPr>
                <w:rFonts w:ascii="Calibri Light" w:hAnsi="Calibri Light"/>
                <w:sz w:val="22"/>
                <w:szCs w:val="22"/>
                <w:lang w:eastAsia="en-AU"/>
              </w:rPr>
            </w:pPr>
            <w:r w:rsidRPr="005813E6">
              <w:rPr>
                <w:rFonts w:ascii="Calibri Light" w:hAnsi="Calibri Light"/>
                <w:sz w:val="22"/>
                <w:szCs w:val="22"/>
                <w:lang w:eastAsia="en-AU"/>
              </w:rPr>
              <w:t>1,317</w:t>
            </w:r>
          </w:p>
        </w:tc>
        <w:tc>
          <w:tcPr>
            <w:tcW w:w="992" w:type="dxa"/>
            <w:noWrap/>
            <w:tcMar>
              <w:top w:w="0" w:type="dxa"/>
              <w:left w:w="108" w:type="dxa"/>
              <w:bottom w:w="0" w:type="dxa"/>
              <w:right w:w="108" w:type="dxa"/>
            </w:tcMar>
            <w:vAlign w:val="center"/>
          </w:tcPr>
          <w:p w:rsidR="00D148C8" w:rsidRPr="005813E6" w:rsidRDefault="00D148C8" w:rsidP="00D148C8">
            <w:pPr>
              <w:spacing w:line="360" w:lineRule="auto"/>
              <w:jc w:val="center"/>
              <w:rPr>
                <w:rFonts w:ascii="Calibri Light" w:hAnsi="Calibri Light"/>
                <w:sz w:val="22"/>
                <w:szCs w:val="22"/>
                <w:lang w:eastAsia="en-AU"/>
              </w:rPr>
            </w:pPr>
            <w:r w:rsidRPr="005813E6">
              <w:rPr>
                <w:rFonts w:ascii="Calibri Light" w:hAnsi="Calibri Light"/>
                <w:sz w:val="22"/>
                <w:szCs w:val="22"/>
                <w:lang w:eastAsia="en-AU"/>
              </w:rPr>
              <w:t>1,242</w:t>
            </w:r>
          </w:p>
        </w:tc>
        <w:tc>
          <w:tcPr>
            <w:tcW w:w="1276" w:type="dxa"/>
            <w:noWrap/>
            <w:tcMar>
              <w:top w:w="0" w:type="dxa"/>
              <w:left w:w="108" w:type="dxa"/>
              <w:bottom w:w="0" w:type="dxa"/>
              <w:right w:w="108" w:type="dxa"/>
            </w:tcMar>
            <w:vAlign w:val="center"/>
          </w:tcPr>
          <w:p w:rsidR="00D148C8" w:rsidRPr="005813E6" w:rsidRDefault="00D148C8" w:rsidP="00D148C8">
            <w:pPr>
              <w:spacing w:line="360" w:lineRule="auto"/>
              <w:jc w:val="center"/>
              <w:rPr>
                <w:rFonts w:ascii="Calibri Light" w:hAnsi="Calibri Light"/>
                <w:sz w:val="22"/>
                <w:szCs w:val="22"/>
                <w:lang w:eastAsia="en-AU"/>
              </w:rPr>
            </w:pPr>
            <w:r w:rsidRPr="005813E6">
              <w:rPr>
                <w:rFonts w:ascii="Calibri Light" w:hAnsi="Calibri Light"/>
                <w:sz w:val="22"/>
                <w:szCs w:val="22"/>
                <w:lang w:eastAsia="en-AU"/>
              </w:rPr>
              <w:t>1,049</w:t>
            </w:r>
          </w:p>
        </w:tc>
        <w:tc>
          <w:tcPr>
            <w:tcW w:w="851" w:type="dxa"/>
          </w:tcPr>
          <w:p w:rsidR="00D148C8" w:rsidRPr="005813E6" w:rsidRDefault="00D148C8" w:rsidP="00D148C8">
            <w:pPr>
              <w:spacing w:line="360" w:lineRule="auto"/>
              <w:jc w:val="center"/>
              <w:rPr>
                <w:rFonts w:ascii="Calibri Light" w:hAnsi="Calibri Light"/>
                <w:sz w:val="22"/>
                <w:szCs w:val="22"/>
                <w:lang w:eastAsia="en-AU"/>
              </w:rPr>
            </w:pPr>
            <w:r w:rsidRPr="005813E6">
              <w:rPr>
                <w:rFonts w:ascii="Calibri Light" w:hAnsi="Calibri Light"/>
                <w:sz w:val="22"/>
                <w:szCs w:val="22"/>
                <w:lang w:eastAsia="en-AU"/>
              </w:rPr>
              <w:t>834</w:t>
            </w:r>
          </w:p>
        </w:tc>
      </w:tr>
      <w:tr w:rsidR="00D148C8" w:rsidRPr="00383D32" w:rsidTr="00D148C8">
        <w:trPr>
          <w:cantSplit/>
          <w:trHeight w:val="315"/>
        </w:trPr>
        <w:tc>
          <w:tcPr>
            <w:tcW w:w="2694" w:type="dxa"/>
            <w:shd w:val="clear" w:color="auto" w:fill="98C49C"/>
            <w:noWrap/>
            <w:tcMar>
              <w:top w:w="0" w:type="dxa"/>
              <w:left w:w="108" w:type="dxa"/>
              <w:bottom w:w="0" w:type="dxa"/>
              <w:right w:w="108" w:type="dxa"/>
            </w:tcMar>
            <w:vAlign w:val="center"/>
            <w:hideMark/>
          </w:tcPr>
          <w:p w:rsidR="00D148C8" w:rsidRPr="00383D32" w:rsidRDefault="00D148C8" w:rsidP="00D148C8">
            <w:pPr>
              <w:spacing w:line="360" w:lineRule="auto"/>
              <w:jc w:val="right"/>
              <w:rPr>
                <w:rFonts w:ascii="Calibri Light" w:hAnsi="Calibri Light"/>
                <w:b/>
                <w:lang w:eastAsia="en-AU"/>
              </w:rPr>
            </w:pPr>
            <w:r w:rsidRPr="00383D32">
              <w:rPr>
                <w:rFonts w:ascii="Calibri Light" w:hAnsi="Calibri Light"/>
                <w:b/>
                <w:lang w:eastAsia="en-AU"/>
              </w:rPr>
              <w:t xml:space="preserve">Sub-total $   </w:t>
            </w:r>
          </w:p>
        </w:tc>
        <w:tc>
          <w:tcPr>
            <w:tcW w:w="1270" w:type="dxa"/>
            <w:shd w:val="clear" w:color="auto" w:fill="98C49C"/>
            <w:noWrap/>
            <w:tcMar>
              <w:top w:w="0" w:type="dxa"/>
              <w:left w:w="108" w:type="dxa"/>
              <w:bottom w:w="0" w:type="dxa"/>
              <w:right w:w="108" w:type="dxa"/>
            </w:tcMar>
            <w:vAlign w:val="center"/>
          </w:tcPr>
          <w:p w:rsidR="00D148C8" w:rsidRPr="005813E6" w:rsidRDefault="00D148C8" w:rsidP="00D148C8">
            <w:pPr>
              <w:spacing w:line="360" w:lineRule="auto"/>
              <w:jc w:val="center"/>
              <w:rPr>
                <w:rFonts w:ascii="Calibri Light" w:hAnsi="Calibri Light"/>
                <w:b/>
                <w:lang w:eastAsia="en-AU"/>
              </w:rPr>
            </w:pPr>
            <w:r w:rsidRPr="005813E6">
              <w:rPr>
                <w:rFonts w:ascii="Calibri Light" w:hAnsi="Calibri Light"/>
                <w:b/>
                <w:lang w:eastAsia="en-AU"/>
              </w:rPr>
              <w:t>2,542</w:t>
            </w:r>
          </w:p>
        </w:tc>
        <w:tc>
          <w:tcPr>
            <w:tcW w:w="1134" w:type="dxa"/>
            <w:shd w:val="clear" w:color="auto" w:fill="98C49C"/>
            <w:noWrap/>
            <w:tcMar>
              <w:top w:w="0" w:type="dxa"/>
              <w:left w:w="108" w:type="dxa"/>
              <w:bottom w:w="0" w:type="dxa"/>
              <w:right w:w="108" w:type="dxa"/>
            </w:tcMar>
            <w:vAlign w:val="center"/>
          </w:tcPr>
          <w:p w:rsidR="00D148C8" w:rsidRPr="005813E6" w:rsidRDefault="00D148C8" w:rsidP="00D148C8">
            <w:pPr>
              <w:spacing w:line="360" w:lineRule="auto"/>
              <w:jc w:val="center"/>
              <w:rPr>
                <w:rFonts w:ascii="Calibri Light" w:hAnsi="Calibri Light"/>
                <w:b/>
                <w:lang w:eastAsia="en-AU"/>
              </w:rPr>
            </w:pPr>
            <w:r w:rsidRPr="005813E6">
              <w:rPr>
                <w:rFonts w:ascii="Calibri Light" w:hAnsi="Calibri Light"/>
                <w:b/>
                <w:lang w:eastAsia="en-AU"/>
              </w:rPr>
              <w:t>2,903</w:t>
            </w:r>
          </w:p>
        </w:tc>
        <w:tc>
          <w:tcPr>
            <w:tcW w:w="992" w:type="dxa"/>
            <w:shd w:val="clear" w:color="auto" w:fill="98C49C"/>
            <w:noWrap/>
            <w:tcMar>
              <w:top w:w="0" w:type="dxa"/>
              <w:left w:w="108" w:type="dxa"/>
              <w:bottom w:w="0" w:type="dxa"/>
              <w:right w:w="108" w:type="dxa"/>
            </w:tcMar>
            <w:vAlign w:val="center"/>
          </w:tcPr>
          <w:p w:rsidR="00D148C8" w:rsidRPr="005813E6" w:rsidRDefault="00D148C8" w:rsidP="00D148C8">
            <w:pPr>
              <w:spacing w:line="360" w:lineRule="auto"/>
              <w:jc w:val="center"/>
              <w:rPr>
                <w:rFonts w:ascii="Calibri Light" w:hAnsi="Calibri Light"/>
                <w:b/>
                <w:lang w:eastAsia="en-AU"/>
              </w:rPr>
            </w:pPr>
            <w:r w:rsidRPr="005813E6">
              <w:rPr>
                <w:rFonts w:ascii="Calibri Light" w:hAnsi="Calibri Light"/>
                <w:b/>
                <w:lang w:eastAsia="en-AU"/>
              </w:rPr>
              <w:t>2,656</w:t>
            </w:r>
          </w:p>
        </w:tc>
        <w:tc>
          <w:tcPr>
            <w:tcW w:w="1276" w:type="dxa"/>
            <w:shd w:val="clear" w:color="auto" w:fill="98C49C"/>
            <w:noWrap/>
            <w:tcMar>
              <w:top w:w="0" w:type="dxa"/>
              <w:left w:w="108" w:type="dxa"/>
              <w:bottom w:w="0" w:type="dxa"/>
              <w:right w:w="108" w:type="dxa"/>
            </w:tcMar>
            <w:vAlign w:val="bottom"/>
          </w:tcPr>
          <w:p w:rsidR="00D148C8" w:rsidRPr="005813E6" w:rsidRDefault="00D148C8" w:rsidP="00D148C8">
            <w:pPr>
              <w:spacing w:line="360" w:lineRule="auto"/>
              <w:jc w:val="center"/>
              <w:rPr>
                <w:rFonts w:ascii="Calibri Light" w:hAnsi="Calibri Light"/>
                <w:b/>
                <w:lang w:eastAsia="en-AU"/>
              </w:rPr>
            </w:pPr>
            <w:r w:rsidRPr="005813E6">
              <w:rPr>
                <w:rFonts w:ascii="Calibri Light" w:hAnsi="Calibri Light"/>
                <w:b/>
                <w:lang w:eastAsia="en-AU"/>
              </w:rPr>
              <w:t>2,495</w:t>
            </w:r>
          </w:p>
        </w:tc>
        <w:tc>
          <w:tcPr>
            <w:tcW w:w="851" w:type="dxa"/>
            <w:shd w:val="clear" w:color="auto" w:fill="98C49C"/>
          </w:tcPr>
          <w:p w:rsidR="00D148C8" w:rsidRPr="005813E6" w:rsidRDefault="00D148C8" w:rsidP="00D148C8">
            <w:pPr>
              <w:spacing w:line="360" w:lineRule="auto"/>
              <w:jc w:val="center"/>
              <w:rPr>
                <w:rFonts w:ascii="Calibri Light" w:hAnsi="Calibri Light"/>
                <w:b/>
                <w:lang w:eastAsia="en-AU"/>
              </w:rPr>
            </w:pPr>
            <w:r>
              <w:rPr>
                <w:rFonts w:ascii="Calibri Light" w:hAnsi="Calibri Light"/>
                <w:b/>
                <w:lang w:eastAsia="en-AU"/>
              </w:rPr>
              <w:t>2039</w:t>
            </w:r>
          </w:p>
        </w:tc>
      </w:tr>
      <w:tr w:rsidR="00D148C8" w:rsidRPr="00383D32" w:rsidTr="00D148C8">
        <w:trPr>
          <w:cantSplit/>
          <w:trHeight w:val="329"/>
        </w:trPr>
        <w:tc>
          <w:tcPr>
            <w:tcW w:w="2694" w:type="dxa"/>
            <w:noWrap/>
            <w:tcMar>
              <w:top w:w="0" w:type="dxa"/>
              <w:left w:w="108" w:type="dxa"/>
              <w:bottom w:w="0" w:type="dxa"/>
              <w:right w:w="108" w:type="dxa"/>
            </w:tcMar>
            <w:vAlign w:val="center"/>
          </w:tcPr>
          <w:p w:rsidR="00D148C8" w:rsidRPr="00B42BC0" w:rsidRDefault="00D148C8" w:rsidP="00D148C8">
            <w:pPr>
              <w:spacing w:line="360" w:lineRule="auto"/>
              <w:rPr>
                <w:rFonts w:ascii="Calibri Light" w:hAnsi="Calibri Light"/>
                <w:sz w:val="22"/>
                <w:szCs w:val="22"/>
                <w:lang w:eastAsia="en-AU"/>
              </w:rPr>
            </w:pPr>
            <w:r w:rsidRPr="00B42BC0">
              <w:rPr>
                <w:rFonts w:ascii="Calibri Light" w:hAnsi="Calibri Light"/>
                <w:sz w:val="22"/>
                <w:szCs w:val="22"/>
                <w:lang w:eastAsia="en-AU"/>
              </w:rPr>
              <w:t xml:space="preserve">GEMS Regulator </w:t>
            </w:r>
          </w:p>
        </w:tc>
        <w:tc>
          <w:tcPr>
            <w:tcW w:w="1270" w:type="dxa"/>
            <w:shd w:val="clear" w:color="auto" w:fill="auto"/>
            <w:noWrap/>
            <w:tcMar>
              <w:top w:w="0" w:type="dxa"/>
              <w:left w:w="108" w:type="dxa"/>
              <w:bottom w:w="0" w:type="dxa"/>
              <w:right w:w="108" w:type="dxa"/>
            </w:tcMar>
            <w:vAlign w:val="center"/>
          </w:tcPr>
          <w:p w:rsidR="00D148C8" w:rsidRPr="005813E6" w:rsidRDefault="00D148C8" w:rsidP="00D148C8">
            <w:pPr>
              <w:spacing w:line="360" w:lineRule="auto"/>
              <w:jc w:val="center"/>
              <w:rPr>
                <w:rFonts w:ascii="Calibri Light" w:hAnsi="Calibri Light"/>
                <w:bCs/>
                <w:sz w:val="22"/>
                <w:szCs w:val="22"/>
                <w:lang w:eastAsia="en-AU"/>
              </w:rPr>
            </w:pPr>
            <w:r w:rsidRPr="005813E6">
              <w:rPr>
                <w:rFonts w:ascii="Calibri Light" w:hAnsi="Calibri Light"/>
                <w:bCs/>
                <w:sz w:val="22"/>
                <w:szCs w:val="22"/>
                <w:lang w:eastAsia="en-AU"/>
              </w:rPr>
              <w:t>25</w:t>
            </w:r>
          </w:p>
        </w:tc>
        <w:tc>
          <w:tcPr>
            <w:tcW w:w="1134" w:type="dxa"/>
            <w:shd w:val="clear" w:color="auto" w:fill="auto"/>
            <w:noWrap/>
            <w:tcMar>
              <w:top w:w="0" w:type="dxa"/>
              <w:left w:w="108" w:type="dxa"/>
              <w:bottom w:w="0" w:type="dxa"/>
              <w:right w:w="108" w:type="dxa"/>
            </w:tcMar>
            <w:vAlign w:val="center"/>
          </w:tcPr>
          <w:p w:rsidR="00D148C8" w:rsidRPr="005813E6" w:rsidRDefault="00D148C8" w:rsidP="00D148C8">
            <w:pPr>
              <w:spacing w:line="360" w:lineRule="auto"/>
              <w:jc w:val="center"/>
              <w:rPr>
                <w:rFonts w:ascii="Calibri Light" w:hAnsi="Calibri Light"/>
                <w:bCs/>
                <w:sz w:val="22"/>
                <w:szCs w:val="22"/>
                <w:lang w:eastAsia="en-AU"/>
              </w:rPr>
            </w:pPr>
            <w:r w:rsidRPr="005813E6">
              <w:rPr>
                <w:rFonts w:ascii="Calibri Light" w:hAnsi="Calibri Light"/>
                <w:bCs/>
                <w:sz w:val="22"/>
                <w:szCs w:val="22"/>
                <w:lang w:eastAsia="en-AU"/>
              </w:rPr>
              <w:t>25</w:t>
            </w:r>
          </w:p>
        </w:tc>
        <w:tc>
          <w:tcPr>
            <w:tcW w:w="992" w:type="dxa"/>
            <w:shd w:val="clear" w:color="auto" w:fill="auto"/>
            <w:noWrap/>
            <w:tcMar>
              <w:top w:w="0" w:type="dxa"/>
              <w:left w:w="108" w:type="dxa"/>
              <w:bottom w:w="0" w:type="dxa"/>
              <w:right w:w="108" w:type="dxa"/>
            </w:tcMar>
            <w:vAlign w:val="center"/>
          </w:tcPr>
          <w:p w:rsidR="00D148C8" w:rsidRPr="005813E6" w:rsidRDefault="00D148C8" w:rsidP="00D148C8">
            <w:pPr>
              <w:spacing w:line="360" w:lineRule="auto"/>
              <w:jc w:val="center"/>
              <w:rPr>
                <w:rFonts w:ascii="Calibri Light" w:hAnsi="Calibri Light"/>
                <w:bCs/>
                <w:sz w:val="22"/>
                <w:szCs w:val="22"/>
                <w:lang w:eastAsia="en-AU"/>
              </w:rPr>
            </w:pPr>
            <w:r w:rsidRPr="005813E6">
              <w:rPr>
                <w:rFonts w:ascii="Calibri Light" w:hAnsi="Calibri Light"/>
                <w:bCs/>
                <w:sz w:val="22"/>
                <w:szCs w:val="22"/>
                <w:lang w:eastAsia="en-AU"/>
              </w:rPr>
              <w:t>26</w:t>
            </w:r>
          </w:p>
        </w:tc>
        <w:tc>
          <w:tcPr>
            <w:tcW w:w="1276" w:type="dxa"/>
            <w:shd w:val="clear" w:color="auto" w:fill="auto"/>
            <w:noWrap/>
            <w:tcMar>
              <w:top w:w="0" w:type="dxa"/>
              <w:left w:w="108" w:type="dxa"/>
              <w:bottom w:w="0" w:type="dxa"/>
              <w:right w:w="108" w:type="dxa"/>
            </w:tcMar>
            <w:vAlign w:val="center"/>
          </w:tcPr>
          <w:p w:rsidR="00D148C8" w:rsidRPr="005813E6" w:rsidRDefault="00D148C8" w:rsidP="00D148C8">
            <w:pPr>
              <w:spacing w:line="360" w:lineRule="auto"/>
              <w:jc w:val="center"/>
              <w:rPr>
                <w:rFonts w:ascii="Calibri Light" w:hAnsi="Calibri Light"/>
                <w:bCs/>
                <w:sz w:val="22"/>
                <w:szCs w:val="22"/>
                <w:lang w:eastAsia="en-AU"/>
              </w:rPr>
            </w:pPr>
            <w:r w:rsidRPr="005813E6">
              <w:rPr>
                <w:rFonts w:ascii="Calibri Light" w:hAnsi="Calibri Light"/>
                <w:bCs/>
                <w:sz w:val="22"/>
                <w:szCs w:val="22"/>
                <w:lang w:eastAsia="en-AU"/>
              </w:rPr>
              <w:t>26</w:t>
            </w:r>
          </w:p>
        </w:tc>
        <w:tc>
          <w:tcPr>
            <w:tcW w:w="851" w:type="dxa"/>
          </w:tcPr>
          <w:p w:rsidR="00D148C8" w:rsidRPr="005813E6" w:rsidRDefault="00D148C8" w:rsidP="00D148C8">
            <w:pPr>
              <w:spacing w:line="360" w:lineRule="auto"/>
              <w:jc w:val="center"/>
              <w:rPr>
                <w:rFonts w:ascii="Calibri Light" w:hAnsi="Calibri Light"/>
                <w:bCs/>
                <w:sz w:val="22"/>
                <w:szCs w:val="22"/>
                <w:lang w:eastAsia="en-AU"/>
              </w:rPr>
            </w:pPr>
            <w:r w:rsidRPr="005813E6">
              <w:rPr>
                <w:rFonts w:ascii="Calibri Light" w:hAnsi="Calibri Light"/>
                <w:bCs/>
                <w:sz w:val="22"/>
                <w:szCs w:val="22"/>
                <w:lang w:eastAsia="en-AU"/>
              </w:rPr>
              <w:t>27</w:t>
            </w:r>
          </w:p>
        </w:tc>
      </w:tr>
      <w:tr w:rsidR="00D148C8" w:rsidRPr="00383D32" w:rsidTr="00D148C8">
        <w:trPr>
          <w:cantSplit/>
          <w:trHeight w:val="329"/>
        </w:trPr>
        <w:tc>
          <w:tcPr>
            <w:tcW w:w="2694" w:type="dxa"/>
            <w:shd w:val="clear" w:color="auto" w:fill="98C49C"/>
            <w:noWrap/>
            <w:tcMar>
              <w:top w:w="0" w:type="dxa"/>
              <w:left w:w="108" w:type="dxa"/>
              <w:bottom w:w="0" w:type="dxa"/>
              <w:right w:w="108" w:type="dxa"/>
            </w:tcMar>
            <w:vAlign w:val="center"/>
            <w:hideMark/>
          </w:tcPr>
          <w:p w:rsidR="00D148C8" w:rsidRPr="00383D32" w:rsidRDefault="00D148C8" w:rsidP="00D148C8">
            <w:pPr>
              <w:spacing w:line="360" w:lineRule="auto"/>
              <w:jc w:val="right"/>
              <w:rPr>
                <w:rFonts w:ascii="Calibri Light" w:hAnsi="Calibri Light"/>
                <w:b/>
                <w:lang w:eastAsia="en-AU"/>
              </w:rPr>
            </w:pPr>
            <w:r w:rsidRPr="00383D32">
              <w:rPr>
                <w:rFonts w:ascii="Calibri Light" w:hAnsi="Calibri Light"/>
                <w:b/>
                <w:lang w:eastAsia="en-AU"/>
              </w:rPr>
              <w:t>Total $</w:t>
            </w:r>
          </w:p>
        </w:tc>
        <w:tc>
          <w:tcPr>
            <w:tcW w:w="1270" w:type="dxa"/>
            <w:shd w:val="clear" w:color="auto" w:fill="98C49C"/>
            <w:noWrap/>
            <w:tcMar>
              <w:top w:w="0" w:type="dxa"/>
              <w:left w:w="108" w:type="dxa"/>
              <w:bottom w:w="0" w:type="dxa"/>
              <w:right w:w="108" w:type="dxa"/>
            </w:tcMar>
            <w:vAlign w:val="center"/>
          </w:tcPr>
          <w:p w:rsidR="00D148C8" w:rsidRPr="005813E6" w:rsidRDefault="00D148C8" w:rsidP="00D148C8">
            <w:pPr>
              <w:spacing w:line="360" w:lineRule="auto"/>
              <w:jc w:val="center"/>
              <w:rPr>
                <w:rFonts w:ascii="Calibri Light" w:hAnsi="Calibri Light"/>
                <w:b/>
                <w:bCs/>
                <w:lang w:eastAsia="en-AU"/>
              </w:rPr>
            </w:pPr>
            <w:r w:rsidRPr="005813E6">
              <w:rPr>
                <w:rFonts w:ascii="Calibri Light" w:hAnsi="Calibri Light"/>
                <w:b/>
                <w:bCs/>
                <w:lang w:eastAsia="en-AU"/>
              </w:rPr>
              <w:t>3,432</w:t>
            </w:r>
          </w:p>
        </w:tc>
        <w:tc>
          <w:tcPr>
            <w:tcW w:w="1134" w:type="dxa"/>
            <w:shd w:val="clear" w:color="auto" w:fill="98C49C"/>
            <w:noWrap/>
            <w:tcMar>
              <w:top w:w="0" w:type="dxa"/>
              <w:left w:w="108" w:type="dxa"/>
              <w:bottom w:w="0" w:type="dxa"/>
              <w:right w:w="108" w:type="dxa"/>
            </w:tcMar>
            <w:vAlign w:val="center"/>
          </w:tcPr>
          <w:p w:rsidR="00D148C8" w:rsidRPr="005813E6" w:rsidRDefault="00D148C8" w:rsidP="00D148C8">
            <w:pPr>
              <w:spacing w:line="360" w:lineRule="auto"/>
              <w:jc w:val="center"/>
              <w:rPr>
                <w:rFonts w:ascii="Calibri Light" w:hAnsi="Calibri Light"/>
                <w:b/>
                <w:bCs/>
                <w:lang w:eastAsia="en-AU"/>
              </w:rPr>
            </w:pPr>
            <w:r w:rsidRPr="005813E6">
              <w:rPr>
                <w:rFonts w:ascii="Calibri Light" w:hAnsi="Calibri Light"/>
                <w:b/>
                <w:bCs/>
                <w:lang w:eastAsia="en-AU"/>
              </w:rPr>
              <w:t>3,807</w:t>
            </w:r>
          </w:p>
        </w:tc>
        <w:tc>
          <w:tcPr>
            <w:tcW w:w="992" w:type="dxa"/>
            <w:shd w:val="clear" w:color="auto" w:fill="98C49C"/>
            <w:noWrap/>
            <w:tcMar>
              <w:top w:w="0" w:type="dxa"/>
              <w:left w:w="108" w:type="dxa"/>
              <w:bottom w:w="0" w:type="dxa"/>
              <w:right w:w="108" w:type="dxa"/>
            </w:tcMar>
            <w:vAlign w:val="center"/>
          </w:tcPr>
          <w:p w:rsidR="00D148C8" w:rsidRPr="005813E6" w:rsidRDefault="00D148C8" w:rsidP="00D148C8">
            <w:pPr>
              <w:spacing w:line="360" w:lineRule="auto"/>
              <w:jc w:val="center"/>
              <w:rPr>
                <w:rFonts w:ascii="Calibri Light" w:hAnsi="Calibri Light"/>
                <w:b/>
                <w:bCs/>
                <w:lang w:eastAsia="en-AU"/>
              </w:rPr>
            </w:pPr>
            <w:r w:rsidRPr="005813E6">
              <w:rPr>
                <w:rFonts w:ascii="Calibri Light" w:hAnsi="Calibri Light"/>
                <w:b/>
                <w:bCs/>
                <w:lang w:eastAsia="en-AU"/>
              </w:rPr>
              <w:t>3,665</w:t>
            </w:r>
          </w:p>
        </w:tc>
        <w:tc>
          <w:tcPr>
            <w:tcW w:w="1276" w:type="dxa"/>
            <w:shd w:val="clear" w:color="auto" w:fill="98C49C"/>
            <w:noWrap/>
            <w:tcMar>
              <w:top w:w="0" w:type="dxa"/>
              <w:left w:w="108" w:type="dxa"/>
              <w:bottom w:w="0" w:type="dxa"/>
              <w:right w:w="108" w:type="dxa"/>
            </w:tcMar>
            <w:vAlign w:val="center"/>
          </w:tcPr>
          <w:p w:rsidR="00D148C8" w:rsidRPr="005813E6" w:rsidRDefault="00D148C8" w:rsidP="00D148C8">
            <w:pPr>
              <w:spacing w:line="360" w:lineRule="auto"/>
              <w:jc w:val="center"/>
              <w:rPr>
                <w:rFonts w:ascii="Calibri Light" w:hAnsi="Calibri Light"/>
                <w:b/>
                <w:bCs/>
                <w:lang w:eastAsia="en-AU"/>
              </w:rPr>
            </w:pPr>
            <w:r w:rsidRPr="005813E6">
              <w:rPr>
                <w:rFonts w:ascii="Calibri Light" w:hAnsi="Calibri Light"/>
                <w:b/>
                <w:bCs/>
                <w:lang w:eastAsia="en-AU"/>
              </w:rPr>
              <w:t>3,636</w:t>
            </w:r>
          </w:p>
        </w:tc>
        <w:tc>
          <w:tcPr>
            <w:tcW w:w="851" w:type="dxa"/>
            <w:shd w:val="clear" w:color="auto" w:fill="98C49C"/>
          </w:tcPr>
          <w:p w:rsidR="00D148C8" w:rsidRPr="005813E6" w:rsidRDefault="00D148C8" w:rsidP="00D148C8">
            <w:pPr>
              <w:spacing w:line="360" w:lineRule="auto"/>
              <w:jc w:val="center"/>
              <w:rPr>
                <w:rFonts w:ascii="Calibri Light" w:hAnsi="Calibri Light"/>
                <w:b/>
                <w:bCs/>
                <w:lang w:eastAsia="en-AU"/>
              </w:rPr>
            </w:pPr>
            <w:r>
              <w:rPr>
                <w:rFonts w:ascii="Calibri Light" w:hAnsi="Calibri Light"/>
                <w:b/>
                <w:bCs/>
                <w:lang w:eastAsia="en-AU"/>
              </w:rPr>
              <w:t>3,449</w:t>
            </w:r>
          </w:p>
        </w:tc>
      </w:tr>
    </w:tbl>
    <w:p w:rsidR="00D148C8" w:rsidRPr="00383D32" w:rsidRDefault="00D148C8" w:rsidP="00D148C8">
      <w:pPr>
        <w:rPr>
          <w:rFonts w:ascii="Calibri Light" w:hAnsi="Calibri Light"/>
          <w:b/>
          <w:i/>
          <w:color w:val="262626"/>
          <w:lang w:eastAsia="en-AU"/>
        </w:rPr>
      </w:pPr>
    </w:p>
    <w:p w:rsidR="00E86576" w:rsidRDefault="00E86576" w:rsidP="00D148C8">
      <w:pPr>
        <w:spacing w:after="120"/>
        <w:rPr>
          <w:rFonts w:ascii="Calibri Light" w:hAnsi="Calibri Light"/>
          <w:iCs/>
          <w:sz w:val="22"/>
          <w:szCs w:val="22"/>
        </w:rPr>
      </w:pPr>
    </w:p>
    <w:p w:rsidR="00E86576" w:rsidRDefault="00E86576" w:rsidP="00D148C8">
      <w:pPr>
        <w:spacing w:after="120"/>
        <w:rPr>
          <w:rFonts w:ascii="Calibri Light" w:hAnsi="Calibri Light"/>
          <w:iCs/>
          <w:sz w:val="22"/>
          <w:szCs w:val="22"/>
        </w:rPr>
      </w:pPr>
    </w:p>
    <w:p w:rsidR="00E86576" w:rsidRDefault="00E86576" w:rsidP="00D148C8">
      <w:pPr>
        <w:spacing w:after="120"/>
        <w:rPr>
          <w:rFonts w:ascii="Calibri Light" w:hAnsi="Calibri Light"/>
          <w:iCs/>
          <w:sz w:val="22"/>
          <w:szCs w:val="22"/>
        </w:rPr>
      </w:pPr>
    </w:p>
    <w:p w:rsidR="00E86576" w:rsidRDefault="00E86576" w:rsidP="00D148C8">
      <w:pPr>
        <w:spacing w:after="120"/>
        <w:rPr>
          <w:rFonts w:ascii="Calibri Light" w:hAnsi="Calibri Light"/>
          <w:iCs/>
          <w:sz w:val="22"/>
          <w:szCs w:val="22"/>
        </w:rPr>
      </w:pPr>
    </w:p>
    <w:p w:rsidR="00E86576" w:rsidRDefault="00E86576" w:rsidP="00D148C8">
      <w:pPr>
        <w:spacing w:after="120"/>
        <w:rPr>
          <w:rFonts w:ascii="Calibri Light" w:hAnsi="Calibri Light"/>
          <w:iCs/>
          <w:sz w:val="22"/>
          <w:szCs w:val="22"/>
        </w:rPr>
      </w:pPr>
    </w:p>
    <w:p w:rsidR="00E86576" w:rsidRDefault="00E86576" w:rsidP="00D148C8">
      <w:pPr>
        <w:spacing w:after="120"/>
        <w:rPr>
          <w:rFonts w:ascii="Calibri Light" w:hAnsi="Calibri Light"/>
          <w:iCs/>
          <w:sz w:val="22"/>
          <w:szCs w:val="22"/>
        </w:rPr>
      </w:pPr>
    </w:p>
    <w:p w:rsidR="00E86576" w:rsidRDefault="00E86576" w:rsidP="00D148C8">
      <w:pPr>
        <w:spacing w:after="120"/>
        <w:rPr>
          <w:rFonts w:ascii="Calibri Light" w:hAnsi="Calibri Light"/>
          <w:iCs/>
          <w:sz w:val="22"/>
          <w:szCs w:val="22"/>
        </w:rPr>
      </w:pPr>
    </w:p>
    <w:p w:rsidR="00E86576" w:rsidRDefault="00E86576" w:rsidP="00D148C8">
      <w:pPr>
        <w:spacing w:after="120"/>
        <w:rPr>
          <w:rFonts w:ascii="Calibri Light" w:hAnsi="Calibri Light"/>
          <w:iCs/>
          <w:sz w:val="22"/>
          <w:szCs w:val="22"/>
        </w:rPr>
      </w:pPr>
    </w:p>
    <w:p w:rsidR="00E86576" w:rsidRDefault="00E86576" w:rsidP="00D148C8">
      <w:pPr>
        <w:spacing w:after="120"/>
        <w:rPr>
          <w:rFonts w:ascii="Calibri Light" w:hAnsi="Calibri Light"/>
          <w:iCs/>
          <w:sz w:val="22"/>
          <w:szCs w:val="22"/>
        </w:rPr>
      </w:pPr>
    </w:p>
    <w:p w:rsidR="00D148C8" w:rsidRPr="00366ABF" w:rsidRDefault="00D148C8" w:rsidP="00D148C8">
      <w:pPr>
        <w:spacing w:after="120"/>
        <w:rPr>
          <w:rFonts w:ascii="Calibri Light" w:hAnsi="Calibri Light"/>
          <w:iCs/>
          <w:sz w:val="22"/>
          <w:szCs w:val="22"/>
        </w:rPr>
      </w:pPr>
      <w:r w:rsidRPr="00366ABF">
        <w:rPr>
          <w:rFonts w:ascii="Calibri Light" w:hAnsi="Calibri Light"/>
          <w:iCs/>
          <w:sz w:val="22"/>
          <w:szCs w:val="22"/>
        </w:rPr>
        <w:t>Table 3 below outlines the cost estimates for the 2017-18 period</w:t>
      </w:r>
      <w:r>
        <w:rPr>
          <w:rFonts w:ascii="Calibri Light" w:hAnsi="Calibri Light"/>
          <w:iCs/>
          <w:sz w:val="22"/>
          <w:szCs w:val="22"/>
        </w:rPr>
        <w:t xml:space="preserve">. </w:t>
      </w:r>
    </w:p>
    <w:p w:rsidR="00D148C8" w:rsidRPr="0070657B" w:rsidRDefault="00D148C8" w:rsidP="00D148C8">
      <w:pPr>
        <w:spacing w:after="120"/>
        <w:rPr>
          <w:rFonts w:ascii="Calibri Light" w:hAnsi="Calibri Light"/>
          <w:b/>
          <w:i/>
          <w:color w:val="auto"/>
          <w:sz w:val="22"/>
          <w:szCs w:val="22"/>
        </w:rPr>
      </w:pPr>
      <w:r w:rsidRPr="0070657B">
        <w:rPr>
          <w:rFonts w:ascii="Calibri Light" w:hAnsi="Calibri Light"/>
          <w:b/>
          <w:i/>
          <w:iCs/>
          <w:sz w:val="22"/>
          <w:szCs w:val="22"/>
        </w:rPr>
        <w:t>Table 3: Cost breakdown estimates for the 2017-18</w:t>
      </w:r>
    </w:p>
    <w:tbl>
      <w:tblPr>
        <w:tblStyle w:val="TableGrid"/>
        <w:tblW w:w="4465" w:type="pct"/>
        <w:tblLook w:val="04A0" w:firstRow="1" w:lastRow="0" w:firstColumn="1" w:lastColumn="0" w:noHBand="0" w:noVBand="1"/>
      </w:tblPr>
      <w:tblGrid>
        <w:gridCol w:w="2888"/>
        <w:gridCol w:w="1676"/>
        <w:gridCol w:w="1676"/>
        <w:gridCol w:w="1811"/>
      </w:tblGrid>
      <w:tr w:rsidR="00D148C8" w:rsidRPr="00B42BC0" w:rsidTr="00D148C8">
        <w:trPr>
          <w:cnfStyle w:val="100000000000" w:firstRow="1" w:lastRow="0" w:firstColumn="0" w:lastColumn="0" w:oddVBand="0" w:evenVBand="0" w:oddHBand="0" w:evenHBand="0" w:firstRowFirstColumn="0" w:firstRowLastColumn="0" w:lastRowFirstColumn="0" w:lastRowLastColumn="0"/>
        </w:trPr>
        <w:tc>
          <w:tcPr>
            <w:tcW w:w="1793" w:type="pct"/>
            <w:tcBorders>
              <w:top w:val="single" w:sz="4" w:space="0" w:color="auto"/>
              <w:left w:val="single" w:sz="4" w:space="0" w:color="auto"/>
              <w:bottom w:val="single" w:sz="4" w:space="0" w:color="auto"/>
              <w:right w:val="single" w:sz="4" w:space="0" w:color="auto"/>
            </w:tcBorders>
            <w:shd w:val="clear" w:color="auto" w:fill="98C49C"/>
          </w:tcPr>
          <w:p w:rsidR="00D148C8" w:rsidRPr="00967377" w:rsidRDefault="00D148C8" w:rsidP="00D148C8">
            <w:pPr>
              <w:rPr>
                <w:rFonts w:ascii="Calibri Light" w:hAnsi="Calibri Light"/>
                <w:sz w:val="22"/>
                <w:szCs w:val="22"/>
              </w:rPr>
            </w:pPr>
          </w:p>
        </w:tc>
        <w:tc>
          <w:tcPr>
            <w:tcW w:w="1041" w:type="pct"/>
            <w:tcBorders>
              <w:top w:val="single" w:sz="4" w:space="0" w:color="auto"/>
              <w:left w:val="single" w:sz="4" w:space="0" w:color="auto"/>
              <w:bottom w:val="single" w:sz="4" w:space="0" w:color="auto"/>
              <w:right w:val="single" w:sz="4" w:space="0" w:color="auto"/>
            </w:tcBorders>
            <w:shd w:val="clear" w:color="auto" w:fill="98C49C"/>
            <w:hideMark/>
          </w:tcPr>
          <w:p w:rsidR="00D148C8" w:rsidRPr="00967377" w:rsidRDefault="00D148C8" w:rsidP="00D148C8">
            <w:pPr>
              <w:rPr>
                <w:rFonts w:ascii="Calibri Light" w:hAnsi="Calibri Light"/>
                <w:sz w:val="22"/>
                <w:szCs w:val="22"/>
              </w:rPr>
            </w:pPr>
            <w:r w:rsidRPr="00967377">
              <w:rPr>
                <w:rFonts w:ascii="Calibri Light" w:hAnsi="Calibri Light"/>
                <w:sz w:val="22"/>
                <w:szCs w:val="22"/>
              </w:rPr>
              <w:t>Direct costs</w:t>
            </w:r>
          </w:p>
        </w:tc>
        <w:tc>
          <w:tcPr>
            <w:tcW w:w="1041" w:type="pct"/>
            <w:tcBorders>
              <w:top w:val="single" w:sz="4" w:space="0" w:color="auto"/>
              <w:left w:val="single" w:sz="4" w:space="0" w:color="auto"/>
              <w:bottom w:val="single" w:sz="4" w:space="0" w:color="auto"/>
              <w:right w:val="single" w:sz="4" w:space="0" w:color="auto"/>
            </w:tcBorders>
            <w:shd w:val="clear" w:color="auto" w:fill="98C49C"/>
            <w:hideMark/>
          </w:tcPr>
          <w:p w:rsidR="00D148C8" w:rsidRPr="00967377" w:rsidRDefault="00D148C8" w:rsidP="00D148C8">
            <w:pPr>
              <w:rPr>
                <w:rFonts w:ascii="Calibri Light" w:hAnsi="Calibri Light"/>
                <w:sz w:val="22"/>
                <w:szCs w:val="22"/>
              </w:rPr>
            </w:pPr>
            <w:r w:rsidRPr="00967377">
              <w:rPr>
                <w:rFonts w:ascii="Calibri Light" w:hAnsi="Calibri Light"/>
                <w:sz w:val="22"/>
                <w:szCs w:val="22"/>
              </w:rPr>
              <w:t xml:space="preserve">Indirect costs </w:t>
            </w:r>
          </w:p>
        </w:tc>
        <w:tc>
          <w:tcPr>
            <w:tcW w:w="1126" w:type="pct"/>
            <w:tcBorders>
              <w:top w:val="single" w:sz="4" w:space="0" w:color="auto"/>
              <w:left w:val="single" w:sz="4" w:space="0" w:color="auto"/>
              <w:bottom w:val="single" w:sz="4" w:space="0" w:color="auto"/>
              <w:right w:val="single" w:sz="4" w:space="0" w:color="auto"/>
            </w:tcBorders>
            <w:shd w:val="clear" w:color="auto" w:fill="98C49C"/>
            <w:hideMark/>
          </w:tcPr>
          <w:p w:rsidR="00D148C8" w:rsidRPr="00967377" w:rsidRDefault="00D148C8" w:rsidP="00D148C8">
            <w:pPr>
              <w:rPr>
                <w:rFonts w:ascii="Calibri Light" w:hAnsi="Calibri Light"/>
                <w:sz w:val="22"/>
                <w:szCs w:val="22"/>
              </w:rPr>
            </w:pPr>
            <w:r w:rsidRPr="00967377">
              <w:rPr>
                <w:rFonts w:ascii="Calibri Light" w:hAnsi="Calibri Light"/>
                <w:sz w:val="22"/>
                <w:szCs w:val="22"/>
              </w:rPr>
              <w:t>Capital costs</w:t>
            </w:r>
          </w:p>
        </w:tc>
      </w:tr>
      <w:tr w:rsidR="00D148C8" w:rsidRPr="00B42BC0" w:rsidTr="00D148C8">
        <w:trPr>
          <w:cnfStyle w:val="000000100000" w:firstRow="0" w:lastRow="0" w:firstColumn="0" w:lastColumn="0" w:oddVBand="0" w:evenVBand="0" w:oddHBand="1" w:evenHBand="0" w:firstRowFirstColumn="0" w:firstRowLastColumn="0" w:lastRowFirstColumn="0" w:lastRowLastColumn="0"/>
        </w:trPr>
        <w:tc>
          <w:tcPr>
            <w:tcW w:w="1793" w:type="pct"/>
            <w:tcBorders>
              <w:top w:val="single" w:sz="4" w:space="0" w:color="auto"/>
              <w:left w:val="single" w:sz="4" w:space="0" w:color="auto"/>
              <w:bottom w:val="single" w:sz="4" w:space="0" w:color="auto"/>
              <w:right w:val="single" w:sz="4" w:space="0" w:color="auto"/>
            </w:tcBorders>
            <w:vAlign w:val="center"/>
            <w:hideMark/>
          </w:tcPr>
          <w:p w:rsidR="00D148C8" w:rsidRPr="00B42BC0" w:rsidRDefault="00D148C8" w:rsidP="00D148C8">
            <w:pPr>
              <w:rPr>
                <w:rFonts w:ascii="Calibri Light" w:hAnsi="Calibri Light"/>
                <w:sz w:val="22"/>
                <w:szCs w:val="22"/>
              </w:rPr>
            </w:pPr>
            <w:r w:rsidRPr="00B42BC0">
              <w:rPr>
                <w:rFonts w:ascii="Calibri Light" w:hAnsi="Calibri Light"/>
                <w:sz w:val="22"/>
                <w:szCs w:val="22"/>
              </w:rPr>
              <w:t xml:space="preserve">Registration </w:t>
            </w:r>
          </w:p>
        </w:tc>
        <w:tc>
          <w:tcPr>
            <w:tcW w:w="1041" w:type="pct"/>
            <w:tcBorders>
              <w:top w:val="single" w:sz="4" w:space="0" w:color="auto"/>
              <w:left w:val="single" w:sz="4" w:space="0" w:color="auto"/>
              <w:bottom w:val="single" w:sz="4" w:space="0" w:color="auto"/>
              <w:right w:val="single" w:sz="4" w:space="0" w:color="auto"/>
            </w:tcBorders>
            <w:vAlign w:val="center"/>
          </w:tcPr>
          <w:p w:rsidR="00D148C8" w:rsidRPr="0038106A" w:rsidRDefault="00D148C8" w:rsidP="00D148C8">
            <w:pPr>
              <w:jc w:val="center"/>
              <w:rPr>
                <w:rFonts w:ascii="Calibri Light" w:hAnsi="Calibri Light"/>
                <w:sz w:val="22"/>
                <w:szCs w:val="22"/>
                <w:highlight w:val="yellow"/>
              </w:rPr>
            </w:pPr>
          </w:p>
        </w:tc>
        <w:tc>
          <w:tcPr>
            <w:tcW w:w="1041" w:type="pct"/>
            <w:tcBorders>
              <w:top w:val="single" w:sz="4" w:space="0" w:color="auto"/>
              <w:left w:val="single" w:sz="4" w:space="0" w:color="auto"/>
              <w:bottom w:val="single" w:sz="4" w:space="0" w:color="auto"/>
              <w:right w:val="single" w:sz="4" w:space="0" w:color="auto"/>
            </w:tcBorders>
            <w:vAlign w:val="center"/>
          </w:tcPr>
          <w:p w:rsidR="00D148C8" w:rsidRPr="0038106A" w:rsidRDefault="00D148C8" w:rsidP="00D148C8">
            <w:pPr>
              <w:jc w:val="center"/>
              <w:rPr>
                <w:rFonts w:ascii="Calibri Light" w:hAnsi="Calibri Light"/>
                <w:sz w:val="22"/>
                <w:szCs w:val="22"/>
                <w:highlight w:val="yellow"/>
              </w:rPr>
            </w:pPr>
          </w:p>
        </w:tc>
        <w:tc>
          <w:tcPr>
            <w:tcW w:w="1126" w:type="pct"/>
            <w:tcBorders>
              <w:top w:val="single" w:sz="4" w:space="0" w:color="auto"/>
              <w:left w:val="single" w:sz="4" w:space="0" w:color="auto"/>
              <w:bottom w:val="single" w:sz="4" w:space="0" w:color="auto"/>
              <w:right w:val="single" w:sz="4" w:space="0" w:color="auto"/>
            </w:tcBorders>
            <w:vAlign w:val="center"/>
          </w:tcPr>
          <w:p w:rsidR="00D148C8" w:rsidRPr="0038106A" w:rsidRDefault="00D148C8" w:rsidP="00D148C8">
            <w:pPr>
              <w:rPr>
                <w:rFonts w:ascii="Calibri Light" w:hAnsi="Calibri Light"/>
                <w:sz w:val="22"/>
                <w:szCs w:val="22"/>
                <w:highlight w:val="yellow"/>
              </w:rPr>
            </w:pPr>
          </w:p>
        </w:tc>
      </w:tr>
      <w:tr w:rsidR="00D148C8" w:rsidRPr="00B42BC0" w:rsidTr="00D148C8">
        <w:trPr>
          <w:cnfStyle w:val="000000010000" w:firstRow="0" w:lastRow="0" w:firstColumn="0" w:lastColumn="0" w:oddVBand="0" w:evenVBand="0" w:oddHBand="0" w:evenHBand="1" w:firstRowFirstColumn="0" w:firstRowLastColumn="0" w:lastRowFirstColumn="0" w:lastRowLastColumn="0"/>
        </w:trPr>
        <w:tc>
          <w:tcPr>
            <w:tcW w:w="1793" w:type="pct"/>
            <w:tcBorders>
              <w:top w:val="single" w:sz="4" w:space="0" w:color="auto"/>
              <w:left w:val="single" w:sz="4" w:space="0" w:color="auto"/>
              <w:bottom w:val="single" w:sz="4" w:space="0" w:color="auto"/>
              <w:right w:val="single" w:sz="4" w:space="0" w:color="auto"/>
            </w:tcBorders>
            <w:vAlign w:val="center"/>
            <w:hideMark/>
          </w:tcPr>
          <w:p w:rsidR="00D148C8" w:rsidRPr="00CE6347" w:rsidRDefault="00D148C8" w:rsidP="00D148C8">
            <w:pPr>
              <w:ind w:left="205"/>
              <w:rPr>
                <w:rFonts w:ascii="Calibri Light" w:hAnsi="Calibri Light"/>
                <w:sz w:val="22"/>
                <w:szCs w:val="22"/>
              </w:rPr>
            </w:pPr>
            <w:r w:rsidRPr="00CE6347">
              <w:rPr>
                <w:rFonts w:ascii="Calibri Light" w:hAnsi="Calibri Light"/>
                <w:sz w:val="22"/>
                <w:szCs w:val="22"/>
              </w:rPr>
              <w:t xml:space="preserve">Staff costs </w:t>
            </w:r>
          </w:p>
        </w:tc>
        <w:tc>
          <w:tcPr>
            <w:tcW w:w="1041" w:type="pct"/>
            <w:tcBorders>
              <w:top w:val="single" w:sz="4" w:space="0" w:color="auto"/>
              <w:left w:val="single" w:sz="4" w:space="0" w:color="auto"/>
              <w:bottom w:val="single" w:sz="4" w:space="0" w:color="auto"/>
              <w:right w:val="single" w:sz="4" w:space="0" w:color="auto"/>
            </w:tcBorders>
            <w:vAlign w:val="center"/>
          </w:tcPr>
          <w:p w:rsidR="00D148C8" w:rsidRPr="00CE6347" w:rsidRDefault="00D148C8" w:rsidP="00D148C8">
            <w:pPr>
              <w:jc w:val="center"/>
              <w:rPr>
                <w:rFonts w:ascii="Calibri Light" w:hAnsi="Calibri Light"/>
                <w:color w:val="auto"/>
                <w:sz w:val="22"/>
                <w:szCs w:val="22"/>
              </w:rPr>
            </w:pPr>
            <w:r w:rsidRPr="00CE6347">
              <w:rPr>
                <w:rFonts w:ascii="Calibri Light" w:hAnsi="Calibri Light"/>
                <w:color w:val="auto"/>
                <w:sz w:val="22"/>
                <w:szCs w:val="22"/>
              </w:rPr>
              <w:t>$684,272</w:t>
            </w:r>
          </w:p>
        </w:tc>
        <w:tc>
          <w:tcPr>
            <w:tcW w:w="1041" w:type="pct"/>
            <w:tcBorders>
              <w:top w:val="single" w:sz="4" w:space="0" w:color="auto"/>
              <w:left w:val="single" w:sz="4" w:space="0" w:color="auto"/>
              <w:bottom w:val="single" w:sz="4" w:space="0" w:color="auto"/>
              <w:right w:val="single" w:sz="4" w:space="0" w:color="auto"/>
            </w:tcBorders>
            <w:vAlign w:val="center"/>
          </w:tcPr>
          <w:p w:rsidR="00D148C8" w:rsidRPr="00CE6347" w:rsidRDefault="00D148C8" w:rsidP="00D148C8">
            <w:pPr>
              <w:jc w:val="center"/>
              <w:rPr>
                <w:rFonts w:ascii="Calibri Light" w:hAnsi="Calibri Light"/>
                <w:color w:val="auto"/>
                <w:sz w:val="22"/>
                <w:szCs w:val="22"/>
              </w:rPr>
            </w:pPr>
            <w:r w:rsidRPr="00CE6347">
              <w:rPr>
                <w:rFonts w:ascii="Calibri Light" w:hAnsi="Calibri Light"/>
                <w:color w:val="auto"/>
                <w:sz w:val="22"/>
                <w:szCs w:val="22"/>
              </w:rPr>
              <w:t>$166,611</w:t>
            </w:r>
          </w:p>
        </w:tc>
        <w:tc>
          <w:tcPr>
            <w:tcW w:w="1126" w:type="pct"/>
            <w:tcBorders>
              <w:top w:val="single" w:sz="4" w:space="0" w:color="auto"/>
              <w:left w:val="single" w:sz="4" w:space="0" w:color="auto"/>
              <w:bottom w:val="single" w:sz="4" w:space="0" w:color="auto"/>
              <w:right w:val="single" w:sz="4" w:space="0" w:color="auto"/>
            </w:tcBorders>
            <w:vAlign w:val="center"/>
          </w:tcPr>
          <w:p w:rsidR="00D148C8" w:rsidRPr="0038106A" w:rsidRDefault="00D148C8" w:rsidP="00D148C8">
            <w:pPr>
              <w:rPr>
                <w:rFonts w:ascii="Calibri Light" w:hAnsi="Calibri Light"/>
                <w:sz w:val="22"/>
                <w:szCs w:val="22"/>
                <w:highlight w:val="yellow"/>
              </w:rPr>
            </w:pPr>
          </w:p>
        </w:tc>
      </w:tr>
      <w:tr w:rsidR="00D148C8" w:rsidRPr="00B42BC0" w:rsidTr="00D148C8">
        <w:trPr>
          <w:cnfStyle w:val="000000100000" w:firstRow="0" w:lastRow="0" w:firstColumn="0" w:lastColumn="0" w:oddVBand="0" w:evenVBand="0" w:oddHBand="1" w:evenHBand="0" w:firstRowFirstColumn="0" w:firstRowLastColumn="0" w:lastRowFirstColumn="0" w:lastRowLastColumn="0"/>
        </w:trPr>
        <w:tc>
          <w:tcPr>
            <w:tcW w:w="1793" w:type="pct"/>
            <w:tcBorders>
              <w:top w:val="single" w:sz="4" w:space="0" w:color="auto"/>
              <w:left w:val="single" w:sz="4" w:space="0" w:color="auto"/>
              <w:bottom w:val="single" w:sz="4" w:space="0" w:color="auto"/>
              <w:right w:val="single" w:sz="4" w:space="0" w:color="auto"/>
            </w:tcBorders>
            <w:vAlign w:val="center"/>
            <w:hideMark/>
          </w:tcPr>
          <w:p w:rsidR="00D148C8" w:rsidRPr="00CE6347" w:rsidRDefault="00D148C8" w:rsidP="00D148C8">
            <w:pPr>
              <w:ind w:left="205"/>
              <w:rPr>
                <w:rFonts w:ascii="Calibri Light" w:hAnsi="Calibri Light"/>
                <w:sz w:val="22"/>
                <w:szCs w:val="22"/>
              </w:rPr>
            </w:pPr>
            <w:r w:rsidRPr="00CE6347">
              <w:rPr>
                <w:rFonts w:ascii="Calibri Light" w:hAnsi="Calibri Light"/>
                <w:sz w:val="22"/>
                <w:szCs w:val="22"/>
              </w:rPr>
              <w:t xml:space="preserve">Non-staff costs </w:t>
            </w:r>
          </w:p>
        </w:tc>
        <w:tc>
          <w:tcPr>
            <w:tcW w:w="1041" w:type="pct"/>
            <w:tcBorders>
              <w:top w:val="single" w:sz="4" w:space="0" w:color="auto"/>
              <w:left w:val="single" w:sz="4" w:space="0" w:color="auto"/>
              <w:bottom w:val="single" w:sz="4" w:space="0" w:color="auto"/>
              <w:right w:val="single" w:sz="4" w:space="0" w:color="auto"/>
            </w:tcBorders>
            <w:vAlign w:val="center"/>
          </w:tcPr>
          <w:p w:rsidR="00D148C8" w:rsidRPr="00CE6347" w:rsidRDefault="00D148C8" w:rsidP="00D148C8">
            <w:pPr>
              <w:jc w:val="center"/>
              <w:rPr>
                <w:rFonts w:ascii="Calibri Light" w:hAnsi="Calibri Light"/>
                <w:color w:val="auto"/>
                <w:sz w:val="22"/>
                <w:szCs w:val="22"/>
              </w:rPr>
            </w:pPr>
            <w:r w:rsidRPr="00CE6347">
              <w:rPr>
                <w:rFonts w:ascii="Calibri Light" w:hAnsi="Calibri Light"/>
                <w:color w:val="auto"/>
                <w:sz w:val="22"/>
                <w:szCs w:val="22"/>
              </w:rPr>
              <w:t>$1,280,734</w:t>
            </w:r>
          </w:p>
        </w:tc>
        <w:tc>
          <w:tcPr>
            <w:tcW w:w="1041" w:type="pct"/>
            <w:tcBorders>
              <w:top w:val="single" w:sz="4" w:space="0" w:color="auto"/>
              <w:left w:val="single" w:sz="4" w:space="0" w:color="auto"/>
              <w:bottom w:val="single" w:sz="4" w:space="0" w:color="auto"/>
              <w:right w:val="single" w:sz="4" w:space="0" w:color="auto"/>
            </w:tcBorders>
            <w:vAlign w:val="center"/>
          </w:tcPr>
          <w:p w:rsidR="00D148C8" w:rsidRPr="00CE6347" w:rsidRDefault="00D148C8" w:rsidP="00D148C8">
            <w:pPr>
              <w:jc w:val="center"/>
              <w:rPr>
                <w:rFonts w:ascii="Calibri Light" w:hAnsi="Calibri Light"/>
                <w:color w:val="auto"/>
                <w:sz w:val="22"/>
                <w:szCs w:val="22"/>
              </w:rPr>
            </w:pPr>
          </w:p>
        </w:tc>
        <w:tc>
          <w:tcPr>
            <w:tcW w:w="1126" w:type="pct"/>
            <w:tcBorders>
              <w:top w:val="single" w:sz="4" w:space="0" w:color="auto"/>
              <w:left w:val="single" w:sz="4" w:space="0" w:color="auto"/>
              <w:bottom w:val="single" w:sz="4" w:space="0" w:color="auto"/>
              <w:right w:val="single" w:sz="4" w:space="0" w:color="auto"/>
            </w:tcBorders>
            <w:vAlign w:val="center"/>
          </w:tcPr>
          <w:p w:rsidR="00D148C8" w:rsidRPr="0038106A" w:rsidRDefault="00D148C8" w:rsidP="00D148C8">
            <w:pPr>
              <w:rPr>
                <w:rFonts w:ascii="Calibri Light" w:hAnsi="Calibri Light"/>
                <w:sz w:val="22"/>
                <w:szCs w:val="22"/>
                <w:highlight w:val="yellow"/>
              </w:rPr>
            </w:pPr>
          </w:p>
        </w:tc>
      </w:tr>
      <w:tr w:rsidR="00D148C8" w:rsidRPr="00B42BC0" w:rsidTr="00D148C8">
        <w:trPr>
          <w:cnfStyle w:val="000000010000" w:firstRow="0" w:lastRow="0" w:firstColumn="0" w:lastColumn="0" w:oddVBand="0" w:evenVBand="0" w:oddHBand="0" w:evenHBand="1" w:firstRowFirstColumn="0" w:firstRowLastColumn="0" w:lastRowFirstColumn="0" w:lastRowLastColumn="0"/>
        </w:trPr>
        <w:tc>
          <w:tcPr>
            <w:tcW w:w="1793" w:type="pct"/>
            <w:tcBorders>
              <w:top w:val="single" w:sz="4" w:space="0" w:color="auto"/>
              <w:left w:val="single" w:sz="4" w:space="0" w:color="auto"/>
              <w:bottom w:val="single" w:sz="4" w:space="0" w:color="auto"/>
              <w:right w:val="single" w:sz="4" w:space="0" w:color="auto"/>
            </w:tcBorders>
            <w:vAlign w:val="center"/>
            <w:hideMark/>
          </w:tcPr>
          <w:p w:rsidR="00D148C8" w:rsidRPr="00CE6347" w:rsidRDefault="00D148C8" w:rsidP="00D148C8">
            <w:pPr>
              <w:rPr>
                <w:rFonts w:ascii="Calibri Light" w:hAnsi="Calibri Light"/>
                <w:sz w:val="22"/>
                <w:szCs w:val="22"/>
              </w:rPr>
            </w:pPr>
            <w:r w:rsidRPr="00CE6347">
              <w:rPr>
                <w:rFonts w:ascii="Calibri Light" w:hAnsi="Calibri Light"/>
                <w:sz w:val="22"/>
                <w:szCs w:val="22"/>
              </w:rPr>
              <w:t xml:space="preserve">Compliance </w:t>
            </w:r>
          </w:p>
        </w:tc>
        <w:tc>
          <w:tcPr>
            <w:tcW w:w="1041" w:type="pct"/>
            <w:tcBorders>
              <w:top w:val="single" w:sz="4" w:space="0" w:color="auto"/>
              <w:left w:val="single" w:sz="4" w:space="0" w:color="auto"/>
              <w:bottom w:val="single" w:sz="4" w:space="0" w:color="auto"/>
              <w:right w:val="single" w:sz="4" w:space="0" w:color="auto"/>
            </w:tcBorders>
            <w:vAlign w:val="center"/>
          </w:tcPr>
          <w:p w:rsidR="00D148C8" w:rsidRPr="00CE6347" w:rsidRDefault="00D148C8" w:rsidP="00D148C8">
            <w:pPr>
              <w:jc w:val="center"/>
              <w:rPr>
                <w:rFonts w:ascii="Calibri Light" w:hAnsi="Calibri Light"/>
                <w:color w:val="auto"/>
                <w:sz w:val="22"/>
                <w:szCs w:val="22"/>
              </w:rPr>
            </w:pPr>
          </w:p>
        </w:tc>
        <w:tc>
          <w:tcPr>
            <w:tcW w:w="1041" w:type="pct"/>
            <w:tcBorders>
              <w:top w:val="single" w:sz="4" w:space="0" w:color="auto"/>
              <w:left w:val="single" w:sz="4" w:space="0" w:color="auto"/>
              <w:bottom w:val="single" w:sz="4" w:space="0" w:color="auto"/>
              <w:right w:val="single" w:sz="4" w:space="0" w:color="auto"/>
            </w:tcBorders>
            <w:vAlign w:val="center"/>
          </w:tcPr>
          <w:p w:rsidR="00D148C8" w:rsidRPr="00CE6347" w:rsidRDefault="00D148C8" w:rsidP="00D148C8">
            <w:pPr>
              <w:jc w:val="center"/>
              <w:rPr>
                <w:rFonts w:ascii="Calibri Light" w:hAnsi="Calibri Light"/>
                <w:color w:val="auto"/>
                <w:sz w:val="22"/>
                <w:szCs w:val="22"/>
              </w:rPr>
            </w:pPr>
          </w:p>
        </w:tc>
        <w:tc>
          <w:tcPr>
            <w:tcW w:w="1126" w:type="pct"/>
            <w:tcBorders>
              <w:top w:val="single" w:sz="4" w:space="0" w:color="auto"/>
              <w:left w:val="single" w:sz="4" w:space="0" w:color="auto"/>
              <w:bottom w:val="single" w:sz="4" w:space="0" w:color="auto"/>
              <w:right w:val="single" w:sz="4" w:space="0" w:color="auto"/>
            </w:tcBorders>
            <w:vAlign w:val="center"/>
          </w:tcPr>
          <w:p w:rsidR="00D148C8" w:rsidRPr="0038106A" w:rsidRDefault="00D148C8" w:rsidP="00D148C8">
            <w:pPr>
              <w:rPr>
                <w:rFonts w:ascii="Calibri Light" w:hAnsi="Calibri Light"/>
                <w:sz w:val="22"/>
                <w:szCs w:val="22"/>
                <w:highlight w:val="yellow"/>
              </w:rPr>
            </w:pPr>
          </w:p>
        </w:tc>
      </w:tr>
      <w:tr w:rsidR="00D148C8" w:rsidRPr="00B42BC0" w:rsidTr="00D148C8">
        <w:trPr>
          <w:cnfStyle w:val="000000100000" w:firstRow="0" w:lastRow="0" w:firstColumn="0" w:lastColumn="0" w:oddVBand="0" w:evenVBand="0" w:oddHBand="1" w:evenHBand="0" w:firstRowFirstColumn="0" w:firstRowLastColumn="0" w:lastRowFirstColumn="0" w:lastRowLastColumn="0"/>
        </w:trPr>
        <w:tc>
          <w:tcPr>
            <w:tcW w:w="1793" w:type="pct"/>
            <w:tcBorders>
              <w:top w:val="single" w:sz="4" w:space="0" w:color="auto"/>
              <w:left w:val="single" w:sz="4" w:space="0" w:color="auto"/>
              <w:bottom w:val="single" w:sz="4" w:space="0" w:color="auto"/>
              <w:right w:val="single" w:sz="4" w:space="0" w:color="auto"/>
            </w:tcBorders>
            <w:vAlign w:val="center"/>
            <w:hideMark/>
          </w:tcPr>
          <w:p w:rsidR="00D148C8" w:rsidRPr="00CE6347" w:rsidRDefault="00D148C8" w:rsidP="00D148C8">
            <w:pPr>
              <w:ind w:left="205"/>
              <w:rPr>
                <w:rFonts w:ascii="Calibri Light" w:hAnsi="Calibri Light"/>
                <w:sz w:val="22"/>
                <w:szCs w:val="22"/>
              </w:rPr>
            </w:pPr>
            <w:r w:rsidRPr="00CE6347">
              <w:rPr>
                <w:rFonts w:ascii="Calibri Light" w:hAnsi="Calibri Light"/>
                <w:sz w:val="22"/>
                <w:szCs w:val="22"/>
              </w:rPr>
              <w:t xml:space="preserve">Staff costs </w:t>
            </w:r>
          </w:p>
        </w:tc>
        <w:tc>
          <w:tcPr>
            <w:tcW w:w="1041" w:type="pct"/>
            <w:tcBorders>
              <w:top w:val="single" w:sz="4" w:space="0" w:color="auto"/>
              <w:left w:val="single" w:sz="4" w:space="0" w:color="auto"/>
              <w:bottom w:val="single" w:sz="4" w:space="0" w:color="auto"/>
              <w:right w:val="single" w:sz="4" w:space="0" w:color="auto"/>
            </w:tcBorders>
            <w:vAlign w:val="center"/>
          </w:tcPr>
          <w:p w:rsidR="00D148C8" w:rsidRPr="00CE6347" w:rsidRDefault="00D148C8" w:rsidP="00D148C8">
            <w:pPr>
              <w:jc w:val="center"/>
              <w:rPr>
                <w:rFonts w:ascii="Calibri Light" w:hAnsi="Calibri Light"/>
                <w:color w:val="auto"/>
                <w:sz w:val="22"/>
                <w:szCs w:val="22"/>
              </w:rPr>
            </w:pPr>
            <w:r w:rsidRPr="00CE6347">
              <w:rPr>
                <w:rFonts w:ascii="Calibri Light" w:hAnsi="Calibri Light"/>
                <w:color w:val="auto"/>
                <w:sz w:val="22"/>
                <w:szCs w:val="22"/>
              </w:rPr>
              <w:t>$575,606</w:t>
            </w:r>
          </w:p>
        </w:tc>
        <w:tc>
          <w:tcPr>
            <w:tcW w:w="1041" w:type="pct"/>
            <w:tcBorders>
              <w:top w:val="single" w:sz="4" w:space="0" w:color="auto"/>
              <w:left w:val="single" w:sz="4" w:space="0" w:color="auto"/>
              <w:bottom w:val="single" w:sz="4" w:space="0" w:color="auto"/>
              <w:right w:val="single" w:sz="4" w:space="0" w:color="auto"/>
            </w:tcBorders>
            <w:vAlign w:val="center"/>
          </w:tcPr>
          <w:p w:rsidR="00D148C8" w:rsidRPr="00CE6347" w:rsidRDefault="00D148C8" w:rsidP="00D148C8">
            <w:pPr>
              <w:jc w:val="center"/>
              <w:rPr>
                <w:rFonts w:ascii="Calibri Light" w:hAnsi="Calibri Light"/>
                <w:color w:val="auto"/>
                <w:sz w:val="22"/>
                <w:szCs w:val="22"/>
              </w:rPr>
            </w:pPr>
            <w:r w:rsidRPr="00CE6347">
              <w:rPr>
                <w:rFonts w:ascii="Calibri Light" w:hAnsi="Calibri Light"/>
                <w:color w:val="auto"/>
                <w:sz w:val="22"/>
                <w:szCs w:val="22"/>
              </w:rPr>
              <w:t>$127,726</w:t>
            </w:r>
          </w:p>
        </w:tc>
        <w:tc>
          <w:tcPr>
            <w:tcW w:w="1126" w:type="pct"/>
            <w:tcBorders>
              <w:top w:val="single" w:sz="4" w:space="0" w:color="auto"/>
              <w:left w:val="single" w:sz="4" w:space="0" w:color="auto"/>
              <w:bottom w:val="single" w:sz="4" w:space="0" w:color="auto"/>
              <w:right w:val="single" w:sz="4" w:space="0" w:color="auto"/>
            </w:tcBorders>
            <w:vAlign w:val="center"/>
          </w:tcPr>
          <w:p w:rsidR="00D148C8" w:rsidRPr="0038106A" w:rsidRDefault="00D148C8" w:rsidP="00D148C8">
            <w:pPr>
              <w:rPr>
                <w:rFonts w:ascii="Calibri Light" w:hAnsi="Calibri Light"/>
                <w:sz w:val="22"/>
                <w:szCs w:val="22"/>
                <w:highlight w:val="yellow"/>
              </w:rPr>
            </w:pPr>
          </w:p>
        </w:tc>
      </w:tr>
      <w:tr w:rsidR="00D148C8" w:rsidRPr="00B42BC0" w:rsidTr="00D148C8">
        <w:trPr>
          <w:cnfStyle w:val="000000010000" w:firstRow="0" w:lastRow="0" w:firstColumn="0" w:lastColumn="0" w:oddVBand="0" w:evenVBand="0" w:oddHBand="0" w:evenHBand="1" w:firstRowFirstColumn="0" w:firstRowLastColumn="0" w:lastRowFirstColumn="0" w:lastRowLastColumn="0"/>
        </w:trPr>
        <w:tc>
          <w:tcPr>
            <w:tcW w:w="1793" w:type="pct"/>
            <w:tcBorders>
              <w:top w:val="single" w:sz="4" w:space="0" w:color="auto"/>
              <w:left w:val="single" w:sz="4" w:space="0" w:color="auto"/>
              <w:bottom w:val="single" w:sz="4" w:space="0" w:color="auto"/>
              <w:right w:val="single" w:sz="4" w:space="0" w:color="auto"/>
            </w:tcBorders>
            <w:vAlign w:val="center"/>
          </w:tcPr>
          <w:p w:rsidR="00D148C8" w:rsidRPr="00CE6347" w:rsidRDefault="00D148C8" w:rsidP="00D148C8">
            <w:pPr>
              <w:ind w:left="205"/>
              <w:rPr>
                <w:rFonts w:ascii="Calibri Light" w:hAnsi="Calibri Light"/>
                <w:sz w:val="22"/>
                <w:szCs w:val="22"/>
              </w:rPr>
            </w:pPr>
            <w:r w:rsidRPr="00CE6347">
              <w:rPr>
                <w:rFonts w:ascii="Calibri Light" w:hAnsi="Calibri Light"/>
                <w:sz w:val="22"/>
                <w:szCs w:val="22"/>
              </w:rPr>
              <w:t xml:space="preserve">Non-staff costs </w:t>
            </w:r>
          </w:p>
        </w:tc>
        <w:tc>
          <w:tcPr>
            <w:tcW w:w="1041" w:type="pct"/>
            <w:tcBorders>
              <w:top w:val="single" w:sz="4" w:space="0" w:color="auto"/>
              <w:left w:val="single" w:sz="4" w:space="0" w:color="auto"/>
              <w:bottom w:val="single" w:sz="4" w:space="0" w:color="auto"/>
              <w:right w:val="single" w:sz="4" w:space="0" w:color="auto"/>
            </w:tcBorders>
            <w:vAlign w:val="center"/>
          </w:tcPr>
          <w:p w:rsidR="00D148C8" w:rsidRPr="00CE6347" w:rsidRDefault="00D148C8" w:rsidP="00D148C8">
            <w:pPr>
              <w:jc w:val="center"/>
              <w:rPr>
                <w:rFonts w:ascii="Calibri Light" w:hAnsi="Calibri Light"/>
                <w:color w:val="auto"/>
                <w:sz w:val="22"/>
                <w:szCs w:val="22"/>
              </w:rPr>
            </w:pPr>
            <w:r w:rsidRPr="00CE6347">
              <w:rPr>
                <w:rFonts w:ascii="Calibri Light" w:hAnsi="Calibri Light"/>
                <w:color w:val="auto"/>
                <w:sz w:val="22"/>
                <w:szCs w:val="22"/>
              </w:rPr>
              <w:t>$907,740</w:t>
            </w:r>
          </w:p>
        </w:tc>
        <w:tc>
          <w:tcPr>
            <w:tcW w:w="1041" w:type="pct"/>
            <w:tcBorders>
              <w:top w:val="single" w:sz="4" w:space="0" w:color="auto"/>
              <w:left w:val="single" w:sz="4" w:space="0" w:color="auto"/>
              <w:bottom w:val="single" w:sz="4" w:space="0" w:color="auto"/>
              <w:right w:val="single" w:sz="4" w:space="0" w:color="auto"/>
            </w:tcBorders>
            <w:vAlign w:val="center"/>
          </w:tcPr>
          <w:p w:rsidR="00D148C8" w:rsidRPr="00CE6347" w:rsidRDefault="00D148C8" w:rsidP="00D148C8">
            <w:pPr>
              <w:jc w:val="center"/>
              <w:rPr>
                <w:rFonts w:ascii="Calibri Light" w:hAnsi="Calibri Light"/>
                <w:color w:val="auto"/>
                <w:sz w:val="22"/>
                <w:szCs w:val="22"/>
              </w:rPr>
            </w:pPr>
          </w:p>
        </w:tc>
        <w:tc>
          <w:tcPr>
            <w:tcW w:w="1126" w:type="pct"/>
            <w:tcBorders>
              <w:top w:val="single" w:sz="4" w:space="0" w:color="auto"/>
              <w:left w:val="single" w:sz="4" w:space="0" w:color="auto"/>
              <w:bottom w:val="single" w:sz="4" w:space="0" w:color="auto"/>
              <w:right w:val="single" w:sz="4" w:space="0" w:color="auto"/>
            </w:tcBorders>
            <w:vAlign w:val="center"/>
          </w:tcPr>
          <w:p w:rsidR="00D148C8" w:rsidRPr="0038106A" w:rsidRDefault="00D148C8" w:rsidP="00D148C8">
            <w:pPr>
              <w:rPr>
                <w:rFonts w:ascii="Calibri Light" w:hAnsi="Calibri Light"/>
                <w:sz w:val="22"/>
                <w:szCs w:val="22"/>
                <w:highlight w:val="yellow"/>
              </w:rPr>
            </w:pPr>
          </w:p>
        </w:tc>
      </w:tr>
      <w:tr w:rsidR="00D148C8" w:rsidRPr="00B42BC0" w:rsidTr="00D148C8">
        <w:trPr>
          <w:cnfStyle w:val="000000100000" w:firstRow="0" w:lastRow="0" w:firstColumn="0" w:lastColumn="0" w:oddVBand="0" w:evenVBand="0" w:oddHBand="1" w:evenHBand="0" w:firstRowFirstColumn="0" w:firstRowLastColumn="0" w:lastRowFirstColumn="0" w:lastRowLastColumn="0"/>
        </w:trPr>
        <w:tc>
          <w:tcPr>
            <w:tcW w:w="1793" w:type="pct"/>
            <w:tcBorders>
              <w:top w:val="single" w:sz="4" w:space="0" w:color="auto"/>
              <w:left w:val="single" w:sz="4" w:space="0" w:color="auto"/>
              <w:bottom w:val="single" w:sz="4" w:space="0" w:color="auto"/>
              <w:right w:val="single" w:sz="4" w:space="0" w:color="auto"/>
            </w:tcBorders>
            <w:vAlign w:val="center"/>
          </w:tcPr>
          <w:p w:rsidR="00D148C8" w:rsidRPr="00CE6347" w:rsidRDefault="00D148C8" w:rsidP="00D148C8">
            <w:pPr>
              <w:rPr>
                <w:rFonts w:ascii="Calibri Light" w:hAnsi="Calibri Light"/>
                <w:sz w:val="22"/>
                <w:szCs w:val="22"/>
              </w:rPr>
            </w:pPr>
            <w:r w:rsidRPr="00CE6347">
              <w:rPr>
                <w:rFonts w:ascii="Calibri Light" w:hAnsi="Calibri Light"/>
                <w:sz w:val="22"/>
                <w:szCs w:val="22"/>
              </w:rPr>
              <w:t xml:space="preserve">Regulator </w:t>
            </w:r>
          </w:p>
        </w:tc>
        <w:tc>
          <w:tcPr>
            <w:tcW w:w="1041" w:type="pct"/>
            <w:tcBorders>
              <w:top w:val="single" w:sz="4" w:space="0" w:color="auto"/>
              <w:left w:val="single" w:sz="4" w:space="0" w:color="auto"/>
              <w:bottom w:val="single" w:sz="4" w:space="0" w:color="auto"/>
              <w:right w:val="single" w:sz="4" w:space="0" w:color="auto"/>
            </w:tcBorders>
            <w:vAlign w:val="center"/>
          </w:tcPr>
          <w:p w:rsidR="00D148C8" w:rsidRPr="00CE6347" w:rsidRDefault="00D148C8" w:rsidP="00D148C8">
            <w:pPr>
              <w:jc w:val="center"/>
              <w:rPr>
                <w:rFonts w:ascii="Calibri Light" w:hAnsi="Calibri Light"/>
                <w:color w:val="auto"/>
                <w:sz w:val="22"/>
                <w:szCs w:val="22"/>
              </w:rPr>
            </w:pPr>
            <w:r w:rsidRPr="00CE6347">
              <w:rPr>
                <w:rFonts w:ascii="Calibri Light" w:hAnsi="Calibri Light"/>
                <w:color w:val="auto"/>
                <w:sz w:val="22"/>
                <w:szCs w:val="22"/>
              </w:rPr>
              <w:t>$24,655</w:t>
            </w:r>
          </w:p>
        </w:tc>
        <w:tc>
          <w:tcPr>
            <w:tcW w:w="1041" w:type="pct"/>
            <w:tcBorders>
              <w:top w:val="single" w:sz="4" w:space="0" w:color="auto"/>
              <w:left w:val="single" w:sz="4" w:space="0" w:color="auto"/>
              <w:bottom w:val="single" w:sz="4" w:space="0" w:color="auto"/>
              <w:right w:val="single" w:sz="4" w:space="0" w:color="auto"/>
            </w:tcBorders>
            <w:vAlign w:val="center"/>
          </w:tcPr>
          <w:p w:rsidR="00D148C8" w:rsidRPr="00CE6347" w:rsidRDefault="00D148C8" w:rsidP="00D148C8">
            <w:pPr>
              <w:jc w:val="center"/>
              <w:rPr>
                <w:rFonts w:ascii="Calibri Light" w:hAnsi="Calibri Light"/>
                <w:color w:val="auto"/>
                <w:sz w:val="22"/>
                <w:szCs w:val="22"/>
              </w:rPr>
            </w:pPr>
            <w:r w:rsidRPr="00CE6347">
              <w:rPr>
                <w:rFonts w:ascii="Calibri Light" w:hAnsi="Calibri Light"/>
                <w:color w:val="auto"/>
                <w:sz w:val="22"/>
                <w:szCs w:val="22"/>
              </w:rPr>
              <w:t>$2,700</w:t>
            </w:r>
          </w:p>
        </w:tc>
        <w:tc>
          <w:tcPr>
            <w:tcW w:w="1126" w:type="pct"/>
            <w:tcBorders>
              <w:top w:val="single" w:sz="4" w:space="0" w:color="auto"/>
              <w:left w:val="single" w:sz="4" w:space="0" w:color="auto"/>
              <w:bottom w:val="single" w:sz="4" w:space="0" w:color="auto"/>
              <w:right w:val="single" w:sz="4" w:space="0" w:color="auto"/>
            </w:tcBorders>
            <w:vAlign w:val="center"/>
          </w:tcPr>
          <w:p w:rsidR="00D148C8" w:rsidRPr="0038106A" w:rsidRDefault="00D148C8" w:rsidP="00D148C8">
            <w:pPr>
              <w:rPr>
                <w:rFonts w:ascii="Calibri Light" w:hAnsi="Calibri Light"/>
                <w:sz w:val="22"/>
                <w:szCs w:val="22"/>
                <w:highlight w:val="yellow"/>
              </w:rPr>
            </w:pPr>
          </w:p>
        </w:tc>
      </w:tr>
      <w:tr w:rsidR="00D148C8" w:rsidRPr="00B42BC0" w:rsidTr="00D148C8">
        <w:trPr>
          <w:cnfStyle w:val="000000010000" w:firstRow="0" w:lastRow="0" w:firstColumn="0" w:lastColumn="0" w:oddVBand="0" w:evenVBand="0" w:oddHBand="0" w:evenHBand="1" w:firstRowFirstColumn="0" w:firstRowLastColumn="0" w:lastRowFirstColumn="0" w:lastRowLastColumn="0"/>
        </w:trPr>
        <w:tc>
          <w:tcPr>
            <w:tcW w:w="1793" w:type="pct"/>
            <w:tcBorders>
              <w:top w:val="single" w:sz="4" w:space="0" w:color="auto"/>
              <w:left w:val="single" w:sz="4" w:space="0" w:color="auto"/>
              <w:bottom w:val="single" w:sz="4" w:space="0" w:color="auto"/>
              <w:right w:val="single" w:sz="4" w:space="0" w:color="auto"/>
            </w:tcBorders>
            <w:vAlign w:val="center"/>
            <w:hideMark/>
          </w:tcPr>
          <w:p w:rsidR="00D148C8" w:rsidRPr="00CE6347" w:rsidRDefault="00D148C8" w:rsidP="00D148C8">
            <w:pPr>
              <w:rPr>
                <w:rFonts w:ascii="Calibri Light" w:hAnsi="Calibri Light"/>
                <w:sz w:val="22"/>
                <w:szCs w:val="22"/>
              </w:rPr>
            </w:pPr>
            <w:r w:rsidRPr="00CE6347">
              <w:rPr>
                <w:rFonts w:ascii="Calibri Light" w:hAnsi="Calibri Light"/>
                <w:sz w:val="22"/>
                <w:szCs w:val="22"/>
              </w:rPr>
              <w:t>TOTAL</w:t>
            </w:r>
          </w:p>
        </w:tc>
        <w:tc>
          <w:tcPr>
            <w:tcW w:w="1041" w:type="pct"/>
            <w:tcBorders>
              <w:top w:val="single" w:sz="4" w:space="0" w:color="auto"/>
              <w:left w:val="single" w:sz="4" w:space="0" w:color="auto"/>
              <w:bottom w:val="single" w:sz="4" w:space="0" w:color="auto"/>
              <w:right w:val="single" w:sz="4" w:space="0" w:color="auto"/>
            </w:tcBorders>
            <w:vAlign w:val="center"/>
          </w:tcPr>
          <w:p w:rsidR="00D148C8" w:rsidRPr="00CE6347" w:rsidRDefault="00D148C8" w:rsidP="00D148C8">
            <w:pPr>
              <w:jc w:val="center"/>
              <w:rPr>
                <w:rFonts w:ascii="Calibri Light" w:hAnsi="Calibri Light"/>
                <w:b/>
                <w:color w:val="auto"/>
                <w:sz w:val="22"/>
                <w:szCs w:val="22"/>
              </w:rPr>
            </w:pPr>
            <w:r w:rsidRPr="00CE6347">
              <w:rPr>
                <w:rFonts w:ascii="Calibri Light" w:hAnsi="Calibri Light"/>
                <w:b/>
                <w:color w:val="auto"/>
                <w:sz w:val="22"/>
                <w:szCs w:val="22"/>
              </w:rPr>
              <w:t>$3,473,007</w:t>
            </w:r>
          </w:p>
        </w:tc>
        <w:tc>
          <w:tcPr>
            <w:tcW w:w="1041" w:type="pct"/>
            <w:tcBorders>
              <w:top w:val="single" w:sz="4" w:space="0" w:color="auto"/>
              <w:left w:val="single" w:sz="4" w:space="0" w:color="auto"/>
              <w:bottom w:val="single" w:sz="4" w:space="0" w:color="auto"/>
              <w:right w:val="single" w:sz="4" w:space="0" w:color="auto"/>
            </w:tcBorders>
            <w:vAlign w:val="center"/>
          </w:tcPr>
          <w:p w:rsidR="00D148C8" w:rsidRPr="00CE6347" w:rsidRDefault="00D148C8" w:rsidP="00D148C8">
            <w:pPr>
              <w:jc w:val="center"/>
              <w:rPr>
                <w:rFonts w:ascii="Calibri Light" w:hAnsi="Calibri Light"/>
                <w:b/>
                <w:color w:val="auto"/>
                <w:sz w:val="22"/>
                <w:szCs w:val="22"/>
              </w:rPr>
            </w:pPr>
            <w:r w:rsidRPr="00CE6347">
              <w:rPr>
                <w:rFonts w:ascii="Calibri Light" w:hAnsi="Calibri Light"/>
                <w:b/>
                <w:color w:val="auto"/>
                <w:sz w:val="22"/>
                <w:szCs w:val="22"/>
              </w:rPr>
              <w:t>$297,037</w:t>
            </w:r>
          </w:p>
        </w:tc>
        <w:tc>
          <w:tcPr>
            <w:tcW w:w="1126" w:type="pct"/>
            <w:tcBorders>
              <w:top w:val="single" w:sz="4" w:space="0" w:color="auto"/>
              <w:left w:val="single" w:sz="4" w:space="0" w:color="auto"/>
              <w:bottom w:val="single" w:sz="4" w:space="0" w:color="auto"/>
              <w:right w:val="single" w:sz="4" w:space="0" w:color="auto"/>
            </w:tcBorders>
            <w:vAlign w:val="center"/>
          </w:tcPr>
          <w:p w:rsidR="00D148C8" w:rsidRPr="0038106A" w:rsidRDefault="00D148C8" w:rsidP="00D148C8">
            <w:pPr>
              <w:rPr>
                <w:rFonts w:ascii="Calibri Light" w:hAnsi="Calibri Light"/>
                <w:sz w:val="22"/>
                <w:szCs w:val="22"/>
                <w:highlight w:val="yellow"/>
              </w:rPr>
            </w:pPr>
          </w:p>
        </w:tc>
      </w:tr>
    </w:tbl>
    <w:p w:rsidR="00D148C8" w:rsidRPr="00383D32" w:rsidRDefault="00D148C8" w:rsidP="00D148C8">
      <w:pPr>
        <w:pStyle w:val="ListBullet"/>
        <w:numPr>
          <w:ilvl w:val="0"/>
          <w:numId w:val="0"/>
        </w:numPr>
        <w:spacing w:line="240" w:lineRule="auto"/>
        <w:contextualSpacing/>
      </w:pPr>
    </w:p>
    <w:p w:rsidR="00D148C8" w:rsidRPr="00CA7B74" w:rsidRDefault="00D148C8" w:rsidP="004B4A48">
      <w:pPr>
        <w:pStyle w:val="Heading2"/>
      </w:pPr>
      <w:bookmarkStart w:id="19" w:name="_Toc499737027"/>
      <w:r>
        <w:t xml:space="preserve">3.0 </w:t>
      </w:r>
      <w:r w:rsidRPr="00CA7B74">
        <w:t>Design of Cost Recovery Charges</w:t>
      </w:r>
      <w:bookmarkEnd w:id="19"/>
    </w:p>
    <w:p w:rsidR="00D148C8" w:rsidRPr="00B42BC0" w:rsidRDefault="00D148C8" w:rsidP="00D148C8">
      <w:pPr>
        <w:pStyle w:val="ListBullet"/>
        <w:numPr>
          <w:ilvl w:val="0"/>
          <w:numId w:val="0"/>
        </w:numPr>
        <w:rPr>
          <w:rFonts w:ascii="Calibri Light" w:hAnsi="Calibri Light"/>
          <w:sz w:val="22"/>
          <w:szCs w:val="22"/>
        </w:rPr>
      </w:pPr>
      <w:r>
        <w:rPr>
          <w:rFonts w:ascii="Calibri Light" w:hAnsi="Calibri Light"/>
          <w:sz w:val="22"/>
          <w:szCs w:val="22"/>
        </w:rPr>
        <w:t>In 2012, the r</w:t>
      </w:r>
      <w:r w:rsidRPr="00B42BC0">
        <w:rPr>
          <w:rFonts w:ascii="Calibri Light" w:hAnsi="Calibri Light"/>
          <w:sz w:val="22"/>
          <w:szCs w:val="22"/>
        </w:rPr>
        <w:t xml:space="preserve">egistration fee for each </w:t>
      </w:r>
      <w:r>
        <w:rPr>
          <w:rFonts w:ascii="Calibri Light" w:hAnsi="Calibri Light"/>
          <w:sz w:val="22"/>
          <w:szCs w:val="22"/>
        </w:rPr>
        <w:t xml:space="preserve">GEMS </w:t>
      </w:r>
      <w:r w:rsidRPr="00B42BC0">
        <w:rPr>
          <w:rFonts w:ascii="Calibri Light" w:hAnsi="Calibri Light"/>
          <w:sz w:val="22"/>
          <w:szCs w:val="22"/>
        </w:rPr>
        <w:t xml:space="preserve">product </w:t>
      </w:r>
      <w:r>
        <w:rPr>
          <w:rFonts w:ascii="Calibri Light" w:hAnsi="Calibri Light"/>
          <w:sz w:val="22"/>
          <w:szCs w:val="22"/>
        </w:rPr>
        <w:t>was</w:t>
      </w:r>
      <w:r w:rsidRPr="00B42BC0">
        <w:rPr>
          <w:rFonts w:ascii="Calibri Light" w:hAnsi="Calibri Light"/>
          <w:sz w:val="22"/>
          <w:szCs w:val="22"/>
        </w:rPr>
        <w:t xml:space="preserve"> calculated </w:t>
      </w:r>
      <w:r>
        <w:rPr>
          <w:rFonts w:ascii="Calibri Light" w:hAnsi="Calibri Light"/>
          <w:sz w:val="22"/>
          <w:szCs w:val="22"/>
        </w:rPr>
        <w:t>using</w:t>
      </w:r>
      <w:r w:rsidRPr="00B42BC0">
        <w:rPr>
          <w:rFonts w:ascii="Calibri Light" w:hAnsi="Calibri Light"/>
          <w:sz w:val="22"/>
          <w:szCs w:val="22"/>
        </w:rPr>
        <w:t xml:space="preserve"> historical trends, the number of estimated registrations, registration costs</w:t>
      </w:r>
      <w:r>
        <w:rPr>
          <w:rFonts w:ascii="Calibri Light" w:hAnsi="Calibri Light"/>
          <w:sz w:val="22"/>
          <w:szCs w:val="22"/>
        </w:rPr>
        <w:t>,</w:t>
      </w:r>
      <w:r w:rsidRPr="00B42BC0">
        <w:rPr>
          <w:rFonts w:ascii="Calibri Light" w:hAnsi="Calibri Light"/>
          <w:sz w:val="22"/>
          <w:szCs w:val="22"/>
        </w:rPr>
        <w:t xml:space="preserve"> and </w:t>
      </w:r>
      <w:r>
        <w:rPr>
          <w:rFonts w:ascii="Calibri Light" w:hAnsi="Calibri Light"/>
          <w:sz w:val="22"/>
          <w:szCs w:val="22"/>
        </w:rPr>
        <w:t xml:space="preserve">compliance monitoring costs. </w:t>
      </w:r>
      <w:r w:rsidRPr="00B42BC0">
        <w:rPr>
          <w:rFonts w:ascii="Calibri Light" w:hAnsi="Calibri Light"/>
          <w:sz w:val="22"/>
          <w:szCs w:val="22"/>
        </w:rPr>
        <w:t xml:space="preserve">There has been no increase to fees since inception of the program in 2012. The current fee bands for regulated products are at </w:t>
      </w:r>
      <w:r>
        <w:rPr>
          <w:rFonts w:ascii="Calibri Light" w:hAnsi="Calibri Light"/>
          <w:color w:val="auto"/>
          <w:sz w:val="22"/>
          <w:szCs w:val="22"/>
          <w:shd w:val="clear" w:color="auto" w:fill="FFFFFF" w:themeFill="background1"/>
        </w:rPr>
        <w:t>Attachment</w:t>
      </w:r>
      <w:r w:rsidRPr="00B42BC0">
        <w:rPr>
          <w:rFonts w:ascii="Calibri Light" w:hAnsi="Calibri Light"/>
          <w:color w:val="auto"/>
          <w:sz w:val="22"/>
          <w:szCs w:val="22"/>
          <w:shd w:val="clear" w:color="auto" w:fill="FFFFFF" w:themeFill="background1"/>
        </w:rPr>
        <w:t xml:space="preserve"> A</w:t>
      </w:r>
      <w:r w:rsidRPr="00B42BC0">
        <w:rPr>
          <w:rFonts w:ascii="Calibri Light" w:hAnsi="Calibri Light"/>
          <w:sz w:val="22"/>
          <w:szCs w:val="22"/>
          <w:shd w:val="clear" w:color="auto" w:fill="FFFFFF" w:themeFill="background1"/>
        </w:rPr>
        <w:t>.</w:t>
      </w:r>
      <w:r w:rsidRPr="00B42BC0">
        <w:rPr>
          <w:rFonts w:ascii="Calibri Light" w:hAnsi="Calibri Light"/>
          <w:sz w:val="22"/>
          <w:szCs w:val="22"/>
        </w:rPr>
        <w:t xml:space="preserve">  </w:t>
      </w:r>
    </w:p>
    <w:p w:rsidR="00D148C8" w:rsidRDefault="00D148C8" w:rsidP="00D148C8">
      <w:pPr>
        <w:rPr>
          <w:rFonts w:ascii="Calibri Light" w:hAnsi="Calibri Light"/>
          <w:sz w:val="22"/>
          <w:szCs w:val="22"/>
        </w:rPr>
      </w:pPr>
      <w:r w:rsidRPr="00B42BC0">
        <w:rPr>
          <w:rFonts w:ascii="Calibri Light" w:hAnsi="Calibri Light"/>
          <w:sz w:val="22"/>
          <w:szCs w:val="22"/>
        </w:rPr>
        <w:t xml:space="preserve">The </w:t>
      </w:r>
      <w:r w:rsidRPr="00B42BC0">
        <w:rPr>
          <w:rFonts w:ascii="Calibri Light" w:hAnsi="Calibri Light"/>
          <w:i/>
          <w:sz w:val="22"/>
          <w:szCs w:val="22"/>
        </w:rPr>
        <w:t>GEMS Fee Review 2016-17</w:t>
      </w:r>
      <w:r w:rsidRPr="00B42BC0">
        <w:rPr>
          <w:rFonts w:ascii="Calibri Light" w:hAnsi="Calibri Light"/>
          <w:sz w:val="22"/>
          <w:szCs w:val="22"/>
        </w:rPr>
        <w:t xml:space="preserve"> found the </w:t>
      </w:r>
      <w:r>
        <w:rPr>
          <w:rFonts w:ascii="Calibri Light" w:hAnsi="Calibri Light"/>
          <w:sz w:val="22"/>
          <w:szCs w:val="22"/>
        </w:rPr>
        <w:t xml:space="preserve">original registration </w:t>
      </w:r>
      <w:r w:rsidRPr="00B42BC0">
        <w:rPr>
          <w:rFonts w:ascii="Calibri Light" w:hAnsi="Calibri Light"/>
          <w:sz w:val="22"/>
          <w:szCs w:val="22"/>
        </w:rPr>
        <w:t xml:space="preserve">fee </w:t>
      </w:r>
      <w:r>
        <w:rPr>
          <w:rFonts w:ascii="Calibri Light" w:hAnsi="Calibri Light"/>
          <w:sz w:val="22"/>
          <w:szCs w:val="22"/>
        </w:rPr>
        <w:t>for</w:t>
      </w:r>
      <w:r w:rsidRPr="00B42BC0">
        <w:rPr>
          <w:rFonts w:ascii="Calibri Light" w:hAnsi="Calibri Light"/>
          <w:sz w:val="22"/>
          <w:szCs w:val="22"/>
        </w:rPr>
        <w:t xml:space="preserve"> some </w:t>
      </w:r>
      <w:r>
        <w:rPr>
          <w:rFonts w:ascii="Calibri Light" w:hAnsi="Calibri Light"/>
          <w:sz w:val="22"/>
          <w:szCs w:val="22"/>
        </w:rPr>
        <w:t xml:space="preserve">GEMS </w:t>
      </w:r>
      <w:r w:rsidRPr="00B42BC0">
        <w:rPr>
          <w:rFonts w:ascii="Calibri Light" w:hAnsi="Calibri Light"/>
          <w:sz w:val="22"/>
          <w:szCs w:val="22"/>
        </w:rPr>
        <w:t>product</w:t>
      </w:r>
      <w:r>
        <w:rPr>
          <w:rFonts w:ascii="Calibri Light" w:hAnsi="Calibri Light"/>
          <w:sz w:val="22"/>
          <w:szCs w:val="22"/>
        </w:rPr>
        <w:t>s</w:t>
      </w:r>
      <w:r w:rsidRPr="00B42BC0">
        <w:rPr>
          <w:rFonts w:ascii="Calibri Light" w:hAnsi="Calibri Light"/>
          <w:sz w:val="22"/>
          <w:szCs w:val="22"/>
        </w:rPr>
        <w:t xml:space="preserve"> no longer</w:t>
      </w:r>
      <w:r>
        <w:rPr>
          <w:rFonts w:ascii="Calibri Light" w:hAnsi="Calibri Light"/>
          <w:sz w:val="22"/>
          <w:szCs w:val="22"/>
        </w:rPr>
        <w:t xml:space="preserve"> reflected actual costs and there was </w:t>
      </w:r>
      <w:r w:rsidRPr="00B42BC0">
        <w:rPr>
          <w:rFonts w:ascii="Calibri Light" w:hAnsi="Calibri Light"/>
          <w:sz w:val="22"/>
          <w:szCs w:val="22"/>
        </w:rPr>
        <w:t>cross-subsidisation occurring across product</w:t>
      </w:r>
      <w:r>
        <w:rPr>
          <w:rFonts w:ascii="Calibri Light" w:hAnsi="Calibri Light"/>
          <w:sz w:val="22"/>
          <w:szCs w:val="22"/>
        </w:rPr>
        <w:t xml:space="preserve">s. </w:t>
      </w:r>
    </w:p>
    <w:p w:rsidR="00D148C8" w:rsidRDefault="00D148C8" w:rsidP="00D148C8">
      <w:pPr>
        <w:rPr>
          <w:rFonts w:ascii="Calibri Light" w:hAnsi="Calibri Light"/>
          <w:sz w:val="22"/>
          <w:szCs w:val="22"/>
        </w:rPr>
      </w:pPr>
    </w:p>
    <w:p w:rsidR="00D148C8" w:rsidRDefault="00D148C8" w:rsidP="00D148C8">
      <w:pPr>
        <w:rPr>
          <w:rFonts w:ascii="Calibri Light" w:hAnsi="Calibri Light"/>
          <w:sz w:val="22"/>
          <w:szCs w:val="22"/>
        </w:rPr>
      </w:pPr>
      <w:r w:rsidRPr="00B42BC0">
        <w:rPr>
          <w:rFonts w:ascii="Calibri Light" w:hAnsi="Calibri Light"/>
          <w:sz w:val="22"/>
          <w:szCs w:val="22"/>
        </w:rPr>
        <w:t>To correct this, w</w:t>
      </w:r>
      <w:r>
        <w:rPr>
          <w:rFonts w:ascii="Calibri Light" w:hAnsi="Calibri Light"/>
          <w:sz w:val="22"/>
          <w:szCs w:val="22"/>
        </w:rPr>
        <w:t xml:space="preserve">e proposed to </w:t>
      </w:r>
      <w:r w:rsidRPr="00E150E6">
        <w:rPr>
          <w:rFonts w:ascii="Calibri Light" w:hAnsi="Calibri Light"/>
          <w:sz w:val="22"/>
          <w:szCs w:val="22"/>
        </w:rPr>
        <w:t>move some GEMS products into different fee bands based on the check testing costs for each product and check</w:t>
      </w:r>
      <w:r w:rsidRPr="001E29B7">
        <w:rPr>
          <w:rFonts w:ascii="Calibri Light" w:hAnsi="Calibri Light"/>
          <w:sz w:val="22"/>
          <w:szCs w:val="22"/>
        </w:rPr>
        <w:t xml:space="preserve"> </w:t>
      </w:r>
      <w:r w:rsidRPr="00E150E6">
        <w:rPr>
          <w:rFonts w:ascii="Calibri Light" w:hAnsi="Calibri Light"/>
          <w:sz w:val="22"/>
          <w:szCs w:val="22"/>
        </w:rPr>
        <w:t>test activity based on an intelligence led, risk based check testing program. The current model</w:t>
      </w:r>
      <w:r>
        <w:rPr>
          <w:rFonts w:ascii="Calibri Light" w:hAnsi="Calibri Light"/>
          <w:sz w:val="22"/>
          <w:szCs w:val="22"/>
        </w:rPr>
        <w:t xml:space="preserve"> is maintained using the revised figures following completion of the time allocation survey and an annualised check test cost for each product. </w:t>
      </w:r>
      <w:r w:rsidRPr="00953BEA">
        <w:rPr>
          <w:rFonts w:ascii="Calibri Light" w:hAnsi="Calibri Light"/>
          <w:sz w:val="22"/>
          <w:szCs w:val="22"/>
        </w:rPr>
        <w:t xml:space="preserve">The </w:t>
      </w:r>
      <w:r>
        <w:rPr>
          <w:rFonts w:ascii="Calibri Light" w:hAnsi="Calibri Light"/>
          <w:sz w:val="22"/>
          <w:szCs w:val="22"/>
        </w:rPr>
        <w:t xml:space="preserve">annualised check test cost is determined by using </w:t>
      </w:r>
      <w:r w:rsidRPr="00953BEA">
        <w:rPr>
          <w:rFonts w:ascii="Calibri Light" w:hAnsi="Calibri Light"/>
          <w:sz w:val="22"/>
          <w:szCs w:val="22"/>
        </w:rPr>
        <w:t>the</w:t>
      </w:r>
      <w:r>
        <w:rPr>
          <w:rFonts w:ascii="Calibri Light" w:hAnsi="Calibri Light"/>
          <w:sz w:val="22"/>
          <w:szCs w:val="22"/>
        </w:rPr>
        <w:t xml:space="preserve"> average </w:t>
      </w:r>
      <w:r w:rsidRPr="00953BEA">
        <w:rPr>
          <w:rFonts w:ascii="Calibri Light" w:hAnsi="Calibri Light"/>
          <w:sz w:val="22"/>
          <w:szCs w:val="22"/>
        </w:rPr>
        <w:t xml:space="preserve">number of </w:t>
      </w:r>
      <w:r>
        <w:rPr>
          <w:rFonts w:ascii="Calibri Light" w:hAnsi="Calibri Light"/>
          <w:sz w:val="22"/>
          <w:szCs w:val="22"/>
        </w:rPr>
        <w:t xml:space="preserve">check </w:t>
      </w:r>
      <w:r w:rsidRPr="00953BEA">
        <w:rPr>
          <w:rFonts w:ascii="Calibri Light" w:hAnsi="Calibri Light"/>
          <w:sz w:val="22"/>
          <w:szCs w:val="22"/>
        </w:rPr>
        <w:t xml:space="preserve">tests for each </w:t>
      </w:r>
      <w:r>
        <w:rPr>
          <w:rFonts w:ascii="Calibri Light" w:hAnsi="Calibri Light"/>
          <w:sz w:val="22"/>
          <w:szCs w:val="22"/>
        </w:rPr>
        <w:t xml:space="preserve">GEMS </w:t>
      </w:r>
      <w:r w:rsidRPr="00953BEA">
        <w:rPr>
          <w:rFonts w:ascii="Calibri Light" w:hAnsi="Calibri Light"/>
          <w:sz w:val="22"/>
          <w:szCs w:val="22"/>
        </w:rPr>
        <w:t>product divided by the average</w:t>
      </w:r>
      <w:r>
        <w:rPr>
          <w:rFonts w:ascii="Calibri Light" w:hAnsi="Calibri Light"/>
          <w:sz w:val="22"/>
          <w:szCs w:val="22"/>
        </w:rPr>
        <w:t xml:space="preserve"> annual number of registrations</w:t>
      </w:r>
      <w:r w:rsidRPr="00953BEA">
        <w:rPr>
          <w:rFonts w:ascii="Calibri Light" w:hAnsi="Calibri Light"/>
          <w:sz w:val="22"/>
          <w:szCs w:val="22"/>
        </w:rPr>
        <w:t xml:space="preserve">  </w:t>
      </w:r>
    </w:p>
    <w:p w:rsidR="00D148C8" w:rsidRDefault="00D148C8" w:rsidP="00D148C8">
      <w:pPr>
        <w:rPr>
          <w:rFonts w:ascii="Calibri Light" w:hAnsi="Calibri Light"/>
          <w:sz w:val="22"/>
          <w:szCs w:val="22"/>
        </w:rPr>
      </w:pPr>
    </w:p>
    <w:p w:rsidR="00D148C8" w:rsidRDefault="00D148C8" w:rsidP="00D148C8">
      <w:pPr>
        <w:rPr>
          <w:rFonts w:ascii="Calibri Light" w:hAnsi="Calibri Light"/>
          <w:sz w:val="22"/>
          <w:szCs w:val="22"/>
        </w:rPr>
      </w:pPr>
      <w:r>
        <w:rPr>
          <w:rFonts w:ascii="Calibri Light" w:hAnsi="Calibri Light"/>
          <w:sz w:val="22"/>
          <w:szCs w:val="22"/>
        </w:rPr>
        <w:t xml:space="preserve">Each year, the GEMS Regulator publishes a GEMS Compliance Monitoring Program which </w:t>
      </w:r>
      <w:r w:rsidRPr="004275E5">
        <w:rPr>
          <w:rFonts w:ascii="Calibri Light" w:hAnsi="Calibri Light"/>
          <w:sz w:val="22"/>
          <w:szCs w:val="22"/>
        </w:rPr>
        <w:t xml:space="preserve">outlines the compliance monitoring focus for </w:t>
      </w:r>
      <w:r>
        <w:rPr>
          <w:rFonts w:ascii="Calibri Light" w:hAnsi="Calibri Light"/>
          <w:sz w:val="22"/>
          <w:szCs w:val="22"/>
        </w:rPr>
        <w:t>the coming year and identifies the GEMS products the GEMS Regulator intends to check test</w:t>
      </w:r>
      <w:r w:rsidRPr="00E150E6">
        <w:rPr>
          <w:rFonts w:ascii="Calibri Light" w:hAnsi="Calibri Light"/>
          <w:sz w:val="22"/>
          <w:szCs w:val="22"/>
        </w:rPr>
        <w:t>. GEMS products</w:t>
      </w:r>
      <w:r>
        <w:rPr>
          <w:rFonts w:ascii="Calibri Light" w:hAnsi="Calibri Light"/>
          <w:sz w:val="22"/>
          <w:szCs w:val="22"/>
        </w:rPr>
        <w:t xml:space="preserve"> </w:t>
      </w:r>
      <w:r w:rsidRPr="00E150E6">
        <w:rPr>
          <w:rFonts w:ascii="Calibri Light" w:hAnsi="Calibri Light"/>
          <w:sz w:val="22"/>
          <w:szCs w:val="22"/>
        </w:rPr>
        <w:t xml:space="preserve">and models of GEMS products are selected using the GEMS Check Testing Selection Criteria and consideration of previous check testing activities and outcomes. </w:t>
      </w:r>
    </w:p>
    <w:p w:rsidR="00D148C8" w:rsidRPr="00E243F2" w:rsidRDefault="00D148C8" w:rsidP="00D148C8">
      <w:pPr>
        <w:rPr>
          <w:rFonts w:ascii="Calibri Light" w:hAnsi="Calibri Light"/>
          <w:sz w:val="22"/>
          <w:szCs w:val="22"/>
        </w:rPr>
      </w:pPr>
      <w:r w:rsidRPr="00953BEA">
        <w:rPr>
          <w:rFonts w:ascii="Calibri Light" w:hAnsi="Calibri Light"/>
          <w:sz w:val="22"/>
          <w:szCs w:val="22"/>
        </w:rPr>
        <w:t xml:space="preserve">The numbers of check tests </w:t>
      </w:r>
      <w:r>
        <w:rPr>
          <w:rFonts w:ascii="Calibri Light" w:hAnsi="Calibri Light"/>
          <w:sz w:val="22"/>
          <w:szCs w:val="22"/>
        </w:rPr>
        <w:t>able to be completed in a given year are dependent upon many factors including</w:t>
      </w:r>
      <w:r w:rsidRPr="00E243F2">
        <w:rPr>
          <w:rFonts w:ascii="Calibri Light" w:hAnsi="Calibri Light"/>
          <w:sz w:val="22"/>
          <w:szCs w:val="22"/>
        </w:rPr>
        <w:t xml:space="preserve"> the:</w:t>
      </w:r>
    </w:p>
    <w:p w:rsidR="00D148C8" w:rsidRPr="00E243F2" w:rsidRDefault="00D148C8" w:rsidP="00D148C8">
      <w:pPr>
        <w:rPr>
          <w:rFonts w:ascii="Calibri Light" w:hAnsi="Calibri Light"/>
          <w:sz w:val="22"/>
          <w:szCs w:val="22"/>
        </w:rPr>
      </w:pPr>
    </w:p>
    <w:p w:rsidR="00D148C8" w:rsidRPr="00E243F2" w:rsidRDefault="00D148C8" w:rsidP="00D148C8">
      <w:pPr>
        <w:pStyle w:val="ListBullet2"/>
        <w:numPr>
          <w:ilvl w:val="0"/>
          <w:numId w:val="33"/>
        </w:numPr>
        <w:rPr>
          <w:rFonts w:ascii="Calibri Light" w:hAnsi="Calibri Light"/>
          <w:sz w:val="22"/>
          <w:szCs w:val="22"/>
        </w:rPr>
      </w:pPr>
      <w:r w:rsidRPr="00E243F2">
        <w:rPr>
          <w:rFonts w:ascii="Calibri Light" w:hAnsi="Calibri Light"/>
          <w:sz w:val="22"/>
          <w:szCs w:val="22"/>
        </w:rPr>
        <w:t>availability of GEMS product models in the market</w:t>
      </w:r>
    </w:p>
    <w:p w:rsidR="00D148C8" w:rsidRPr="00E243F2" w:rsidRDefault="00D148C8" w:rsidP="00D148C8">
      <w:pPr>
        <w:pStyle w:val="ListBullet2"/>
        <w:numPr>
          <w:ilvl w:val="0"/>
          <w:numId w:val="33"/>
        </w:numPr>
        <w:rPr>
          <w:rFonts w:ascii="Calibri Light" w:hAnsi="Calibri Light"/>
          <w:sz w:val="22"/>
          <w:szCs w:val="22"/>
        </w:rPr>
      </w:pPr>
      <w:r w:rsidRPr="00E243F2">
        <w:rPr>
          <w:rFonts w:ascii="Calibri Light" w:hAnsi="Calibri Light"/>
          <w:sz w:val="22"/>
          <w:szCs w:val="22"/>
        </w:rPr>
        <w:t>availability of suitable check test laboratories</w:t>
      </w:r>
    </w:p>
    <w:p w:rsidR="00D148C8" w:rsidRPr="00E243F2" w:rsidRDefault="00D148C8" w:rsidP="00D148C8">
      <w:pPr>
        <w:pStyle w:val="ListBullet2"/>
        <w:numPr>
          <w:ilvl w:val="0"/>
          <w:numId w:val="33"/>
        </w:numPr>
        <w:rPr>
          <w:rFonts w:ascii="Calibri Light" w:hAnsi="Calibri Light"/>
          <w:sz w:val="22"/>
          <w:szCs w:val="22"/>
        </w:rPr>
      </w:pPr>
      <w:r w:rsidRPr="00E243F2">
        <w:rPr>
          <w:rFonts w:ascii="Calibri Light" w:hAnsi="Calibri Light"/>
          <w:sz w:val="22"/>
          <w:szCs w:val="22"/>
        </w:rPr>
        <w:t>ability of check test laboratories to fit the anticipated number of check tests into their schedule</w:t>
      </w:r>
    </w:p>
    <w:p w:rsidR="00D148C8" w:rsidRDefault="00D148C8" w:rsidP="00D148C8">
      <w:pPr>
        <w:pStyle w:val="ListBullet2"/>
        <w:numPr>
          <w:ilvl w:val="0"/>
          <w:numId w:val="33"/>
        </w:numPr>
        <w:rPr>
          <w:rFonts w:ascii="Calibri Light" w:hAnsi="Calibri Light"/>
          <w:sz w:val="22"/>
          <w:szCs w:val="22"/>
        </w:rPr>
      </w:pPr>
      <w:r w:rsidRPr="00E243F2">
        <w:rPr>
          <w:rFonts w:ascii="Calibri Light" w:hAnsi="Calibri Light"/>
          <w:sz w:val="22"/>
          <w:szCs w:val="22"/>
        </w:rPr>
        <w:t>ability of check test laboratories to complete the anticipated number of check tests in a given financial year</w:t>
      </w:r>
    </w:p>
    <w:p w:rsidR="00D148C8" w:rsidRPr="004B083D" w:rsidRDefault="00D148C8" w:rsidP="00D148C8">
      <w:pPr>
        <w:pStyle w:val="ListBullet2"/>
        <w:ind w:left="1107" w:firstLine="0"/>
        <w:rPr>
          <w:rFonts w:ascii="Calibri Light" w:hAnsi="Calibri Light"/>
          <w:sz w:val="22"/>
          <w:szCs w:val="22"/>
        </w:rPr>
      </w:pPr>
    </w:p>
    <w:p w:rsidR="00D148C8" w:rsidRDefault="00D148C8" w:rsidP="00D148C8">
      <w:pPr>
        <w:spacing w:before="120" w:line="276" w:lineRule="auto"/>
        <w:rPr>
          <w:rFonts w:ascii="Calibri Light" w:hAnsi="Calibri Light"/>
          <w:sz w:val="22"/>
          <w:szCs w:val="22"/>
        </w:rPr>
      </w:pPr>
      <w:r>
        <w:rPr>
          <w:rFonts w:ascii="Calibri Light" w:hAnsi="Calibri Light"/>
          <w:sz w:val="22"/>
          <w:szCs w:val="22"/>
        </w:rPr>
        <w:t xml:space="preserve">Annual GEMS Compliance Monitoring Programs </w:t>
      </w:r>
      <w:r w:rsidRPr="00953BEA">
        <w:rPr>
          <w:rFonts w:ascii="Calibri Light" w:hAnsi="Calibri Light"/>
          <w:sz w:val="22"/>
          <w:szCs w:val="22"/>
        </w:rPr>
        <w:t xml:space="preserve">and the results of </w:t>
      </w:r>
      <w:r>
        <w:rPr>
          <w:rFonts w:ascii="Calibri Light" w:hAnsi="Calibri Light"/>
          <w:sz w:val="22"/>
          <w:szCs w:val="22"/>
        </w:rPr>
        <w:t xml:space="preserve">check tests finalised in previous years </w:t>
      </w:r>
      <w:r w:rsidRPr="00953BEA">
        <w:rPr>
          <w:rFonts w:ascii="Calibri Light" w:hAnsi="Calibri Light"/>
          <w:sz w:val="22"/>
          <w:szCs w:val="22"/>
        </w:rPr>
        <w:t xml:space="preserve">are published by the GEMS Regulator on </w:t>
      </w:r>
      <w:hyperlink r:id="rId13" w:history="1">
        <w:r w:rsidRPr="001D0A55">
          <w:rPr>
            <w:rStyle w:val="Hyperlink"/>
            <w:rFonts w:ascii="Calibri Light" w:hAnsi="Calibri Light"/>
            <w:sz w:val="22"/>
            <w:szCs w:val="22"/>
          </w:rPr>
          <w:t>www.energyrating.gov.au</w:t>
        </w:r>
      </w:hyperlink>
      <w:r w:rsidRPr="00953BEA">
        <w:rPr>
          <w:rFonts w:ascii="Calibri Light" w:hAnsi="Calibri Light"/>
          <w:sz w:val="22"/>
          <w:szCs w:val="22"/>
        </w:rPr>
        <w:t xml:space="preserve">. </w:t>
      </w:r>
    </w:p>
    <w:p w:rsidR="00D148C8" w:rsidRDefault="00D148C8" w:rsidP="00D148C8">
      <w:pPr>
        <w:spacing w:before="120" w:line="276" w:lineRule="auto"/>
        <w:rPr>
          <w:rFonts w:ascii="Calibri Light" w:hAnsi="Calibri Light"/>
          <w:b/>
          <w:i/>
        </w:rPr>
      </w:pPr>
      <w:r w:rsidRPr="004B083D">
        <w:rPr>
          <w:rFonts w:ascii="Calibri Light" w:hAnsi="Calibri Light"/>
          <w:sz w:val="22"/>
          <w:szCs w:val="22"/>
        </w:rPr>
        <w:t xml:space="preserve">Due to the </w:t>
      </w:r>
      <w:r>
        <w:rPr>
          <w:rFonts w:ascii="Calibri Light" w:hAnsi="Calibri Light"/>
          <w:sz w:val="22"/>
          <w:szCs w:val="22"/>
        </w:rPr>
        <w:t xml:space="preserve">intelligence led, </w:t>
      </w:r>
      <w:r w:rsidRPr="004B083D">
        <w:rPr>
          <w:rFonts w:ascii="Calibri Light" w:hAnsi="Calibri Light"/>
          <w:sz w:val="22"/>
          <w:szCs w:val="22"/>
        </w:rPr>
        <w:t xml:space="preserve">risk-based approach it is not </w:t>
      </w:r>
      <w:r>
        <w:rPr>
          <w:rFonts w:ascii="Calibri Light" w:hAnsi="Calibri Light"/>
          <w:sz w:val="22"/>
          <w:szCs w:val="22"/>
        </w:rPr>
        <w:t>practical</w:t>
      </w:r>
      <w:r w:rsidRPr="004B083D">
        <w:rPr>
          <w:rFonts w:ascii="Calibri Light" w:hAnsi="Calibri Light"/>
          <w:sz w:val="22"/>
          <w:szCs w:val="22"/>
        </w:rPr>
        <w:t xml:space="preserve"> to outline proposed check-resting activity by</w:t>
      </w:r>
      <w:r>
        <w:rPr>
          <w:rFonts w:ascii="Calibri Light" w:hAnsi="Calibri Light"/>
          <w:sz w:val="22"/>
          <w:szCs w:val="22"/>
        </w:rPr>
        <w:t xml:space="preserve"> the number of models </w:t>
      </w:r>
      <w:r w:rsidRPr="004B083D">
        <w:rPr>
          <w:rFonts w:ascii="Calibri Light" w:hAnsi="Calibri Light"/>
          <w:sz w:val="22"/>
          <w:szCs w:val="22"/>
        </w:rPr>
        <w:t xml:space="preserve">in future years. </w:t>
      </w:r>
    </w:p>
    <w:p w:rsidR="00D148C8" w:rsidRPr="00B90534" w:rsidRDefault="00D148C8" w:rsidP="00D148C8">
      <w:pPr>
        <w:spacing w:line="240" w:lineRule="auto"/>
        <w:rPr>
          <w:rFonts w:ascii="Calibri Light" w:hAnsi="Calibri Light"/>
          <w:b/>
        </w:rPr>
      </w:pPr>
    </w:p>
    <w:p w:rsidR="00D148C8" w:rsidRPr="00E46074" w:rsidRDefault="00D148C8" w:rsidP="004B4A48">
      <w:pPr>
        <w:pStyle w:val="Heading2"/>
      </w:pPr>
      <w:bookmarkStart w:id="20" w:name="_Toc499737028"/>
      <w:r w:rsidRPr="00E46074">
        <w:t>3</w:t>
      </w:r>
      <w:r>
        <w:t>.1 N</w:t>
      </w:r>
      <w:r w:rsidRPr="00E46074">
        <w:t>ew fee schedule</w:t>
      </w:r>
      <w:bookmarkEnd w:id="20"/>
    </w:p>
    <w:p w:rsidR="00D148C8" w:rsidRPr="00B42BC0" w:rsidRDefault="00D148C8" w:rsidP="00D148C8">
      <w:pPr>
        <w:spacing w:after="120" w:line="276" w:lineRule="auto"/>
        <w:rPr>
          <w:rFonts w:ascii="Calibri Light" w:hAnsi="Calibri Light"/>
          <w:sz w:val="22"/>
          <w:szCs w:val="22"/>
        </w:rPr>
      </w:pPr>
      <w:r w:rsidRPr="00B42BC0">
        <w:rPr>
          <w:rFonts w:ascii="Calibri Light" w:hAnsi="Calibri Light"/>
          <w:sz w:val="22"/>
          <w:szCs w:val="22"/>
        </w:rPr>
        <w:t xml:space="preserve">As GEMS registration and compliance activities move to full cost recovery fees will need to increase, as current fees only cover </w:t>
      </w:r>
      <w:r w:rsidRPr="00CE6347">
        <w:rPr>
          <w:rFonts w:ascii="Calibri Light" w:hAnsi="Calibri Light"/>
          <w:sz w:val="22"/>
          <w:szCs w:val="22"/>
        </w:rPr>
        <w:t>around 67 percent of the cost of GEMS.  To</w:t>
      </w:r>
      <w:r>
        <w:rPr>
          <w:rFonts w:ascii="Calibri Light" w:hAnsi="Calibri Light"/>
          <w:sz w:val="22"/>
          <w:szCs w:val="22"/>
        </w:rPr>
        <w:t xml:space="preserve"> limit any cross-subsidisation across products </w:t>
      </w:r>
      <w:r w:rsidRPr="00B42BC0">
        <w:rPr>
          <w:rFonts w:ascii="Calibri Light" w:hAnsi="Calibri Light"/>
          <w:sz w:val="22"/>
          <w:szCs w:val="22"/>
        </w:rPr>
        <w:t>some products</w:t>
      </w:r>
      <w:r>
        <w:rPr>
          <w:rFonts w:ascii="Calibri Light" w:hAnsi="Calibri Light"/>
          <w:sz w:val="22"/>
          <w:szCs w:val="22"/>
        </w:rPr>
        <w:t xml:space="preserve"> will</w:t>
      </w:r>
      <w:r w:rsidRPr="00B42BC0">
        <w:rPr>
          <w:rFonts w:ascii="Calibri Light" w:hAnsi="Calibri Light"/>
          <w:sz w:val="22"/>
          <w:szCs w:val="22"/>
        </w:rPr>
        <w:t xml:space="preserve"> move to a different </w:t>
      </w:r>
      <w:r>
        <w:rPr>
          <w:rFonts w:ascii="Calibri Light" w:hAnsi="Calibri Light"/>
          <w:sz w:val="22"/>
          <w:szCs w:val="22"/>
        </w:rPr>
        <w:t xml:space="preserve">fee </w:t>
      </w:r>
      <w:r w:rsidRPr="00B42BC0">
        <w:rPr>
          <w:rFonts w:ascii="Calibri Light" w:hAnsi="Calibri Light"/>
          <w:sz w:val="22"/>
          <w:szCs w:val="22"/>
        </w:rPr>
        <w:t>band</w:t>
      </w:r>
      <w:r>
        <w:rPr>
          <w:rFonts w:ascii="Calibri Light" w:hAnsi="Calibri Light"/>
          <w:sz w:val="22"/>
          <w:szCs w:val="22"/>
        </w:rPr>
        <w:t>.</w:t>
      </w:r>
      <w:r w:rsidRPr="00B42BC0">
        <w:rPr>
          <w:rFonts w:ascii="Calibri Light" w:hAnsi="Calibri Light"/>
          <w:sz w:val="22"/>
          <w:szCs w:val="22"/>
        </w:rPr>
        <w:t xml:space="preserve"> </w:t>
      </w:r>
    </w:p>
    <w:p w:rsidR="00D148C8" w:rsidRPr="00B42BC0" w:rsidRDefault="00D148C8" w:rsidP="00D148C8">
      <w:pPr>
        <w:spacing w:after="120" w:line="276" w:lineRule="auto"/>
        <w:rPr>
          <w:rFonts w:ascii="Calibri Light" w:hAnsi="Calibri Light"/>
          <w:sz w:val="22"/>
          <w:szCs w:val="22"/>
        </w:rPr>
      </w:pPr>
      <w:r w:rsidRPr="009D36AB">
        <w:rPr>
          <w:rFonts w:ascii="Calibri Light" w:hAnsi="Calibri Light"/>
          <w:sz w:val="22"/>
          <w:szCs w:val="22"/>
        </w:rPr>
        <w:t>Some industry stakeholders raised concerns that the current set o</w:t>
      </w:r>
      <w:r>
        <w:rPr>
          <w:rFonts w:ascii="Calibri Light" w:hAnsi="Calibri Light"/>
          <w:sz w:val="22"/>
          <w:szCs w:val="22"/>
        </w:rPr>
        <w:t xml:space="preserve">f four fee bands was too narrow and considered that individual </w:t>
      </w:r>
      <w:r w:rsidRPr="009D36AB">
        <w:rPr>
          <w:rFonts w:ascii="Calibri Light" w:hAnsi="Calibri Light"/>
          <w:sz w:val="22"/>
          <w:szCs w:val="22"/>
        </w:rPr>
        <w:t xml:space="preserve">fees for each product </w:t>
      </w:r>
      <w:r>
        <w:rPr>
          <w:rFonts w:ascii="Calibri Light" w:hAnsi="Calibri Light"/>
          <w:sz w:val="22"/>
          <w:szCs w:val="22"/>
        </w:rPr>
        <w:t xml:space="preserve">type would be more cost-reflective. Individual fees </w:t>
      </w:r>
      <w:r w:rsidRPr="009D36AB">
        <w:rPr>
          <w:rFonts w:ascii="Calibri Light" w:hAnsi="Calibri Light"/>
          <w:sz w:val="22"/>
          <w:szCs w:val="22"/>
        </w:rPr>
        <w:t xml:space="preserve">are </w:t>
      </w:r>
      <w:r>
        <w:rPr>
          <w:rFonts w:ascii="Calibri Light" w:hAnsi="Calibri Light"/>
          <w:sz w:val="22"/>
          <w:szCs w:val="22"/>
        </w:rPr>
        <w:t xml:space="preserve">more administratively complex and may </w:t>
      </w:r>
      <w:r w:rsidRPr="009D36AB">
        <w:rPr>
          <w:rFonts w:ascii="Calibri Light" w:hAnsi="Calibri Light"/>
          <w:sz w:val="22"/>
          <w:szCs w:val="22"/>
        </w:rPr>
        <w:t>lead to higher overall fees.</w:t>
      </w:r>
      <w:r w:rsidRPr="00B42BC0">
        <w:rPr>
          <w:rFonts w:ascii="Calibri Light" w:hAnsi="Calibri Light"/>
          <w:sz w:val="22"/>
          <w:szCs w:val="22"/>
        </w:rPr>
        <w:t xml:space="preserve"> </w:t>
      </w:r>
    </w:p>
    <w:p w:rsidR="00D148C8" w:rsidRPr="00894401" w:rsidRDefault="00D148C8" w:rsidP="00D148C8">
      <w:pPr>
        <w:spacing w:line="276" w:lineRule="auto"/>
        <w:rPr>
          <w:rFonts w:ascii="Calibri Light" w:hAnsi="Calibri Light"/>
          <w:sz w:val="22"/>
          <w:szCs w:val="22"/>
        </w:rPr>
      </w:pPr>
      <w:r w:rsidRPr="00894401">
        <w:rPr>
          <w:rFonts w:ascii="Calibri Light" w:hAnsi="Calibri Light"/>
          <w:sz w:val="22"/>
          <w:szCs w:val="22"/>
        </w:rPr>
        <w:t xml:space="preserve">Table 5 below outlines the cost of check testing borne by each </w:t>
      </w:r>
      <w:r>
        <w:rPr>
          <w:rFonts w:ascii="Calibri Light" w:hAnsi="Calibri Light"/>
          <w:sz w:val="22"/>
          <w:szCs w:val="22"/>
        </w:rPr>
        <w:t xml:space="preserve">GEMS product </w:t>
      </w:r>
      <w:r w:rsidRPr="00894401">
        <w:rPr>
          <w:rFonts w:ascii="Calibri Light" w:hAnsi="Calibri Light"/>
          <w:sz w:val="22"/>
          <w:szCs w:val="22"/>
        </w:rPr>
        <w:t>registration</w:t>
      </w:r>
      <w:r>
        <w:rPr>
          <w:rFonts w:ascii="Calibri Light" w:hAnsi="Calibri Light"/>
          <w:sz w:val="22"/>
          <w:szCs w:val="22"/>
        </w:rPr>
        <w:t xml:space="preserve">. It is this amount in addition to base registration and compliance cost that is used to determine the fee band per product. The coloured boxes outline the fee band groupings. </w:t>
      </w:r>
    </w:p>
    <w:p w:rsidR="00E86576" w:rsidRDefault="00E86576" w:rsidP="00D148C8">
      <w:pPr>
        <w:spacing w:line="240" w:lineRule="auto"/>
        <w:rPr>
          <w:rFonts w:ascii="Calibri Light" w:hAnsi="Calibri Light"/>
          <w:b/>
          <w:i/>
        </w:rPr>
      </w:pPr>
    </w:p>
    <w:p w:rsidR="00E86576" w:rsidRDefault="00E86576" w:rsidP="00D148C8">
      <w:pPr>
        <w:spacing w:line="240" w:lineRule="auto"/>
        <w:rPr>
          <w:rFonts w:ascii="Calibri Light" w:hAnsi="Calibri Light"/>
          <w:b/>
          <w:i/>
        </w:rPr>
      </w:pPr>
    </w:p>
    <w:p w:rsidR="00D148C8" w:rsidRDefault="00D148C8" w:rsidP="00D148C8">
      <w:pPr>
        <w:spacing w:line="240" w:lineRule="auto"/>
        <w:rPr>
          <w:rFonts w:ascii="Calibri Light" w:hAnsi="Calibri Light"/>
          <w:b/>
          <w:i/>
        </w:rPr>
      </w:pPr>
      <w:r w:rsidRPr="009D36AB">
        <w:rPr>
          <w:rFonts w:ascii="Calibri Light" w:hAnsi="Calibri Light"/>
          <w:b/>
          <w:i/>
        </w:rPr>
        <w:lastRenderedPageBreak/>
        <w:t>Table 5: Average check test cost per GEMS product registration</w:t>
      </w:r>
    </w:p>
    <w:p w:rsidR="00D148C8" w:rsidRDefault="00D148C8" w:rsidP="00D148C8">
      <w:pPr>
        <w:spacing w:before="240" w:after="120"/>
        <w:rPr>
          <w:rFonts w:ascii="Calibri Light" w:hAnsi="Calibri Light"/>
          <w:sz w:val="22"/>
          <w:szCs w:val="22"/>
        </w:rPr>
      </w:pPr>
      <w:r w:rsidRPr="006E1FAE">
        <w:rPr>
          <w:rFonts w:ascii="Calibri Light" w:hAnsi="Calibri Light"/>
          <w:noProof/>
          <w:color w:val="0070C0"/>
          <w:sz w:val="22"/>
          <w:szCs w:val="22"/>
          <w:shd w:val="clear" w:color="auto" w:fill="0070C0"/>
          <w:lang w:eastAsia="en-AU"/>
        </w:rPr>
        <mc:AlternateContent>
          <mc:Choice Requires="wps">
            <w:drawing>
              <wp:anchor distT="45720" distB="45720" distL="114300" distR="114300" simplePos="0" relativeHeight="251659264" behindDoc="0" locked="0" layoutInCell="1" allowOverlap="1" wp14:anchorId="12530021" wp14:editId="1538A252">
                <wp:simplePos x="0" y="0"/>
                <wp:positionH relativeFrom="column">
                  <wp:posOffset>4376420</wp:posOffset>
                </wp:positionH>
                <wp:positionV relativeFrom="paragraph">
                  <wp:posOffset>501650</wp:posOffset>
                </wp:positionV>
                <wp:extent cx="1628775" cy="847725"/>
                <wp:effectExtent l="0" t="0" r="2857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847725"/>
                        </a:xfrm>
                        <a:prstGeom prst="rect">
                          <a:avLst/>
                        </a:prstGeom>
                        <a:solidFill>
                          <a:srgbClr val="FFFFFF"/>
                        </a:solidFill>
                        <a:ln w="3175">
                          <a:solidFill>
                            <a:schemeClr val="bg1">
                              <a:lumMod val="85000"/>
                            </a:schemeClr>
                          </a:solidFill>
                          <a:miter lim="800000"/>
                          <a:headEnd/>
                          <a:tailEnd/>
                        </a:ln>
                      </wps:spPr>
                      <wps:txbx>
                        <w:txbxContent>
                          <w:p w:rsidR="00D148C8" w:rsidRDefault="00D148C8" w:rsidP="00D148C8">
                            <w:pPr>
                              <w:spacing w:before="240" w:after="120"/>
                              <w:rPr>
                                <w:rFonts w:ascii="Calibri Light" w:hAnsi="Calibri Light"/>
                                <w:sz w:val="22"/>
                                <w:szCs w:val="22"/>
                              </w:rPr>
                            </w:pPr>
                            <w:r w:rsidRPr="008E2C8E">
                              <w:rPr>
                                <w:rFonts w:ascii="Calibri Light" w:hAnsi="Calibri Light"/>
                                <w:color w:val="0070C0"/>
                                <w:sz w:val="22"/>
                                <w:szCs w:val="22"/>
                                <w:shd w:val="clear" w:color="auto" w:fill="0070C0"/>
                              </w:rPr>
                              <w:sym w:font="Wingdings" w:char="F06F"/>
                            </w:r>
                            <w:r>
                              <w:rPr>
                                <w:rFonts w:ascii="Calibri Light" w:hAnsi="Calibri Light"/>
                                <w:sz w:val="22"/>
                                <w:szCs w:val="22"/>
                              </w:rPr>
                              <w:t xml:space="preserve">   Band 1     </w:t>
                            </w:r>
                            <w:r w:rsidRPr="008E2C8E">
                              <w:rPr>
                                <w:rFonts w:ascii="Calibri Light" w:hAnsi="Calibri Light"/>
                                <w:color w:val="00B050"/>
                                <w:sz w:val="22"/>
                                <w:szCs w:val="22"/>
                                <w:shd w:val="clear" w:color="auto" w:fill="00B050"/>
                              </w:rPr>
                              <w:sym w:font="Wingdings" w:char="F06F"/>
                            </w:r>
                            <w:r>
                              <w:rPr>
                                <w:rFonts w:ascii="Calibri Light" w:hAnsi="Calibri Light"/>
                                <w:sz w:val="22"/>
                                <w:szCs w:val="22"/>
                              </w:rPr>
                              <w:t xml:space="preserve">  Band 2 </w:t>
                            </w:r>
                          </w:p>
                          <w:p w:rsidR="00D148C8" w:rsidRDefault="00D148C8" w:rsidP="00D148C8">
                            <w:pPr>
                              <w:spacing w:before="240" w:after="120"/>
                              <w:rPr>
                                <w:rFonts w:ascii="Calibri Light" w:hAnsi="Calibri Light"/>
                                <w:sz w:val="22"/>
                                <w:szCs w:val="22"/>
                              </w:rPr>
                            </w:pPr>
                            <w:r>
                              <w:rPr>
                                <w:rFonts w:ascii="Calibri Light" w:hAnsi="Calibri Light"/>
                                <w:sz w:val="22"/>
                                <w:szCs w:val="22"/>
                              </w:rPr>
                              <w:t xml:space="preserve">  </w:t>
                            </w:r>
                            <w:r w:rsidRPr="008E2C8E">
                              <w:rPr>
                                <w:rFonts w:ascii="Calibri Light" w:hAnsi="Calibri Light"/>
                                <w:color w:val="FFFF00"/>
                                <w:sz w:val="22"/>
                                <w:szCs w:val="22"/>
                                <w:shd w:val="clear" w:color="auto" w:fill="FFFF00"/>
                              </w:rPr>
                              <w:sym w:font="Wingdings" w:char="F06F"/>
                            </w:r>
                            <w:r>
                              <w:rPr>
                                <w:rFonts w:ascii="Calibri Light" w:hAnsi="Calibri Light"/>
                                <w:color w:val="FFFF00"/>
                                <w:sz w:val="22"/>
                                <w:szCs w:val="22"/>
                              </w:rPr>
                              <w:t xml:space="preserve">  </w:t>
                            </w:r>
                            <w:r w:rsidRPr="008E2C8E">
                              <w:rPr>
                                <w:rFonts w:ascii="Calibri Light" w:hAnsi="Calibri Light"/>
                                <w:color w:val="auto"/>
                                <w:sz w:val="22"/>
                                <w:szCs w:val="22"/>
                              </w:rPr>
                              <w:t xml:space="preserve">Band 3   </w:t>
                            </w:r>
                            <w:r w:rsidRPr="008E2C8E">
                              <w:rPr>
                                <w:rFonts w:ascii="Calibri Light" w:hAnsi="Calibri Light"/>
                                <w:color w:val="FFC000"/>
                                <w:sz w:val="22"/>
                                <w:szCs w:val="22"/>
                                <w:shd w:val="clear" w:color="auto" w:fill="FFC000"/>
                              </w:rPr>
                              <w:sym w:font="Wingdings" w:char="F06F"/>
                            </w:r>
                            <w:r>
                              <w:rPr>
                                <w:rFonts w:ascii="Calibri Light" w:hAnsi="Calibri Light"/>
                                <w:sz w:val="22"/>
                                <w:szCs w:val="22"/>
                              </w:rPr>
                              <w:t xml:space="preserve">   Band 4     </w:t>
                            </w:r>
                          </w:p>
                          <w:p w:rsidR="00D148C8" w:rsidRDefault="00D148C8" w:rsidP="00D148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530021" id="_x0000_t202" coordsize="21600,21600" o:spt="202" path="m,l,21600r21600,l21600,xe">
                <v:stroke joinstyle="miter"/>
                <v:path gradientshapeok="t" o:connecttype="rect"/>
              </v:shapetype>
              <v:shape id="Text Box 2" o:spid="_x0000_s1026" type="#_x0000_t202" style="position:absolute;margin-left:344.6pt;margin-top:39.5pt;width:128.25pt;height:66.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" strokecolor="#d8d8d8 [2732]" strokeweight=".25pt">
                <v:textbox>
                  <w:txbxContent>
                    <w:p w:rsidR="00D148C8" w:rsidRDefault="00D148C8" w:rsidP="00D148C8">
                      <w:pPr>
                        <w:spacing w:before="240" w:after="120"/>
                        <w:rPr>
                          <w:rFonts w:ascii="Calibri Light" w:hAnsi="Calibri Light"/>
                          <w:sz w:val="22"/>
                          <w:szCs w:val="22"/>
                        </w:rPr>
                      </w:pPr>
                      <w:r w:rsidRPr="008E2C8E">
                        <w:rPr>
                          <w:rFonts w:ascii="Calibri Light" w:hAnsi="Calibri Light"/>
                          <w:color w:val="0070C0"/>
                          <w:sz w:val="22"/>
                          <w:szCs w:val="22"/>
                          <w:shd w:val="clear" w:color="auto" w:fill="0070C0"/>
                        </w:rPr>
                        <w:sym w:font="Wingdings" w:char="F06F"/>
                      </w:r>
                      <w:r>
                        <w:rPr>
                          <w:rFonts w:ascii="Calibri Light" w:hAnsi="Calibri Light"/>
                          <w:sz w:val="22"/>
                          <w:szCs w:val="22"/>
                        </w:rPr>
                        <w:t xml:space="preserve">   Band 1     </w:t>
                      </w:r>
                      <w:r w:rsidRPr="008E2C8E">
                        <w:rPr>
                          <w:rFonts w:ascii="Calibri Light" w:hAnsi="Calibri Light"/>
                          <w:color w:val="00B050"/>
                          <w:sz w:val="22"/>
                          <w:szCs w:val="22"/>
                          <w:shd w:val="clear" w:color="auto" w:fill="00B050"/>
                        </w:rPr>
                        <w:sym w:font="Wingdings" w:char="F06F"/>
                      </w:r>
                      <w:r>
                        <w:rPr>
                          <w:rFonts w:ascii="Calibri Light" w:hAnsi="Calibri Light"/>
                          <w:sz w:val="22"/>
                          <w:szCs w:val="22"/>
                        </w:rPr>
                        <w:t xml:space="preserve">  Band 2 </w:t>
                      </w:r>
                    </w:p>
                    <w:p w:rsidR="00D148C8" w:rsidRDefault="00D148C8" w:rsidP="00D148C8">
                      <w:pPr>
                        <w:spacing w:before="240" w:after="120"/>
                        <w:rPr>
                          <w:rFonts w:ascii="Calibri Light" w:hAnsi="Calibri Light"/>
                          <w:sz w:val="22"/>
                          <w:szCs w:val="22"/>
                        </w:rPr>
                      </w:pPr>
                      <w:r>
                        <w:rPr>
                          <w:rFonts w:ascii="Calibri Light" w:hAnsi="Calibri Light"/>
                          <w:sz w:val="22"/>
                          <w:szCs w:val="22"/>
                        </w:rPr>
                        <w:t xml:space="preserve">  </w:t>
                      </w:r>
                      <w:r w:rsidRPr="008E2C8E">
                        <w:rPr>
                          <w:rFonts w:ascii="Calibri Light" w:hAnsi="Calibri Light"/>
                          <w:color w:val="FFFF00"/>
                          <w:sz w:val="22"/>
                          <w:szCs w:val="22"/>
                          <w:shd w:val="clear" w:color="auto" w:fill="FFFF00"/>
                        </w:rPr>
                        <w:sym w:font="Wingdings" w:char="F06F"/>
                      </w:r>
                      <w:r>
                        <w:rPr>
                          <w:rFonts w:ascii="Calibri Light" w:hAnsi="Calibri Light"/>
                          <w:color w:val="FFFF00"/>
                          <w:sz w:val="22"/>
                          <w:szCs w:val="22"/>
                        </w:rPr>
                        <w:t xml:space="preserve">  </w:t>
                      </w:r>
                      <w:r w:rsidRPr="008E2C8E">
                        <w:rPr>
                          <w:rFonts w:ascii="Calibri Light" w:hAnsi="Calibri Light"/>
                          <w:color w:val="auto"/>
                          <w:sz w:val="22"/>
                          <w:szCs w:val="22"/>
                        </w:rPr>
                        <w:t xml:space="preserve">Band 3   </w:t>
                      </w:r>
                      <w:r w:rsidRPr="008E2C8E">
                        <w:rPr>
                          <w:rFonts w:ascii="Calibri Light" w:hAnsi="Calibri Light"/>
                          <w:color w:val="FFC000"/>
                          <w:sz w:val="22"/>
                          <w:szCs w:val="22"/>
                          <w:shd w:val="clear" w:color="auto" w:fill="FFC000"/>
                        </w:rPr>
                        <w:sym w:font="Wingdings" w:char="F06F"/>
                      </w:r>
                      <w:r>
                        <w:rPr>
                          <w:rFonts w:ascii="Calibri Light" w:hAnsi="Calibri Light"/>
                          <w:sz w:val="22"/>
                          <w:szCs w:val="22"/>
                        </w:rPr>
                        <w:t xml:space="preserve">   Band 4     </w:t>
                      </w:r>
                    </w:p>
                    <w:p w:rsidR="00D148C8" w:rsidRDefault="00D148C8" w:rsidP="00D148C8"/>
                  </w:txbxContent>
                </v:textbox>
              </v:shape>
            </w:pict>
          </mc:Fallback>
        </mc:AlternateContent>
      </w:r>
      <w:r>
        <w:rPr>
          <w:rFonts w:ascii="Calibri Light" w:hAnsi="Calibri Light"/>
          <w:noProof/>
          <w:sz w:val="22"/>
          <w:szCs w:val="22"/>
          <w:lang w:eastAsia="en-AU"/>
        </w:rPr>
        <w:drawing>
          <wp:inline distT="0" distB="0" distL="0" distR="0" wp14:anchorId="38B7DD56" wp14:editId="00B2F2E7">
            <wp:extent cx="6010275" cy="35528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16389" cy="3556439"/>
                    </a:xfrm>
                    <a:prstGeom prst="rect">
                      <a:avLst/>
                    </a:prstGeom>
                    <a:noFill/>
                  </pic:spPr>
                </pic:pic>
              </a:graphicData>
            </a:graphic>
          </wp:inline>
        </w:drawing>
      </w:r>
    </w:p>
    <w:p w:rsidR="00D148C8" w:rsidRPr="00B42BC0" w:rsidRDefault="00D148C8" w:rsidP="00D148C8">
      <w:pPr>
        <w:spacing w:before="240" w:after="120"/>
        <w:rPr>
          <w:rFonts w:ascii="Calibri Light" w:hAnsi="Calibri Light"/>
          <w:sz w:val="22"/>
          <w:szCs w:val="22"/>
        </w:rPr>
      </w:pPr>
      <w:r w:rsidRPr="00B42BC0">
        <w:rPr>
          <w:rFonts w:ascii="Calibri Light" w:hAnsi="Calibri Light"/>
          <w:sz w:val="22"/>
          <w:szCs w:val="22"/>
        </w:rPr>
        <w:t>The new fee schedule</w:t>
      </w:r>
      <w:r>
        <w:rPr>
          <w:rFonts w:ascii="Calibri Light" w:hAnsi="Calibri Light"/>
          <w:sz w:val="22"/>
          <w:szCs w:val="22"/>
        </w:rPr>
        <w:t xml:space="preserve"> (table 6)</w:t>
      </w:r>
      <w:r w:rsidRPr="00B42BC0">
        <w:rPr>
          <w:rFonts w:ascii="Calibri Light" w:hAnsi="Calibri Light"/>
          <w:sz w:val="22"/>
          <w:szCs w:val="22"/>
        </w:rPr>
        <w:t xml:space="preserve"> impacts differently on each </w:t>
      </w:r>
      <w:r>
        <w:rPr>
          <w:rFonts w:ascii="Calibri Light" w:hAnsi="Calibri Light"/>
          <w:sz w:val="22"/>
          <w:szCs w:val="22"/>
        </w:rPr>
        <w:t xml:space="preserve">GEMS </w:t>
      </w:r>
      <w:r w:rsidRPr="00B42BC0">
        <w:rPr>
          <w:rFonts w:ascii="Calibri Light" w:hAnsi="Calibri Light"/>
          <w:sz w:val="22"/>
          <w:szCs w:val="22"/>
        </w:rPr>
        <w:t>product. The aim is to have each fee band be cost-reflective of the cost of the registration and compliance activities for each product.</w:t>
      </w:r>
      <w:r>
        <w:rPr>
          <w:rFonts w:ascii="Calibri Light" w:hAnsi="Calibri Light"/>
          <w:sz w:val="22"/>
          <w:szCs w:val="22"/>
        </w:rPr>
        <w:t xml:space="preserve"> Table 7 outlines fees by GEMS product. </w:t>
      </w:r>
    </w:p>
    <w:p w:rsidR="00D148C8" w:rsidRPr="00B42BC0" w:rsidRDefault="00D148C8" w:rsidP="00D148C8">
      <w:pPr>
        <w:pStyle w:val="ListBullet"/>
        <w:numPr>
          <w:ilvl w:val="0"/>
          <w:numId w:val="0"/>
        </w:numPr>
        <w:rPr>
          <w:rFonts w:ascii="Calibri Light" w:hAnsi="Calibri Light"/>
          <w:sz w:val="22"/>
          <w:szCs w:val="22"/>
        </w:rPr>
      </w:pPr>
      <w:r w:rsidRPr="00B42BC0">
        <w:rPr>
          <w:rFonts w:ascii="Calibri Light" w:hAnsi="Calibri Light"/>
          <w:sz w:val="22"/>
          <w:szCs w:val="22"/>
        </w:rPr>
        <w:t xml:space="preserve">While </w:t>
      </w:r>
      <w:r>
        <w:rPr>
          <w:rFonts w:ascii="Calibri Light" w:hAnsi="Calibri Light"/>
          <w:sz w:val="22"/>
          <w:szCs w:val="22"/>
        </w:rPr>
        <w:t>some products have a check-test cost and base cost that is greater than the maximum $890 registration fee. We are cognisant that an extremely high fee may have an adverse effect on achievement of the policy objectives and may result a reduction in registrations as product suppliers choose to risk non-compliance rather than pay a high fee. The fees for these products have been capped at $890 in 2018-19</w:t>
      </w:r>
      <w:r w:rsidRPr="00B42BC0">
        <w:rPr>
          <w:rFonts w:ascii="Calibri Light" w:hAnsi="Calibri Light"/>
          <w:sz w:val="22"/>
          <w:szCs w:val="22"/>
        </w:rPr>
        <w:t xml:space="preserve">.  </w:t>
      </w:r>
      <w:r>
        <w:rPr>
          <w:rFonts w:ascii="Calibri Light" w:hAnsi="Calibri Light"/>
          <w:sz w:val="22"/>
          <w:szCs w:val="22"/>
        </w:rPr>
        <w:t xml:space="preserve">These products have a relatively low number of registrations so the overall impact on cost recovery is minor. </w:t>
      </w:r>
    </w:p>
    <w:p w:rsidR="00D148C8" w:rsidRPr="008479F4" w:rsidRDefault="00D148C8" w:rsidP="00D148C8">
      <w:pPr>
        <w:rPr>
          <w:rFonts w:ascii="Calibri Light" w:hAnsi="Calibri Light"/>
          <w:b/>
          <w:i/>
          <w:sz w:val="22"/>
          <w:szCs w:val="22"/>
        </w:rPr>
      </w:pPr>
      <w:r w:rsidRPr="008479F4">
        <w:rPr>
          <w:rFonts w:ascii="Calibri Light" w:hAnsi="Calibri Light"/>
          <w:b/>
          <w:i/>
          <w:sz w:val="22"/>
          <w:szCs w:val="22"/>
        </w:rPr>
        <w:t>Table 6: Proposed new fees</w:t>
      </w:r>
    </w:p>
    <w:p w:rsidR="00D148C8" w:rsidRPr="00B42BC0" w:rsidRDefault="00D148C8" w:rsidP="00D148C8">
      <w:pPr>
        <w:rPr>
          <w:rFonts w:ascii="Calibri Light" w:hAnsi="Calibri Light"/>
          <w:sz w:val="22"/>
          <w:szCs w:val="22"/>
        </w:rPr>
      </w:pPr>
    </w:p>
    <w:tbl>
      <w:tblPr>
        <w:tblW w:w="0" w:type="auto"/>
        <w:tblInd w:w="-10" w:type="dxa"/>
        <w:tblLayout w:type="fixed"/>
        <w:tblCellMar>
          <w:left w:w="0" w:type="dxa"/>
          <w:right w:w="0" w:type="dxa"/>
        </w:tblCellMar>
        <w:tblLook w:val="04A0" w:firstRow="1" w:lastRow="0" w:firstColumn="1" w:lastColumn="0" w:noHBand="0" w:noVBand="1"/>
      </w:tblPr>
      <w:tblGrid>
        <w:gridCol w:w="3261"/>
        <w:gridCol w:w="1275"/>
        <w:gridCol w:w="1134"/>
        <w:gridCol w:w="1134"/>
        <w:gridCol w:w="1560"/>
      </w:tblGrid>
      <w:tr w:rsidR="00D148C8" w:rsidRPr="00B42BC0" w:rsidTr="00D148C8">
        <w:trPr>
          <w:trHeight w:val="950"/>
        </w:trPr>
        <w:tc>
          <w:tcPr>
            <w:tcW w:w="3261" w:type="dxa"/>
            <w:tcBorders>
              <w:top w:val="single" w:sz="8" w:space="0" w:color="auto"/>
              <w:left w:val="single" w:sz="8" w:space="0" w:color="auto"/>
              <w:bottom w:val="single" w:sz="8" w:space="0" w:color="auto"/>
              <w:right w:val="single" w:sz="8" w:space="0" w:color="auto"/>
            </w:tcBorders>
            <w:shd w:val="clear" w:color="auto" w:fill="98C49C"/>
            <w:tcMar>
              <w:top w:w="0" w:type="dxa"/>
              <w:left w:w="108" w:type="dxa"/>
              <w:bottom w:w="0" w:type="dxa"/>
              <w:right w:w="108" w:type="dxa"/>
            </w:tcMar>
            <w:hideMark/>
          </w:tcPr>
          <w:p w:rsidR="00D148C8" w:rsidRPr="00B42BC0" w:rsidRDefault="00D148C8" w:rsidP="00D148C8">
            <w:pPr>
              <w:spacing w:before="120" w:after="120"/>
              <w:rPr>
                <w:b/>
                <w:sz w:val="22"/>
                <w:szCs w:val="22"/>
              </w:rPr>
            </w:pPr>
            <w:r w:rsidRPr="00B42BC0">
              <w:rPr>
                <w:b/>
                <w:sz w:val="22"/>
                <w:szCs w:val="22"/>
              </w:rPr>
              <w:t>Fee</w:t>
            </w:r>
          </w:p>
        </w:tc>
        <w:tc>
          <w:tcPr>
            <w:tcW w:w="1275" w:type="dxa"/>
            <w:tcBorders>
              <w:top w:val="single" w:sz="8" w:space="0" w:color="auto"/>
              <w:left w:val="nil"/>
              <w:bottom w:val="single" w:sz="8" w:space="0" w:color="auto"/>
              <w:right w:val="single" w:sz="8" w:space="0" w:color="auto"/>
            </w:tcBorders>
            <w:shd w:val="clear" w:color="auto" w:fill="98C49C"/>
            <w:tcMar>
              <w:top w:w="0" w:type="dxa"/>
              <w:left w:w="108" w:type="dxa"/>
              <w:bottom w:w="0" w:type="dxa"/>
              <w:right w:w="108" w:type="dxa"/>
            </w:tcMar>
            <w:hideMark/>
          </w:tcPr>
          <w:p w:rsidR="00D148C8" w:rsidRPr="00B42BC0" w:rsidRDefault="00D148C8" w:rsidP="00D148C8">
            <w:pPr>
              <w:spacing w:before="120" w:after="120"/>
              <w:jc w:val="center"/>
              <w:rPr>
                <w:b/>
                <w:sz w:val="22"/>
                <w:szCs w:val="22"/>
              </w:rPr>
            </w:pPr>
            <w:r>
              <w:rPr>
                <w:b/>
                <w:sz w:val="22"/>
                <w:szCs w:val="22"/>
              </w:rPr>
              <w:t>2017-</w:t>
            </w:r>
            <w:r w:rsidRPr="00B42BC0">
              <w:rPr>
                <w:b/>
                <w:sz w:val="22"/>
                <w:szCs w:val="22"/>
              </w:rPr>
              <w:t>18</w:t>
            </w:r>
          </w:p>
        </w:tc>
        <w:tc>
          <w:tcPr>
            <w:tcW w:w="1134" w:type="dxa"/>
            <w:tcBorders>
              <w:top w:val="single" w:sz="8" w:space="0" w:color="auto"/>
              <w:left w:val="nil"/>
              <w:bottom w:val="single" w:sz="8" w:space="0" w:color="auto"/>
              <w:right w:val="single" w:sz="8" w:space="0" w:color="auto"/>
            </w:tcBorders>
            <w:shd w:val="clear" w:color="auto" w:fill="98C49C"/>
            <w:tcMar>
              <w:top w:w="0" w:type="dxa"/>
              <w:left w:w="108" w:type="dxa"/>
              <w:bottom w:w="0" w:type="dxa"/>
              <w:right w:w="108" w:type="dxa"/>
            </w:tcMar>
            <w:hideMark/>
          </w:tcPr>
          <w:p w:rsidR="00D148C8" w:rsidRPr="00B42BC0" w:rsidRDefault="00D148C8" w:rsidP="00D148C8">
            <w:pPr>
              <w:spacing w:before="120" w:after="120"/>
              <w:jc w:val="center"/>
              <w:rPr>
                <w:b/>
                <w:sz w:val="22"/>
                <w:szCs w:val="22"/>
              </w:rPr>
            </w:pPr>
            <w:r>
              <w:rPr>
                <w:b/>
                <w:sz w:val="22"/>
                <w:szCs w:val="22"/>
              </w:rPr>
              <w:t>2018-</w:t>
            </w:r>
            <w:r w:rsidRPr="00B42BC0">
              <w:rPr>
                <w:b/>
                <w:sz w:val="22"/>
                <w:szCs w:val="22"/>
              </w:rPr>
              <w:t>19</w:t>
            </w:r>
          </w:p>
        </w:tc>
        <w:tc>
          <w:tcPr>
            <w:tcW w:w="1134" w:type="dxa"/>
            <w:tcBorders>
              <w:top w:val="single" w:sz="8" w:space="0" w:color="auto"/>
              <w:left w:val="nil"/>
              <w:bottom w:val="single" w:sz="8" w:space="0" w:color="auto"/>
              <w:right w:val="single" w:sz="8" w:space="0" w:color="auto"/>
            </w:tcBorders>
            <w:shd w:val="clear" w:color="auto" w:fill="98C49C"/>
            <w:tcMar>
              <w:top w:w="0" w:type="dxa"/>
              <w:left w:w="108" w:type="dxa"/>
              <w:bottom w:w="0" w:type="dxa"/>
              <w:right w:w="108" w:type="dxa"/>
            </w:tcMar>
            <w:hideMark/>
          </w:tcPr>
          <w:p w:rsidR="00D148C8" w:rsidRPr="00B42BC0" w:rsidRDefault="00D148C8" w:rsidP="00D148C8">
            <w:pPr>
              <w:spacing w:before="120" w:after="120"/>
              <w:jc w:val="center"/>
              <w:rPr>
                <w:b/>
                <w:sz w:val="22"/>
                <w:szCs w:val="22"/>
              </w:rPr>
            </w:pPr>
            <w:r>
              <w:rPr>
                <w:b/>
                <w:sz w:val="22"/>
                <w:szCs w:val="22"/>
              </w:rPr>
              <w:t>2019-</w:t>
            </w:r>
            <w:r w:rsidRPr="00B42BC0">
              <w:rPr>
                <w:b/>
                <w:sz w:val="22"/>
                <w:szCs w:val="22"/>
              </w:rPr>
              <w:t>20</w:t>
            </w:r>
          </w:p>
        </w:tc>
        <w:tc>
          <w:tcPr>
            <w:tcW w:w="1560" w:type="dxa"/>
            <w:tcBorders>
              <w:top w:val="single" w:sz="8" w:space="0" w:color="auto"/>
              <w:left w:val="nil"/>
              <w:bottom w:val="single" w:sz="8" w:space="0" w:color="auto"/>
              <w:right w:val="single" w:sz="8" w:space="0" w:color="auto"/>
            </w:tcBorders>
            <w:shd w:val="clear" w:color="auto" w:fill="98C49C"/>
            <w:tcMar>
              <w:top w:w="0" w:type="dxa"/>
              <w:left w:w="108" w:type="dxa"/>
              <w:bottom w:w="0" w:type="dxa"/>
              <w:right w:w="108" w:type="dxa"/>
            </w:tcMar>
            <w:hideMark/>
          </w:tcPr>
          <w:p w:rsidR="00D148C8" w:rsidRPr="00B42BC0" w:rsidRDefault="00D148C8" w:rsidP="00D148C8">
            <w:pPr>
              <w:spacing w:before="120" w:after="120"/>
              <w:jc w:val="center"/>
              <w:rPr>
                <w:b/>
                <w:sz w:val="22"/>
                <w:szCs w:val="22"/>
              </w:rPr>
            </w:pPr>
            <w:r>
              <w:rPr>
                <w:b/>
                <w:sz w:val="22"/>
                <w:szCs w:val="22"/>
              </w:rPr>
              <w:t>2020-</w:t>
            </w:r>
            <w:r w:rsidRPr="00B42BC0">
              <w:rPr>
                <w:b/>
                <w:sz w:val="22"/>
                <w:szCs w:val="22"/>
              </w:rPr>
              <w:t>21</w:t>
            </w:r>
          </w:p>
          <w:p w:rsidR="00D148C8" w:rsidRPr="00B42BC0" w:rsidRDefault="00D148C8" w:rsidP="00D148C8">
            <w:pPr>
              <w:spacing w:before="120" w:after="120"/>
              <w:jc w:val="center"/>
              <w:rPr>
                <w:b/>
                <w:sz w:val="22"/>
                <w:szCs w:val="22"/>
              </w:rPr>
            </w:pPr>
            <w:r>
              <w:rPr>
                <w:b/>
                <w:sz w:val="20"/>
                <w:szCs w:val="20"/>
              </w:rPr>
              <w:t>(3</w:t>
            </w:r>
            <w:r w:rsidRPr="0070657B">
              <w:rPr>
                <w:b/>
                <w:sz w:val="20"/>
                <w:szCs w:val="20"/>
              </w:rPr>
              <w:t>%</w:t>
            </w:r>
            <w:r>
              <w:rPr>
                <w:b/>
                <w:sz w:val="20"/>
                <w:szCs w:val="20"/>
              </w:rPr>
              <w:t xml:space="preserve"> </w:t>
            </w:r>
            <w:r w:rsidRPr="0070657B">
              <w:rPr>
                <w:b/>
                <w:sz w:val="20"/>
                <w:szCs w:val="20"/>
              </w:rPr>
              <w:t>increase)</w:t>
            </w:r>
          </w:p>
        </w:tc>
      </w:tr>
      <w:tr w:rsidR="00D148C8" w:rsidRPr="00B42BC0" w:rsidTr="00D148C8">
        <w:trPr>
          <w:trHeight w:val="531"/>
        </w:trPr>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148C8" w:rsidRPr="00CE6347" w:rsidRDefault="00D148C8" w:rsidP="00D148C8">
            <w:pPr>
              <w:spacing w:before="120" w:after="120"/>
              <w:rPr>
                <w:rFonts w:ascii="Calibri Light" w:hAnsi="Calibri Light"/>
                <w:sz w:val="22"/>
                <w:szCs w:val="22"/>
              </w:rPr>
            </w:pPr>
            <w:r w:rsidRPr="00CE6347">
              <w:rPr>
                <w:rFonts w:ascii="Calibri Light" w:hAnsi="Calibri Light"/>
                <w:sz w:val="22"/>
                <w:szCs w:val="22"/>
              </w:rPr>
              <w:t>Band 1 ($)</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D148C8" w:rsidRPr="00CE6347" w:rsidRDefault="00D148C8" w:rsidP="00D148C8">
            <w:pPr>
              <w:spacing w:before="120" w:after="120"/>
              <w:jc w:val="center"/>
              <w:rPr>
                <w:rFonts w:ascii="Calibri Light" w:hAnsi="Calibri Light"/>
                <w:sz w:val="22"/>
                <w:szCs w:val="22"/>
              </w:rPr>
            </w:pPr>
            <w:r w:rsidRPr="00CE6347">
              <w:rPr>
                <w:rFonts w:ascii="Calibri Light" w:hAnsi="Calibri Light"/>
                <w:sz w:val="22"/>
                <w:szCs w:val="22"/>
              </w:rPr>
              <w:t>440</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D148C8" w:rsidRPr="00CE6347" w:rsidRDefault="00D148C8" w:rsidP="00D148C8">
            <w:pPr>
              <w:spacing w:before="120" w:after="120"/>
              <w:jc w:val="center"/>
              <w:rPr>
                <w:rFonts w:ascii="Calibri Light" w:hAnsi="Calibri Light"/>
                <w:sz w:val="22"/>
                <w:szCs w:val="22"/>
              </w:rPr>
            </w:pPr>
            <w:r w:rsidRPr="00CE6347">
              <w:rPr>
                <w:rFonts w:ascii="Calibri Light" w:hAnsi="Calibri Light"/>
                <w:sz w:val="22"/>
                <w:szCs w:val="22"/>
              </w:rPr>
              <w:t>530</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D148C8" w:rsidRPr="00CE6347" w:rsidRDefault="00D148C8" w:rsidP="00D148C8">
            <w:pPr>
              <w:spacing w:before="120" w:after="120"/>
              <w:jc w:val="center"/>
              <w:rPr>
                <w:rFonts w:ascii="Calibri Light" w:hAnsi="Calibri Light"/>
                <w:sz w:val="22"/>
                <w:szCs w:val="22"/>
              </w:rPr>
            </w:pPr>
            <w:r w:rsidRPr="00CE6347">
              <w:rPr>
                <w:rFonts w:ascii="Calibri Light" w:hAnsi="Calibri Light"/>
                <w:sz w:val="22"/>
                <w:szCs w:val="22"/>
              </w:rPr>
              <w:t>530</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rsidR="00D148C8" w:rsidRPr="00CE6347" w:rsidRDefault="00D148C8" w:rsidP="00D148C8">
            <w:pPr>
              <w:spacing w:before="120" w:after="120"/>
              <w:jc w:val="center"/>
              <w:rPr>
                <w:rFonts w:ascii="Calibri Light" w:hAnsi="Calibri Light"/>
                <w:sz w:val="22"/>
                <w:szCs w:val="22"/>
              </w:rPr>
            </w:pPr>
            <w:r w:rsidRPr="00CE6347">
              <w:rPr>
                <w:rFonts w:ascii="Calibri Light" w:hAnsi="Calibri Light"/>
                <w:sz w:val="22"/>
                <w:szCs w:val="22"/>
              </w:rPr>
              <w:t>546</w:t>
            </w:r>
          </w:p>
        </w:tc>
      </w:tr>
      <w:tr w:rsidR="00D148C8" w:rsidRPr="00B42BC0" w:rsidTr="00D148C8">
        <w:trPr>
          <w:trHeight w:val="547"/>
        </w:trPr>
        <w:tc>
          <w:tcPr>
            <w:tcW w:w="3261"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D148C8" w:rsidRPr="00CE6347" w:rsidRDefault="00D148C8" w:rsidP="00D148C8">
            <w:pPr>
              <w:spacing w:before="120" w:after="120"/>
              <w:rPr>
                <w:rFonts w:ascii="Calibri Light" w:hAnsi="Calibri Light"/>
                <w:sz w:val="22"/>
                <w:szCs w:val="22"/>
              </w:rPr>
            </w:pPr>
            <w:r w:rsidRPr="00CE6347">
              <w:rPr>
                <w:rFonts w:ascii="Calibri Light" w:hAnsi="Calibri Light"/>
                <w:sz w:val="22"/>
                <w:szCs w:val="22"/>
              </w:rPr>
              <w:t>Band 2 ($)</w:t>
            </w:r>
          </w:p>
        </w:tc>
        <w:tc>
          <w:tcPr>
            <w:tcW w:w="1275" w:type="dxa"/>
            <w:tcBorders>
              <w:top w:val="nil"/>
              <w:left w:val="nil"/>
              <w:bottom w:val="single" w:sz="4" w:space="0" w:color="auto"/>
              <w:right w:val="single" w:sz="8" w:space="0" w:color="auto"/>
            </w:tcBorders>
            <w:tcMar>
              <w:top w:w="0" w:type="dxa"/>
              <w:left w:w="108" w:type="dxa"/>
              <w:bottom w:w="0" w:type="dxa"/>
              <w:right w:w="108" w:type="dxa"/>
            </w:tcMar>
          </w:tcPr>
          <w:p w:rsidR="00D148C8" w:rsidRPr="00CE6347" w:rsidRDefault="00D148C8" w:rsidP="00D148C8">
            <w:pPr>
              <w:spacing w:before="120" w:after="120"/>
              <w:jc w:val="center"/>
              <w:rPr>
                <w:rFonts w:ascii="Calibri Light" w:hAnsi="Calibri Light"/>
                <w:sz w:val="22"/>
                <w:szCs w:val="22"/>
              </w:rPr>
            </w:pPr>
            <w:r w:rsidRPr="00CE6347">
              <w:rPr>
                <w:rFonts w:ascii="Calibri Light" w:hAnsi="Calibri Light"/>
                <w:sz w:val="22"/>
                <w:szCs w:val="22"/>
              </w:rPr>
              <w:t>540</w:t>
            </w:r>
          </w:p>
        </w:tc>
        <w:tc>
          <w:tcPr>
            <w:tcW w:w="1134" w:type="dxa"/>
            <w:tcBorders>
              <w:top w:val="nil"/>
              <w:left w:val="nil"/>
              <w:bottom w:val="single" w:sz="4" w:space="0" w:color="auto"/>
              <w:right w:val="single" w:sz="8" w:space="0" w:color="auto"/>
            </w:tcBorders>
            <w:tcMar>
              <w:top w:w="0" w:type="dxa"/>
              <w:left w:w="108" w:type="dxa"/>
              <w:bottom w:w="0" w:type="dxa"/>
              <w:right w:w="108" w:type="dxa"/>
            </w:tcMar>
          </w:tcPr>
          <w:p w:rsidR="00D148C8" w:rsidRPr="00CE6347" w:rsidRDefault="00D148C8" w:rsidP="00D148C8">
            <w:pPr>
              <w:spacing w:before="120" w:after="120"/>
              <w:jc w:val="center"/>
              <w:rPr>
                <w:rFonts w:ascii="Calibri Light" w:hAnsi="Calibri Light"/>
                <w:sz w:val="22"/>
                <w:szCs w:val="22"/>
              </w:rPr>
            </w:pPr>
            <w:r w:rsidRPr="00CE6347">
              <w:rPr>
                <w:rFonts w:ascii="Calibri Light" w:hAnsi="Calibri Light"/>
                <w:sz w:val="22"/>
                <w:szCs w:val="22"/>
              </w:rPr>
              <w:t>670</w:t>
            </w:r>
          </w:p>
        </w:tc>
        <w:tc>
          <w:tcPr>
            <w:tcW w:w="1134" w:type="dxa"/>
            <w:tcBorders>
              <w:top w:val="nil"/>
              <w:left w:val="nil"/>
              <w:bottom w:val="single" w:sz="4" w:space="0" w:color="auto"/>
              <w:right w:val="single" w:sz="8" w:space="0" w:color="auto"/>
            </w:tcBorders>
            <w:tcMar>
              <w:top w:w="0" w:type="dxa"/>
              <w:left w:w="108" w:type="dxa"/>
              <w:bottom w:w="0" w:type="dxa"/>
              <w:right w:w="108" w:type="dxa"/>
            </w:tcMar>
          </w:tcPr>
          <w:p w:rsidR="00D148C8" w:rsidRPr="00CE6347" w:rsidRDefault="00D148C8" w:rsidP="00D148C8">
            <w:pPr>
              <w:spacing w:before="120" w:after="120"/>
              <w:jc w:val="center"/>
              <w:rPr>
                <w:rFonts w:ascii="Calibri Light" w:hAnsi="Calibri Light"/>
                <w:sz w:val="22"/>
                <w:szCs w:val="22"/>
              </w:rPr>
            </w:pPr>
            <w:r w:rsidRPr="00CE6347">
              <w:rPr>
                <w:rFonts w:ascii="Calibri Light" w:hAnsi="Calibri Light"/>
                <w:sz w:val="22"/>
                <w:szCs w:val="22"/>
              </w:rPr>
              <w:t>670</w:t>
            </w:r>
          </w:p>
        </w:tc>
        <w:tc>
          <w:tcPr>
            <w:tcW w:w="1560" w:type="dxa"/>
            <w:tcBorders>
              <w:top w:val="nil"/>
              <w:left w:val="nil"/>
              <w:bottom w:val="single" w:sz="4" w:space="0" w:color="auto"/>
              <w:right w:val="single" w:sz="8" w:space="0" w:color="auto"/>
            </w:tcBorders>
            <w:tcMar>
              <w:top w:w="0" w:type="dxa"/>
              <w:left w:w="108" w:type="dxa"/>
              <w:bottom w:w="0" w:type="dxa"/>
              <w:right w:w="108" w:type="dxa"/>
            </w:tcMar>
          </w:tcPr>
          <w:p w:rsidR="00D148C8" w:rsidRPr="00CE6347" w:rsidRDefault="00D148C8" w:rsidP="00D148C8">
            <w:pPr>
              <w:spacing w:before="120" w:after="120"/>
              <w:jc w:val="center"/>
              <w:rPr>
                <w:rFonts w:ascii="Calibri Light" w:hAnsi="Calibri Light"/>
                <w:sz w:val="22"/>
                <w:szCs w:val="22"/>
              </w:rPr>
            </w:pPr>
            <w:r w:rsidRPr="00CE6347">
              <w:rPr>
                <w:rFonts w:ascii="Calibri Light" w:hAnsi="Calibri Light"/>
                <w:sz w:val="22"/>
                <w:szCs w:val="22"/>
              </w:rPr>
              <w:t>690</w:t>
            </w:r>
          </w:p>
        </w:tc>
      </w:tr>
      <w:tr w:rsidR="00D148C8" w:rsidRPr="00B42BC0" w:rsidTr="00D148C8">
        <w:trPr>
          <w:trHeight w:val="531"/>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148C8" w:rsidRPr="00CE6347" w:rsidRDefault="00D148C8" w:rsidP="00D148C8">
            <w:pPr>
              <w:spacing w:before="120" w:after="120"/>
              <w:rPr>
                <w:rFonts w:ascii="Calibri Light" w:hAnsi="Calibri Light"/>
                <w:sz w:val="22"/>
                <w:szCs w:val="22"/>
              </w:rPr>
            </w:pPr>
            <w:r w:rsidRPr="00CE6347">
              <w:rPr>
                <w:rFonts w:ascii="Calibri Light" w:hAnsi="Calibri Light"/>
                <w:sz w:val="22"/>
                <w:szCs w:val="22"/>
              </w:rPr>
              <w:t>Band 3 ($)</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48C8" w:rsidRPr="00CE6347" w:rsidRDefault="00D148C8" w:rsidP="00D148C8">
            <w:pPr>
              <w:spacing w:before="120" w:after="120"/>
              <w:jc w:val="center"/>
              <w:rPr>
                <w:rFonts w:ascii="Calibri Light" w:hAnsi="Calibri Light"/>
                <w:sz w:val="22"/>
                <w:szCs w:val="22"/>
              </w:rPr>
            </w:pPr>
            <w:r w:rsidRPr="00CE6347">
              <w:rPr>
                <w:rFonts w:ascii="Calibri Light" w:hAnsi="Calibri Light"/>
                <w:sz w:val="22"/>
                <w:szCs w:val="22"/>
              </w:rPr>
              <w:t>670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48C8" w:rsidRPr="00CE6347" w:rsidRDefault="00D148C8" w:rsidP="00D148C8">
            <w:pPr>
              <w:spacing w:before="120" w:after="120"/>
              <w:jc w:val="center"/>
              <w:rPr>
                <w:rFonts w:ascii="Calibri Light" w:hAnsi="Calibri Light"/>
                <w:sz w:val="22"/>
                <w:szCs w:val="22"/>
              </w:rPr>
            </w:pPr>
            <w:r w:rsidRPr="00CE6347">
              <w:rPr>
                <w:rFonts w:ascii="Calibri Light" w:hAnsi="Calibri Light"/>
                <w:sz w:val="22"/>
                <w:szCs w:val="22"/>
              </w:rPr>
              <w:t>790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48C8" w:rsidRPr="00CE6347" w:rsidRDefault="00D148C8" w:rsidP="00D148C8">
            <w:pPr>
              <w:spacing w:before="120" w:after="120"/>
              <w:jc w:val="center"/>
              <w:rPr>
                <w:rFonts w:ascii="Calibri Light" w:hAnsi="Calibri Light"/>
                <w:sz w:val="22"/>
                <w:szCs w:val="22"/>
              </w:rPr>
            </w:pPr>
            <w:r w:rsidRPr="00CE6347">
              <w:rPr>
                <w:rFonts w:ascii="Calibri Light" w:hAnsi="Calibri Light"/>
                <w:sz w:val="22"/>
                <w:szCs w:val="22"/>
              </w:rPr>
              <w:t>790</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48C8" w:rsidRPr="00CE6347" w:rsidRDefault="00D148C8" w:rsidP="00D148C8">
            <w:pPr>
              <w:spacing w:before="120" w:after="120"/>
              <w:jc w:val="center"/>
              <w:rPr>
                <w:rFonts w:ascii="Calibri Light" w:hAnsi="Calibri Light"/>
                <w:sz w:val="22"/>
                <w:szCs w:val="22"/>
              </w:rPr>
            </w:pPr>
            <w:r w:rsidRPr="00CE6347">
              <w:rPr>
                <w:rFonts w:ascii="Calibri Light" w:hAnsi="Calibri Light"/>
                <w:sz w:val="22"/>
                <w:szCs w:val="22"/>
              </w:rPr>
              <w:t>814</w:t>
            </w:r>
          </w:p>
        </w:tc>
      </w:tr>
      <w:tr w:rsidR="00D148C8" w:rsidRPr="00B42BC0" w:rsidTr="00D148C8">
        <w:trPr>
          <w:trHeight w:val="531"/>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48C8" w:rsidRPr="00CE6347" w:rsidRDefault="00D148C8" w:rsidP="00D148C8">
            <w:pPr>
              <w:spacing w:before="120" w:after="120"/>
              <w:rPr>
                <w:rFonts w:ascii="Calibri Light" w:hAnsi="Calibri Light"/>
                <w:sz w:val="22"/>
                <w:szCs w:val="22"/>
              </w:rPr>
            </w:pPr>
            <w:r w:rsidRPr="00CE6347">
              <w:rPr>
                <w:rFonts w:ascii="Calibri Light" w:hAnsi="Calibri Light"/>
                <w:sz w:val="22"/>
                <w:szCs w:val="22"/>
              </w:rPr>
              <w:t>Band 4 ($)</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48C8" w:rsidRPr="00CE6347" w:rsidRDefault="00D148C8" w:rsidP="00D148C8">
            <w:pPr>
              <w:spacing w:before="120" w:after="120"/>
              <w:jc w:val="center"/>
              <w:rPr>
                <w:rFonts w:ascii="Calibri Light" w:hAnsi="Calibri Light"/>
                <w:sz w:val="22"/>
                <w:szCs w:val="22"/>
              </w:rPr>
            </w:pPr>
            <w:r w:rsidRPr="00CE6347">
              <w:rPr>
                <w:rFonts w:ascii="Calibri Light" w:hAnsi="Calibri Light"/>
                <w:sz w:val="22"/>
                <w:szCs w:val="22"/>
              </w:rPr>
              <w:t>780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48C8" w:rsidRPr="00CE6347" w:rsidRDefault="00D148C8" w:rsidP="00D148C8">
            <w:pPr>
              <w:spacing w:before="120" w:after="120"/>
              <w:jc w:val="center"/>
              <w:rPr>
                <w:rFonts w:ascii="Calibri Light" w:hAnsi="Calibri Light"/>
                <w:sz w:val="22"/>
                <w:szCs w:val="22"/>
              </w:rPr>
            </w:pPr>
            <w:r w:rsidRPr="00CE6347">
              <w:rPr>
                <w:rFonts w:ascii="Calibri Light" w:hAnsi="Calibri Light"/>
                <w:sz w:val="22"/>
                <w:szCs w:val="22"/>
              </w:rPr>
              <w:t>890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48C8" w:rsidRPr="00CE6347" w:rsidRDefault="00D148C8" w:rsidP="00D148C8">
            <w:pPr>
              <w:spacing w:before="120" w:after="120"/>
              <w:jc w:val="center"/>
              <w:rPr>
                <w:rFonts w:ascii="Calibri Light" w:hAnsi="Calibri Light"/>
                <w:sz w:val="22"/>
                <w:szCs w:val="22"/>
              </w:rPr>
            </w:pPr>
            <w:r w:rsidRPr="00CE6347">
              <w:rPr>
                <w:rFonts w:ascii="Calibri Light" w:hAnsi="Calibri Light"/>
                <w:sz w:val="22"/>
                <w:szCs w:val="22"/>
              </w:rPr>
              <w:t>890</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48C8" w:rsidRPr="00CE6347" w:rsidRDefault="00D148C8" w:rsidP="00D148C8">
            <w:pPr>
              <w:spacing w:before="120" w:after="120"/>
              <w:jc w:val="center"/>
              <w:rPr>
                <w:rFonts w:ascii="Calibri Light" w:hAnsi="Calibri Light"/>
                <w:sz w:val="22"/>
                <w:szCs w:val="22"/>
              </w:rPr>
            </w:pPr>
            <w:r w:rsidRPr="00CE6347">
              <w:rPr>
                <w:rFonts w:ascii="Calibri Light" w:hAnsi="Calibri Light"/>
                <w:sz w:val="22"/>
                <w:szCs w:val="22"/>
              </w:rPr>
              <w:t>917</w:t>
            </w:r>
          </w:p>
        </w:tc>
      </w:tr>
    </w:tbl>
    <w:p w:rsidR="00D148C8" w:rsidRPr="000C4164" w:rsidRDefault="00D148C8" w:rsidP="00D148C8">
      <w:pPr>
        <w:spacing w:line="240" w:lineRule="auto"/>
        <w:rPr>
          <w:rFonts w:ascii="Calibri Light" w:hAnsi="Calibri Light"/>
          <w:i/>
        </w:rPr>
      </w:pPr>
      <w:r w:rsidRPr="008479F4">
        <w:rPr>
          <w:rFonts w:ascii="Calibri Light" w:hAnsi="Calibri Light"/>
          <w:b/>
          <w:i/>
          <w:sz w:val="22"/>
          <w:szCs w:val="22"/>
        </w:rPr>
        <w:lastRenderedPageBreak/>
        <w:t>Table 7</w:t>
      </w:r>
      <w:r>
        <w:rPr>
          <w:rFonts w:ascii="Calibri Light" w:hAnsi="Calibri Light"/>
          <w:b/>
          <w:i/>
          <w:sz w:val="22"/>
          <w:szCs w:val="22"/>
        </w:rPr>
        <w:t>:</w:t>
      </w:r>
      <w:r w:rsidRPr="008479F4">
        <w:rPr>
          <w:rFonts w:ascii="Calibri Light" w:hAnsi="Calibri Light"/>
          <w:b/>
          <w:i/>
          <w:sz w:val="22"/>
          <w:szCs w:val="22"/>
        </w:rPr>
        <w:t xml:space="preserve"> Changes in Fees by Product</w:t>
      </w:r>
      <w:r w:rsidRPr="008479F4">
        <w:rPr>
          <w:b/>
          <w:i/>
        </w:rPr>
        <w:t xml:space="preserve">   </w:t>
      </w:r>
    </w:p>
    <w:tbl>
      <w:tblPr>
        <w:tblW w:w="8700" w:type="dxa"/>
        <w:tblLook w:val="04A0" w:firstRow="1" w:lastRow="0" w:firstColumn="1" w:lastColumn="0" w:noHBand="0" w:noVBand="1"/>
      </w:tblPr>
      <w:tblGrid>
        <w:gridCol w:w="3100"/>
        <w:gridCol w:w="1460"/>
        <w:gridCol w:w="1420"/>
        <w:gridCol w:w="1523"/>
        <w:gridCol w:w="1197"/>
      </w:tblGrid>
      <w:tr w:rsidR="00D148C8" w:rsidRPr="002B7D11" w:rsidTr="00D148C8">
        <w:trPr>
          <w:trHeight w:val="330"/>
        </w:trPr>
        <w:tc>
          <w:tcPr>
            <w:tcW w:w="3100" w:type="dxa"/>
            <w:tcBorders>
              <w:top w:val="single" w:sz="8" w:space="0" w:color="auto"/>
              <w:left w:val="single" w:sz="8" w:space="0" w:color="auto"/>
              <w:bottom w:val="single" w:sz="4" w:space="0" w:color="auto"/>
              <w:right w:val="single" w:sz="4" w:space="0" w:color="auto"/>
            </w:tcBorders>
            <w:shd w:val="clear" w:color="000000" w:fill="A9D08E"/>
            <w:noWrap/>
            <w:vAlign w:val="bottom"/>
            <w:hideMark/>
          </w:tcPr>
          <w:p w:rsidR="00D148C8" w:rsidRPr="0092315C" w:rsidRDefault="00D148C8" w:rsidP="00D148C8">
            <w:pPr>
              <w:spacing w:line="240" w:lineRule="auto"/>
              <w:rPr>
                <w:rFonts w:ascii="Calibri Light" w:hAnsi="Calibri Light"/>
                <w:b/>
                <w:color w:val="000000"/>
                <w:sz w:val="20"/>
                <w:szCs w:val="20"/>
                <w:lang w:eastAsia="en-AU"/>
              </w:rPr>
            </w:pPr>
            <w:r w:rsidRPr="0092315C">
              <w:rPr>
                <w:rFonts w:ascii="Calibri Light" w:hAnsi="Calibri Light"/>
                <w:b/>
                <w:color w:val="000000"/>
                <w:sz w:val="20"/>
                <w:szCs w:val="20"/>
                <w:lang w:eastAsia="en-AU"/>
              </w:rPr>
              <w:t xml:space="preserve">Product Type </w:t>
            </w:r>
          </w:p>
        </w:tc>
        <w:tc>
          <w:tcPr>
            <w:tcW w:w="1460" w:type="dxa"/>
            <w:tcBorders>
              <w:top w:val="single" w:sz="8" w:space="0" w:color="auto"/>
              <w:left w:val="nil"/>
              <w:bottom w:val="single" w:sz="4" w:space="0" w:color="auto"/>
              <w:right w:val="single" w:sz="4" w:space="0" w:color="auto"/>
            </w:tcBorders>
            <w:shd w:val="clear" w:color="000000" w:fill="A9D08E"/>
            <w:vAlign w:val="bottom"/>
            <w:hideMark/>
          </w:tcPr>
          <w:p w:rsidR="00D148C8" w:rsidRPr="0092315C" w:rsidRDefault="00D148C8" w:rsidP="00D148C8">
            <w:pPr>
              <w:spacing w:line="240" w:lineRule="auto"/>
              <w:rPr>
                <w:rFonts w:ascii="Calibri Light" w:hAnsi="Calibri Light"/>
                <w:b/>
                <w:color w:val="000000"/>
                <w:sz w:val="20"/>
                <w:szCs w:val="20"/>
                <w:lang w:eastAsia="en-AU"/>
              </w:rPr>
            </w:pPr>
            <w:r w:rsidRPr="0092315C">
              <w:rPr>
                <w:rFonts w:ascii="Calibri Light" w:hAnsi="Calibri Light"/>
                <w:b/>
                <w:color w:val="000000"/>
                <w:sz w:val="20"/>
                <w:szCs w:val="20"/>
                <w:lang w:eastAsia="en-AU"/>
              </w:rPr>
              <w:t>current fee band</w:t>
            </w:r>
          </w:p>
        </w:tc>
        <w:tc>
          <w:tcPr>
            <w:tcW w:w="1420" w:type="dxa"/>
            <w:tcBorders>
              <w:top w:val="single" w:sz="8" w:space="0" w:color="auto"/>
              <w:left w:val="nil"/>
              <w:bottom w:val="single" w:sz="4" w:space="0" w:color="auto"/>
              <w:right w:val="single" w:sz="4" w:space="0" w:color="auto"/>
            </w:tcBorders>
            <w:shd w:val="clear" w:color="000000" w:fill="A9D08E"/>
            <w:noWrap/>
            <w:vAlign w:val="bottom"/>
            <w:hideMark/>
          </w:tcPr>
          <w:p w:rsidR="00D148C8" w:rsidRPr="0092315C" w:rsidRDefault="00D148C8" w:rsidP="00D148C8">
            <w:pPr>
              <w:spacing w:line="240" w:lineRule="auto"/>
              <w:rPr>
                <w:rFonts w:ascii="Calibri Light" w:hAnsi="Calibri Light"/>
                <w:b/>
                <w:color w:val="000000"/>
                <w:sz w:val="20"/>
                <w:szCs w:val="20"/>
                <w:lang w:eastAsia="en-AU"/>
              </w:rPr>
            </w:pPr>
            <w:r w:rsidRPr="0092315C">
              <w:rPr>
                <w:rFonts w:ascii="Calibri Light" w:hAnsi="Calibri Light"/>
                <w:b/>
                <w:color w:val="000000"/>
                <w:sz w:val="20"/>
                <w:szCs w:val="20"/>
                <w:lang w:eastAsia="en-AU"/>
              </w:rPr>
              <w:t>current fee</w:t>
            </w:r>
          </w:p>
        </w:tc>
        <w:tc>
          <w:tcPr>
            <w:tcW w:w="1523" w:type="dxa"/>
            <w:tcBorders>
              <w:top w:val="single" w:sz="8" w:space="0" w:color="auto"/>
              <w:left w:val="nil"/>
              <w:bottom w:val="single" w:sz="4" w:space="0" w:color="auto"/>
              <w:right w:val="single" w:sz="4" w:space="0" w:color="auto"/>
            </w:tcBorders>
            <w:shd w:val="clear" w:color="000000" w:fill="A9D08E"/>
            <w:vAlign w:val="bottom"/>
            <w:hideMark/>
          </w:tcPr>
          <w:p w:rsidR="00D148C8" w:rsidRPr="0092315C" w:rsidRDefault="00D148C8" w:rsidP="00D148C8">
            <w:pPr>
              <w:spacing w:line="240" w:lineRule="auto"/>
              <w:rPr>
                <w:rFonts w:ascii="Calibri Light" w:hAnsi="Calibri Light"/>
                <w:b/>
                <w:color w:val="000000"/>
                <w:sz w:val="20"/>
                <w:szCs w:val="20"/>
                <w:lang w:eastAsia="en-AU"/>
              </w:rPr>
            </w:pPr>
            <w:r w:rsidRPr="0092315C">
              <w:rPr>
                <w:rFonts w:ascii="Calibri Light" w:hAnsi="Calibri Light"/>
                <w:b/>
                <w:color w:val="000000"/>
                <w:sz w:val="20"/>
                <w:szCs w:val="20"/>
                <w:lang w:eastAsia="en-AU"/>
              </w:rPr>
              <w:t>new fee band</w:t>
            </w:r>
          </w:p>
        </w:tc>
        <w:tc>
          <w:tcPr>
            <w:tcW w:w="1197" w:type="dxa"/>
            <w:tcBorders>
              <w:top w:val="single" w:sz="8" w:space="0" w:color="auto"/>
              <w:left w:val="nil"/>
              <w:bottom w:val="single" w:sz="4" w:space="0" w:color="auto"/>
              <w:right w:val="single" w:sz="8" w:space="0" w:color="auto"/>
            </w:tcBorders>
            <w:shd w:val="clear" w:color="000000" w:fill="A9D08E"/>
            <w:noWrap/>
            <w:vAlign w:val="bottom"/>
            <w:hideMark/>
          </w:tcPr>
          <w:p w:rsidR="00D148C8" w:rsidRPr="0092315C" w:rsidRDefault="00D148C8" w:rsidP="00D148C8">
            <w:pPr>
              <w:spacing w:line="240" w:lineRule="auto"/>
              <w:rPr>
                <w:rFonts w:ascii="Calibri Light" w:hAnsi="Calibri Light"/>
                <w:b/>
                <w:color w:val="000000"/>
                <w:sz w:val="20"/>
                <w:szCs w:val="20"/>
                <w:lang w:eastAsia="en-AU"/>
              </w:rPr>
            </w:pPr>
            <w:r w:rsidRPr="0092315C">
              <w:rPr>
                <w:rFonts w:ascii="Calibri Light" w:hAnsi="Calibri Light"/>
                <w:b/>
                <w:color w:val="000000"/>
                <w:sz w:val="20"/>
                <w:szCs w:val="20"/>
                <w:lang w:eastAsia="en-AU"/>
              </w:rPr>
              <w:t xml:space="preserve">new fee </w:t>
            </w:r>
          </w:p>
        </w:tc>
      </w:tr>
      <w:tr w:rsidR="00D148C8" w:rsidRPr="00FD5E85" w:rsidTr="00D148C8">
        <w:trPr>
          <w:trHeight w:val="300"/>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D148C8" w:rsidRPr="00FD5E85" w:rsidRDefault="00D148C8" w:rsidP="00D148C8">
            <w:pPr>
              <w:spacing w:line="240" w:lineRule="auto"/>
              <w:rPr>
                <w:rFonts w:ascii="Calibri Light" w:hAnsi="Calibri Light"/>
                <w:color w:val="000000"/>
                <w:sz w:val="18"/>
                <w:szCs w:val="18"/>
                <w:lang w:eastAsia="en-AU"/>
              </w:rPr>
            </w:pPr>
            <w:r w:rsidRPr="00FD5E85">
              <w:rPr>
                <w:rFonts w:ascii="Calibri Light" w:hAnsi="Calibri Light"/>
                <w:color w:val="000000"/>
                <w:sz w:val="18"/>
                <w:szCs w:val="18"/>
                <w:lang w:eastAsia="en-AU"/>
              </w:rPr>
              <w:t>Close Control Air Conditioners</w:t>
            </w:r>
          </w:p>
        </w:tc>
        <w:tc>
          <w:tcPr>
            <w:tcW w:w="1460" w:type="dxa"/>
            <w:tcBorders>
              <w:top w:val="nil"/>
              <w:left w:val="nil"/>
              <w:bottom w:val="single" w:sz="4" w:space="0" w:color="auto"/>
              <w:right w:val="single" w:sz="4" w:space="0" w:color="auto"/>
            </w:tcBorders>
            <w:shd w:val="clear" w:color="auto" w:fill="auto"/>
            <w:noWrap/>
            <w:vAlign w:val="bottom"/>
            <w:hideMark/>
          </w:tcPr>
          <w:p w:rsidR="00D148C8" w:rsidRPr="00FD5E85" w:rsidRDefault="00D148C8" w:rsidP="00D148C8">
            <w:pPr>
              <w:spacing w:line="240" w:lineRule="auto"/>
              <w:jc w:val="right"/>
              <w:rPr>
                <w:rFonts w:ascii="Calibri Light" w:hAnsi="Calibri Light"/>
                <w:color w:val="000000"/>
                <w:sz w:val="20"/>
                <w:szCs w:val="20"/>
                <w:lang w:eastAsia="en-AU"/>
              </w:rPr>
            </w:pPr>
            <w:r w:rsidRPr="00FD5E85">
              <w:rPr>
                <w:rFonts w:ascii="Calibri Light" w:hAnsi="Calibri Light"/>
                <w:color w:val="000000"/>
                <w:sz w:val="20"/>
                <w:szCs w:val="20"/>
                <w:lang w:eastAsia="en-AU"/>
              </w:rPr>
              <w:t>4</w:t>
            </w:r>
          </w:p>
        </w:tc>
        <w:tc>
          <w:tcPr>
            <w:tcW w:w="1420" w:type="dxa"/>
            <w:tcBorders>
              <w:top w:val="nil"/>
              <w:left w:val="nil"/>
              <w:bottom w:val="single" w:sz="4" w:space="0" w:color="auto"/>
              <w:right w:val="single" w:sz="4" w:space="0" w:color="auto"/>
            </w:tcBorders>
            <w:shd w:val="clear" w:color="auto" w:fill="auto"/>
            <w:noWrap/>
            <w:vAlign w:val="bottom"/>
            <w:hideMark/>
          </w:tcPr>
          <w:p w:rsidR="00D148C8" w:rsidRPr="00FD5E85" w:rsidRDefault="00D148C8" w:rsidP="00D148C8">
            <w:pPr>
              <w:spacing w:line="240" w:lineRule="auto"/>
              <w:jc w:val="right"/>
              <w:rPr>
                <w:rFonts w:ascii="Calibri Light" w:hAnsi="Calibri Light"/>
                <w:color w:val="000000"/>
                <w:sz w:val="20"/>
                <w:szCs w:val="20"/>
                <w:lang w:eastAsia="en-AU"/>
              </w:rPr>
            </w:pPr>
            <w:r w:rsidRPr="00FD5E85">
              <w:rPr>
                <w:rFonts w:ascii="Calibri Light" w:hAnsi="Calibri Light"/>
                <w:color w:val="000000"/>
                <w:sz w:val="20"/>
                <w:szCs w:val="20"/>
                <w:lang w:eastAsia="en-AU"/>
              </w:rPr>
              <w:t>$780</w:t>
            </w:r>
          </w:p>
        </w:tc>
        <w:tc>
          <w:tcPr>
            <w:tcW w:w="1523" w:type="dxa"/>
            <w:tcBorders>
              <w:top w:val="nil"/>
              <w:left w:val="nil"/>
              <w:bottom w:val="single" w:sz="4" w:space="0" w:color="auto"/>
              <w:right w:val="single" w:sz="4" w:space="0" w:color="auto"/>
            </w:tcBorders>
            <w:shd w:val="clear" w:color="auto" w:fill="DBE5F1" w:themeFill="accent1" w:themeFillTint="33"/>
            <w:noWrap/>
            <w:vAlign w:val="bottom"/>
            <w:hideMark/>
          </w:tcPr>
          <w:p w:rsidR="00D148C8" w:rsidRPr="00FD5E85" w:rsidRDefault="00D148C8" w:rsidP="00D148C8">
            <w:pPr>
              <w:spacing w:line="240" w:lineRule="auto"/>
              <w:jc w:val="right"/>
              <w:rPr>
                <w:rFonts w:ascii="Calibri Light" w:hAnsi="Calibri Light"/>
                <w:color w:val="000000"/>
                <w:sz w:val="20"/>
                <w:szCs w:val="20"/>
                <w:lang w:eastAsia="en-AU"/>
              </w:rPr>
            </w:pPr>
            <w:r w:rsidRPr="00FD5E85">
              <w:rPr>
                <w:rFonts w:ascii="Calibri Light" w:hAnsi="Calibri Light"/>
                <w:color w:val="000000"/>
                <w:sz w:val="20"/>
                <w:szCs w:val="20"/>
                <w:lang w:eastAsia="en-AU"/>
              </w:rPr>
              <w:t>4</w:t>
            </w:r>
          </w:p>
        </w:tc>
        <w:tc>
          <w:tcPr>
            <w:tcW w:w="1197" w:type="dxa"/>
            <w:tcBorders>
              <w:top w:val="nil"/>
              <w:left w:val="nil"/>
              <w:bottom w:val="single" w:sz="4" w:space="0" w:color="auto"/>
              <w:right w:val="single" w:sz="8" w:space="0" w:color="auto"/>
            </w:tcBorders>
            <w:shd w:val="clear" w:color="auto" w:fill="auto"/>
            <w:noWrap/>
            <w:vAlign w:val="bottom"/>
          </w:tcPr>
          <w:p w:rsidR="00D148C8" w:rsidRPr="00FD5E85" w:rsidRDefault="00D148C8" w:rsidP="00D148C8">
            <w:pPr>
              <w:spacing w:line="240" w:lineRule="auto"/>
              <w:jc w:val="right"/>
              <w:rPr>
                <w:rFonts w:ascii="Calibri Light" w:hAnsi="Calibri Light"/>
                <w:color w:val="000000"/>
                <w:sz w:val="20"/>
                <w:szCs w:val="20"/>
                <w:lang w:eastAsia="en-AU"/>
              </w:rPr>
            </w:pPr>
            <w:r>
              <w:rPr>
                <w:rFonts w:ascii="Calibri Light" w:hAnsi="Calibri Light"/>
                <w:color w:val="000000"/>
                <w:sz w:val="20"/>
                <w:szCs w:val="20"/>
                <w:lang w:eastAsia="en-AU"/>
              </w:rPr>
              <w:t>$890</w:t>
            </w:r>
          </w:p>
        </w:tc>
      </w:tr>
      <w:tr w:rsidR="00D148C8" w:rsidRPr="00FD5E85" w:rsidTr="00D148C8">
        <w:trPr>
          <w:trHeight w:val="300"/>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D148C8" w:rsidRPr="00FD5E85" w:rsidRDefault="00D148C8" w:rsidP="00D148C8">
            <w:pPr>
              <w:spacing w:line="240" w:lineRule="auto"/>
              <w:rPr>
                <w:rFonts w:ascii="Calibri Light" w:hAnsi="Calibri Light"/>
                <w:color w:val="000000"/>
                <w:sz w:val="18"/>
                <w:szCs w:val="18"/>
                <w:lang w:eastAsia="en-AU"/>
              </w:rPr>
            </w:pPr>
            <w:r w:rsidRPr="00FD5E85">
              <w:rPr>
                <w:rFonts w:ascii="Calibri Light" w:hAnsi="Calibri Light"/>
                <w:color w:val="000000"/>
                <w:sz w:val="18"/>
                <w:szCs w:val="18"/>
                <w:lang w:eastAsia="en-AU"/>
              </w:rPr>
              <w:t>Electric Water Heaters</w:t>
            </w:r>
          </w:p>
        </w:tc>
        <w:tc>
          <w:tcPr>
            <w:tcW w:w="1460" w:type="dxa"/>
            <w:tcBorders>
              <w:top w:val="nil"/>
              <w:left w:val="nil"/>
              <w:bottom w:val="single" w:sz="4" w:space="0" w:color="auto"/>
              <w:right w:val="single" w:sz="4" w:space="0" w:color="auto"/>
            </w:tcBorders>
            <w:shd w:val="clear" w:color="auto" w:fill="auto"/>
            <w:noWrap/>
            <w:vAlign w:val="bottom"/>
            <w:hideMark/>
          </w:tcPr>
          <w:p w:rsidR="00D148C8" w:rsidRPr="00FD5E85" w:rsidRDefault="00D148C8" w:rsidP="00D148C8">
            <w:pPr>
              <w:spacing w:line="240" w:lineRule="auto"/>
              <w:jc w:val="right"/>
              <w:rPr>
                <w:rFonts w:ascii="Calibri Light" w:hAnsi="Calibri Light"/>
                <w:color w:val="000000"/>
                <w:sz w:val="20"/>
                <w:szCs w:val="20"/>
                <w:lang w:eastAsia="en-AU"/>
              </w:rPr>
            </w:pPr>
            <w:r w:rsidRPr="00FD5E85">
              <w:rPr>
                <w:rFonts w:ascii="Calibri Light" w:hAnsi="Calibri Light"/>
                <w:color w:val="000000"/>
                <w:sz w:val="20"/>
                <w:szCs w:val="20"/>
                <w:lang w:eastAsia="en-AU"/>
              </w:rPr>
              <w:t>2</w:t>
            </w:r>
          </w:p>
        </w:tc>
        <w:tc>
          <w:tcPr>
            <w:tcW w:w="1420" w:type="dxa"/>
            <w:tcBorders>
              <w:top w:val="nil"/>
              <w:left w:val="nil"/>
              <w:bottom w:val="single" w:sz="4" w:space="0" w:color="auto"/>
              <w:right w:val="single" w:sz="4" w:space="0" w:color="auto"/>
            </w:tcBorders>
            <w:shd w:val="clear" w:color="auto" w:fill="auto"/>
            <w:noWrap/>
            <w:vAlign w:val="bottom"/>
            <w:hideMark/>
          </w:tcPr>
          <w:p w:rsidR="00D148C8" w:rsidRPr="00FD5E85" w:rsidRDefault="00D148C8" w:rsidP="00D148C8">
            <w:pPr>
              <w:spacing w:line="240" w:lineRule="auto"/>
              <w:jc w:val="right"/>
              <w:rPr>
                <w:rFonts w:ascii="Calibri Light" w:hAnsi="Calibri Light"/>
                <w:color w:val="000000"/>
                <w:sz w:val="20"/>
                <w:szCs w:val="20"/>
                <w:lang w:eastAsia="en-AU"/>
              </w:rPr>
            </w:pPr>
            <w:r w:rsidRPr="00FD5E85">
              <w:rPr>
                <w:rFonts w:ascii="Calibri Light" w:hAnsi="Calibri Light"/>
                <w:color w:val="000000"/>
                <w:sz w:val="20"/>
                <w:szCs w:val="20"/>
                <w:lang w:eastAsia="en-AU"/>
              </w:rPr>
              <w:t>$540</w:t>
            </w:r>
          </w:p>
        </w:tc>
        <w:tc>
          <w:tcPr>
            <w:tcW w:w="1523" w:type="dxa"/>
            <w:tcBorders>
              <w:top w:val="nil"/>
              <w:left w:val="nil"/>
              <w:bottom w:val="single" w:sz="4" w:space="0" w:color="auto"/>
              <w:right w:val="single" w:sz="4" w:space="0" w:color="auto"/>
            </w:tcBorders>
            <w:shd w:val="clear" w:color="auto" w:fill="DBE5F1" w:themeFill="accent1" w:themeFillTint="33"/>
            <w:noWrap/>
            <w:vAlign w:val="bottom"/>
            <w:hideMark/>
          </w:tcPr>
          <w:p w:rsidR="00D148C8" w:rsidRPr="00FD5E85" w:rsidRDefault="00D148C8" w:rsidP="00D148C8">
            <w:pPr>
              <w:spacing w:line="240" w:lineRule="auto"/>
              <w:jc w:val="right"/>
              <w:rPr>
                <w:rFonts w:ascii="Calibri Light" w:hAnsi="Calibri Light"/>
                <w:color w:val="000000"/>
                <w:sz w:val="20"/>
                <w:szCs w:val="20"/>
                <w:lang w:eastAsia="en-AU"/>
              </w:rPr>
            </w:pPr>
            <w:r>
              <w:rPr>
                <w:rFonts w:ascii="Calibri Light" w:hAnsi="Calibri Light"/>
                <w:color w:val="000000"/>
                <w:sz w:val="20"/>
                <w:szCs w:val="20"/>
                <w:lang w:eastAsia="en-AU"/>
              </w:rPr>
              <w:t>4</w:t>
            </w:r>
          </w:p>
        </w:tc>
        <w:tc>
          <w:tcPr>
            <w:tcW w:w="1197" w:type="dxa"/>
            <w:tcBorders>
              <w:top w:val="nil"/>
              <w:left w:val="nil"/>
              <w:bottom w:val="single" w:sz="4" w:space="0" w:color="auto"/>
              <w:right w:val="single" w:sz="8" w:space="0" w:color="auto"/>
            </w:tcBorders>
            <w:shd w:val="clear" w:color="auto" w:fill="auto"/>
            <w:noWrap/>
            <w:vAlign w:val="bottom"/>
          </w:tcPr>
          <w:p w:rsidR="00D148C8" w:rsidRPr="00FD5E85" w:rsidRDefault="00D148C8" w:rsidP="00D148C8">
            <w:pPr>
              <w:spacing w:line="240" w:lineRule="auto"/>
              <w:jc w:val="right"/>
              <w:rPr>
                <w:rFonts w:ascii="Calibri Light" w:hAnsi="Calibri Light"/>
                <w:color w:val="000000"/>
                <w:sz w:val="20"/>
                <w:szCs w:val="20"/>
                <w:lang w:eastAsia="en-AU"/>
              </w:rPr>
            </w:pPr>
            <w:r>
              <w:rPr>
                <w:rFonts w:ascii="Calibri Light" w:hAnsi="Calibri Light"/>
                <w:color w:val="000000"/>
                <w:sz w:val="20"/>
                <w:szCs w:val="20"/>
                <w:lang w:eastAsia="en-AU"/>
              </w:rPr>
              <w:t>$890</w:t>
            </w:r>
          </w:p>
        </w:tc>
      </w:tr>
      <w:tr w:rsidR="00D148C8" w:rsidRPr="00FD5E85" w:rsidTr="00D148C8">
        <w:trPr>
          <w:trHeight w:val="300"/>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D148C8" w:rsidRPr="00FD5E85" w:rsidRDefault="00D148C8" w:rsidP="00D148C8">
            <w:pPr>
              <w:spacing w:line="240" w:lineRule="auto"/>
              <w:rPr>
                <w:rFonts w:ascii="Calibri Light" w:hAnsi="Calibri Light"/>
                <w:color w:val="000000"/>
                <w:sz w:val="18"/>
                <w:szCs w:val="18"/>
                <w:lang w:eastAsia="en-AU"/>
              </w:rPr>
            </w:pPr>
            <w:r w:rsidRPr="00FD5E85">
              <w:rPr>
                <w:rFonts w:ascii="Calibri Light" w:hAnsi="Calibri Light"/>
                <w:color w:val="000000"/>
                <w:sz w:val="18"/>
                <w:szCs w:val="18"/>
                <w:lang w:eastAsia="en-AU"/>
              </w:rPr>
              <w:t>Clothes Dryers</w:t>
            </w:r>
          </w:p>
        </w:tc>
        <w:tc>
          <w:tcPr>
            <w:tcW w:w="1460" w:type="dxa"/>
            <w:tcBorders>
              <w:top w:val="nil"/>
              <w:left w:val="nil"/>
              <w:bottom w:val="single" w:sz="4" w:space="0" w:color="auto"/>
              <w:right w:val="single" w:sz="4" w:space="0" w:color="auto"/>
            </w:tcBorders>
            <w:shd w:val="clear" w:color="auto" w:fill="auto"/>
            <w:noWrap/>
            <w:vAlign w:val="bottom"/>
            <w:hideMark/>
          </w:tcPr>
          <w:p w:rsidR="00D148C8" w:rsidRPr="00FD5E85" w:rsidRDefault="00D148C8" w:rsidP="00D148C8">
            <w:pPr>
              <w:spacing w:line="240" w:lineRule="auto"/>
              <w:jc w:val="right"/>
              <w:rPr>
                <w:rFonts w:ascii="Calibri Light" w:hAnsi="Calibri Light"/>
                <w:color w:val="000000"/>
                <w:sz w:val="20"/>
                <w:szCs w:val="20"/>
                <w:lang w:eastAsia="en-AU"/>
              </w:rPr>
            </w:pPr>
            <w:r w:rsidRPr="00FD5E85">
              <w:rPr>
                <w:rFonts w:ascii="Calibri Light" w:hAnsi="Calibri Light"/>
                <w:color w:val="000000"/>
                <w:sz w:val="20"/>
                <w:szCs w:val="20"/>
                <w:lang w:eastAsia="en-AU"/>
              </w:rPr>
              <w:t>1</w:t>
            </w:r>
          </w:p>
        </w:tc>
        <w:tc>
          <w:tcPr>
            <w:tcW w:w="1420" w:type="dxa"/>
            <w:tcBorders>
              <w:top w:val="nil"/>
              <w:left w:val="nil"/>
              <w:bottom w:val="single" w:sz="4" w:space="0" w:color="auto"/>
              <w:right w:val="single" w:sz="4" w:space="0" w:color="auto"/>
            </w:tcBorders>
            <w:shd w:val="clear" w:color="auto" w:fill="auto"/>
            <w:noWrap/>
            <w:vAlign w:val="bottom"/>
            <w:hideMark/>
          </w:tcPr>
          <w:p w:rsidR="00D148C8" w:rsidRPr="00FD5E85" w:rsidRDefault="00D148C8" w:rsidP="00D148C8">
            <w:pPr>
              <w:spacing w:line="240" w:lineRule="auto"/>
              <w:jc w:val="right"/>
              <w:rPr>
                <w:rFonts w:ascii="Calibri Light" w:hAnsi="Calibri Light"/>
                <w:color w:val="000000"/>
                <w:sz w:val="20"/>
                <w:szCs w:val="20"/>
                <w:lang w:eastAsia="en-AU"/>
              </w:rPr>
            </w:pPr>
            <w:r w:rsidRPr="00FD5E85">
              <w:rPr>
                <w:rFonts w:ascii="Calibri Light" w:hAnsi="Calibri Light"/>
                <w:color w:val="000000"/>
                <w:sz w:val="20"/>
                <w:szCs w:val="20"/>
                <w:lang w:eastAsia="en-AU"/>
              </w:rPr>
              <w:t>$440</w:t>
            </w:r>
          </w:p>
        </w:tc>
        <w:tc>
          <w:tcPr>
            <w:tcW w:w="1523" w:type="dxa"/>
            <w:tcBorders>
              <w:top w:val="nil"/>
              <w:left w:val="nil"/>
              <w:bottom w:val="single" w:sz="4" w:space="0" w:color="auto"/>
              <w:right w:val="single" w:sz="4" w:space="0" w:color="auto"/>
            </w:tcBorders>
            <w:shd w:val="clear" w:color="auto" w:fill="DBE5F1" w:themeFill="accent1" w:themeFillTint="33"/>
            <w:noWrap/>
            <w:vAlign w:val="bottom"/>
            <w:hideMark/>
          </w:tcPr>
          <w:p w:rsidR="00D148C8" w:rsidRPr="00FD5E85" w:rsidRDefault="00D148C8" w:rsidP="00D148C8">
            <w:pPr>
              <w:spacing w:line="240" w:lineRule="auto"/>
              <w:jc w:val="right"/>
              <w:rPr>
                <w:rFonts w:ascii="Calibri Light" w:hAnsi="Calibri Light"/>
                <w:color w:val="000000"/>
                <w:sz w:val="20"/>
                <w:szCs w:val="20"/>
                <w:lang w:eastAsia="en-AU"/>
              </w:rPr>
            </w:pPr>
            <w:r w:rsidRPr="00FD5E85">
              <w:rPr>
                <w:rFonts w:ascii="Calibri Light" w:hAnsi="Calibri Light"/>
                <w:color w:val="000000"/>
                <w:sz w:val="20"/>
                <w:szCs w:val="20"/>
                <w:lang w:eastAsia="en-AU"/>
              </w:rPr>
              <w:t>4</w:t>
            </w:r>
          </w:p>
        </w:tc>
        <w:tc>
          <w:tcPr>
            <w:tcW w:w="1197" w:type="dxa"/>
            <w:tcBorders>
              <w:top w:val="nil"/>
              <w:left w:val="nil"/>
              <w:bottom w:val="single" w:sz="4" w:space="0" w:color="auto"/>
              <w:right w:val="single" w:sz="8" w:space="0" w:color="auto"/>
            </w:tcBorders>
            <w:shd w:val="clear" w:color="auto" w:fill="auto"/>
            <w:noWrap/>
            <w:vAlign w:val="bottom"/>
          </w:tcPr>
          <w:p w:rsidR="00D148C8" w:rsidRPr="00FD5E85" w:rsidRDefault="00D148C8" w:rsidP="00D148C8">
            <w:pPr>
              <w:spacing w:line="240" w:lineRule="auto"/>
              <w:jc w:val="right"/>
              <w:rPr>
                <w:rFonts w:ascii="Calibri Light" w:hAnsi="Calibri Light"/>
                <w:color w:val="000000"/>
                <w:sz w:val="20"/>
                <w:szCs w:val="20"/>
                <w:lang w:eastAsia="en-AU"/>
              </w:rPr>
            </w:pPr>
            <w:r>
              <w:rPr>
                <w:rFonts w:ascii="Calibri Light" w:hAnsi="Calibri Light"/>
                <w:color w:val="000000"/>
                <w:sz w:val="20"/>
                <w:szCs w:val="20"/>
                <w:lang w:eastAsia="en-AU"/>
              </w:rPr>
              <w:t>$890</w:t>
            </w:r>
          </w:p>
        </w:tc>
      </w:tr>
      <w:tr w:rsidR="00D148C8" w:rsidRPr="00FD5E85" w:rsidTr="00D148C8">
        <w:trPr>
          <w:trHeight w:val="300"/>
        </w:trPr>
        <w:tc>
          <w:tcPr>
            <w:tcW w:w="3100" w:type="dxa"/>
            <w:tcBorders>
              <w:top w:val="nil"/>
              <w:left w:val="single" w:sz="4" w:space="0" w:color="auto"/>
              <w:bottom w:val="single" w:sz="4" w:space="0" w:color="auto"/>
              <w:right w:val="single" w:sz="4" w:space="0" w:color="auto"/>
            </w:tcBorders>
            <w:shd w:val="clear" w:color="auto" w:fill="auto"/>
            <w:noWrap/>
            <w:vAlign w:val="center"/>
          </w:tcPr>
          <w:p w:rsidR="00D148C8" w:rsidRPr="00FD5E85" w:rsidRDefault="00D148C8" w:rsidP="00D148C8">
            <w:pPr>
              <w:spacing w:line="240" w:lineRule="auto"/>
              <w:rPr>
                <w:rFonts w:ascii="Calibri Light" w:hAnsi="Calibri Light"/>
                <w:color w:val="000000"/>
                <w:sz w:val="18"/>
                <w:szCs w:val="18"/>
                <w:lang w:eastAsia="en-AU"/>
              </w:rPr>
            </w:pPr>
            <w:r w:rsidRPr="00FD5E85">
              <w:rPr>
                <w:rFonts w:ascii="Calibri Light" w:hAnsi="Calibri Light"/>
                <w:color w:val="000000"/>
                <w:sz w:val="18"/>
                <w:szCs w:val="18"/>
                <w:lang w:eastAsia="en-AU"/>
              </w:rPr>
              <w:t>Gas Water Heaters</w:t>
            </w:r>
          </w:p>
        </w:tc>
        <w:tc>
          <w:tcPr>
            <w:tcW w:w="1460" w:type="dxa"/>
            <w:tcBorders>
              <w:top w:val="nil"/>
              <w:left w:val="nil"/>
              <w:bottom w:val="single" w:sz="4" w:space="0" w:color="auto"/>
              <w:right w:val="single" w:sz="4" w:space="0" w:color="auto"/>
            </w:tcBorders>
            <w:shd w:val="clear" w:color="auto" w:fill="auto"/>
            <w:noWrap/>
            <w:vAlign w:val="bottom"/>
          </w:tcPr>
          <w:p w:rsidR="00D148C8" w:rsidRPr="00FD5E85" w:rsidRDefault="00D148C8" w:rsidP="00D148C8">
            <w:pPr>
              <w:spacing w:line="240" w:lineRule="auto"/>
              <w:jc w:val="right"/>
              <w:rPr>
                <w:rFonts w:ascii="Calibri Light" w:hAnsi="Calibri Light"/>
                <w:color w:val="000000"/>
                <w:sz w:val="20"/>
                <w:szCs w:val="20"/>
                <w:lang w:eastAsia="en-AU"/>
              </w:rPr>
            </w:pPr>
            <w:r w:rsidRPr="00FD5E85">
              <w:rPr>
                <w:rFonts w:ascii="Calibri Light" w:hAnsi="Calibri Light"/>
                <w:color w:val="000000"/>
                <w:sz w:val="20"/>
                <w:szCs w:val="20"/>
                <w:lang w:eastAsia="en-AU"/>
              </w:rPr>
              <w:t>3</w:t>
            </w:r>
          </w:p>
        </w:tc>
        <w:tc>
          <w:tcPr>
            <w:tcW w:w="1420" w:type="dxa"/>
            <w:tcBorders>
              <w:top w:val="nil"/>
              <w:left w:val="nil"/>
              <w:bottom w:val="single" w:sz="4" w:space="0" w:color="auto"/>
              <w:right w:val="single" w:sz="4" w:space="0" w:color="auto"/>
            </w:tcBorders>
            <w:shd w:val="clear" w:color="auto" w:fill="auto"/>
            <w:noWrap/>
            <w:vAlign w:val="bottom"/>
          </w:tcPr>
          <w:p w:rsidR="00D148C8" w:rsidRPr="00FD5E85" w:rsidRDefault="00D148C8" w:rsidP="00D148C8">
            <w:pPr>
              <w:spacing w:line="240" w:lineRule="auto"/>
              <w:jc w:val="right"/>
              <w:rPr>
                <w:rFonts w:ascii="Calibri Light" w:hAnsi="Calibri Light"/>
                <w:color w:val="000000"/>
                <w:sz w:val="20"/>
                <w:szCs w:val="20"/>
                <w:lang w:eastAsia="en-AU"/>
              </w:rPr>
            </w:pPr>
            <w:r w:rsidRPr="00FD5E85">
              <w:rPr>
                <w:rFonts w:ascii="Calibri Light" w:hAnsi="Calibri Light"/>
                <w:color w:val="000000"/>
                <w:sz w:val="20"/>
                <w:szCs w:val="20"/>
                <w:lang w:eastAsia="en-AU"/>
              </w:rPr>
              <w:t>$670</w:t>
            </w:r>
          </w:p>
        </w:tc>
        <w:tc>
          <w:tcPr>
            <w:tcW w:w="1523" w:type="dxa"/>
            <w:tcBorders>
              <w:top w:val="nil"/>
              <w:left w:val="nil"/>
              <w:bottom w:val="single" w:sz="4" w:space="0" w:color="auto"/>
              <w:right w:val="single" w:sz="4" w:space="0" w:color="auto"/>
            </w:tcBorders>
            <w:shd w:val="clear" w:color="auto" w:fill="DBE5F1" w:themeFill="accent1" w:themeFillTint="33"/>
            <w:noWrap/>
            <w:vAlign w:val="bottom"/>
          </w:tcPr>
          <w:p w:rsidR="00D148C8" w:rsidRPr="00FD5E85" w:rsidRDefault="00D148C8" w:rsidP="00D148C8">
            <w:pPr>
              <w:spacing w:line="240" w:lineRule="auto"/>
              <w:jc w:val="right"/>
              <w:rPr>
                <w:rFonts w:ascii="Calibri Light" w:hAnsi="Calibri Light"/>
                <w:color w:val="000000"/>
                <w:sz w:val="20"/>
                <w:szCs w:val="20"/>
                <w:lang w:eastAsia="en-AU"/>
              </w:rPr>
            </w:pPr>
            <w:r>
              <w:rPr>
                <w:rFonts w:ascii="Calibri Light" w:hAnsi="Calibri Light"/>
                <w:color w:val="000000"/>
                <w:sz w:val="20"/>
                <w:szCs w:val="20"/>
                <w:lang w:eastAsia="en-AU"/>
              </w:rPr>
              <w:t>4</w:t>
            </w:r>
          </w:p>
        </w:tc>
        <w:tc>
          <w:tcPr>
            <w:tcW w:w="1197" w:type="dxa"/>
            <w:tcBorders>
              <w:top w:val="nil"/>
              <w:left w:val="nil"/>
              <w:bottom w:val="single" w:sz="4" w:space="0" w:color="auto"/>
              <w:right w:val="single" w:sz="8" w:space="0" w:color="auto"/>
            </w:tcBorders>
            <w:shd w:val="clear" w:color="auto" w:fill="auto"/>
            <w:noWrap/>
            <w:vAlign w:val="bottom"/>
          </w:tcPr>
          <w:p w:rsidR="00D148C8" w:rsidRPr="00FD5E85" w:rsidRDefault="00D148C8" w:rsidP="00D148C8">
            <w:pPr>
              <w:spacing w:line="240" w:lineRule="auto"/>
              <w:jc w:val="right"/>
              <w:rPr>
                <w:rFonts w:ascii="Calibri Light" w:hAnsi="Calibri Light"/>
                <w:color w:val="000000"/>
                <w:sz w:val="20"/>
                <w:szCs w:val="20"/>
                <w:lang w:eastAsia="en-AU"/>
              </w:rPr>
            </w:pPr>
            <w:r>
              <w:rPr>
                <w:rFonts w:ascii="Calibri Light" w:hAnsi="Calibri Light"/>
                <w:color w:val="000000"/>
                <w:sz w:val="20"/>
                <w:szCs w:val="20"/>
                <w:lang w:eastAsia="en-AU"/>
              </w:rPr>
              <w:t>$890</w:t>
            </w:r>
          </w:p>
        </w:tc>
      </w:tr>
      <w:tr w:rsidR="00D148C8" w:rsidRPr="00FD5E85" w:rsidTr="00D148C8">
        <w:trPr>
          <w:trHeight w:val="300"/>
        </w:trPr>
        <w:tc>
          <w:tcPr>
            <w:tcW w:w="3100" w:type="dxa"/>
            <w:tcBorders>
              <w:top w:val="nil"/>
              <w:left w:val="single" w:sz="4" w:space="0" w:color="auto"/>
              <w:bottom w:val="single" w:sz="4" w:space="0" w:color="auto"/>
              <w:right w:val="single" w:sz="4" w:space="0" w:color="auto"/>
            </w:tcBorders>
            <w:shd w:val="clear" w:color="auto" w:fill="auto"/>
            <w:noWrap/>
            <w:vAlign w:val="center"/>
          </w:tcPr>
          <w:p w:rsidR="00D148C8" w:rsidRPr="00FD5E85" w:rsidRDefault="00D148C8" w:rsidP="00D148C8">
            <w:pPr>
              <w:spacing w:line="240" w:lineRule="auto"/>
              <w:rPr>
                <w:rFonts w:ascii="Calibri Light" w:hAnsi="Calibri Light"/>
                <w:color w:val="000000"/>
                <w:sz w:val="18"/>
                <w:szCs w:val="18"/>
                <w:lang w:eastAsia="en-AU"/>
              </w:rPr>
            </w:pPr>
          </w:p>
        </w:tc>
        <w:tc>
          <w:tcPr>
            <w:tcW w:w="1460" w:type="dxa"/>
            <w:tcBorders>
              <w:top w:val="nil"/>
              <w:left w:val="nil"/>
              <w:bottom w:val="single" w:sz="4" w:space="0" w:color="auto"/>
              <w:right w:val="single" w:sz="4" w:space="0" w:color="auto"/>
            </w:tcBorders>
            <w:shd w:val="clear" w:color="auto" w:fill="auto"/>
            <w:noWrap/>
            <w:vAlign w:val="bottom"/>
          </w:tcPr>
          <w:p w:rsidR="00D148C8" w:rsidRPr="00FD5E85" w:rsidRDefault="00D148C8" w:rsidP="00D148C8">
            <w:pPr>
              <w:spacing w:line="240" w:lineRule="auto"/>
              <w:jc w:val="right"/>
              <w:rPr>
                <w:rFonts w:ascii="Calibri Light" w:hAnsi="Calibri Light"/>
                <w:color w:val="000000"/>
                <w:sz w:val="20"/>
                <w:szCs w:val="20"/>
                <w:lang w:eastAsia="en-AU"/>
              </w:rPr>
            </w:pPr>
          </w:p>
        </w:tc>
        <w:tc>
          <w:tcPr>
            <w:tcW w:w="1420" w:type="dxa"/>
            <w:tcBorders>
              <w:top w:val="nil"/>
              <w:left w:val="nil"/>
              <w:bottom w:val="single" w:sz="4" w:space="0" w:color="auto"/>
              <w:right w:val="single" w:sz="4" w:space="0" w:color="auto"/>
            </w:tcBorders>
            <w:shd w:val="clear" w:color="auto" w:fill="auto"/>
            <w:noWrap/>
            <w:vAlign w:val="bottom"/>
          </w:tcPr>
          <w:p w:rsidR="00D148C8" w:rsidRPr="00FD5E85" w:rsidRDefault="00D148C8" w:rsidP="00D148C8">
            <w:pPr>
              <w:spacing w:line="240" w:lineRule="auto"/>
              <w:jc w:val="right"/>
              <w:rPr>
                <w:rFonts w:ascii="Calibri Light" w:hAnsi="Calibri Light"/>
                <w:color w:val="000000"/>
                <w:sz w:val="20"/>
                <w:szCs w:val="20"/>
                <w:lang w:eastAsia="en-AU"/>
              </w:rPr>
            </w:pPr>
          </w:p>
        </w:tc>
        <w:tc>
          <w:tcPr>
            <w:tcW w:w="1523" w:type="dxa"/>
            <w:tcBorders>
              <w:top w:val="nil"/>
              <w:left w:val="nil"/>
              <w:bottom w:val="single" w:sz="4" w:space="0" w:color="auto"/>
              <w:right w:val="single" w:sz="4" w:space="0" w:color="auto"/>
            </w:tcBorders>
            <w:shd w:val="clear" w:color="auto" w:fill="auto"/>
            <w:noWrap/>
            <w:vAlign w:val="bottom"/>
          </w:tcPr>
          <w:p w:rsidR="00D148C8" w:rsidRPr="00FD5E85" w:rsidRDefault="00D148C8" w:rsidP="00D148C8">
            <w:pPr>
              <w:spacing w:line="240" w:lineRule="auto"/>
              <w:jc w:val="right"/>
              <w:rPr>
                <w:rFonts w:ascii="Calibri Light" w:hAnsi="Calibri Light"/>
                <w:color w:val="000000"/>
                <w:sz w:val="20"/>
                <w:szCs w:val="20"/>
                <w:lang w:eastAsia="en-AU"/>
              </w:rPr>
            </w:pPr>
          </w:p>
        </w:tc>
        <w:tc>
          <w:tcPr>
            <w:tcW w:w="1197" w:type="dxa"/>
            <w:tcBorders>
              <w:top w:val="nil"/>
              <w:left w:val="nil"/>
              <w:bottom w:val="single" w:sz="4" w:space="0" w:color="auto"/>
              <w:right w:val="single" w:sz="8" w:space="0" w:color="auto"/>
            </w:tcBorders>
            <w:shd w:val="clear" w:color="auto" w:fill="auto"/>
            <w:noWrap/>
            <w:vAlign w:val="bottom"/>
          </w:tcPr>
          <w:p w:rsidR="00D148C8" w:rsidRPr="00FD5E85" w:rsidRDefault="00D148C8" w:rsidP="00D148C8">
            <w:pPr>
              <w:spacing w:line="240" w:lineRule="auto"/>
              <w:jc w:val="right"/>
              <w:rPr>
                <w:rFonts w:ascii="Calibri Light" w:hAnsi="Calibri Light"/>
                <w:color w:val="000000"/>
                <w:sz w:val="20"/>
                <w:szCs w:val="20"/>
                <w:lang w:eastAsia="en-AU"/>
              </w:rPr>
            </w:pPr>
          </w:p>
        </w:tc>
      </w:tr>
      <w:tr w:rsidR="00D148C8" w:rsidRPr="00FD5E85" w:rsidTr="00D148C8">
        <w:trPr>
          <w:trHeight w:val="300"/>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D148C8" w:rsidRPr="00FD5E85" w:rsidRDefault="00D148C8" w:rsidP="00D148C8">
            <w:pPr>
              <w:spacing w:line="240" w:lineRule="auto"/>
              <w:rPr>
                <w:rFonts w:ascii="Calibri Light" w:hAnsi="Calibri Light"/>
                <w:color w:val="000000"/>
                <w:sz w:val="18"/>
                <w:szCs w:val="18"/>
                <w:lang w:eastAsia="en-AU"/>
              </w:rPr>
            </w:pPr>
            <w:r w:rsidRPr="00FD5E85">
              <w:rPr>
                <w:rFonts w:ascii="Calibri Light" w:hAnsi="Calibri Light"/>
                <w:color w:val="000000"/>
                <w:sz w:val="18"/>
                <w:szCs w:val="18"/>
                <w:lang w:eastAsia="en-AU"/>
              </w:rPr>
              <w:t>Chillers</w:t>
            </w:r>
          </w:p>
        </w:tc>
        <w:tc>
          <w:tcPr>
            <w:tcW w:w="1460" w:type="dxa"/>
            <w:tcBorders>
              <w:top w:val="nil"/>
              <w:left w:val="nil"/>
              <w:bottom w:val="single" w:sz="4" w:space="0" w:color="auto"/>
              <w:right w:val="single" w:sz="4" w:space="0" w:color="auto"/>
            </w:tcBorders>
            <w:shd w:val="clear" w:color="auto" w:fill="auto"/>
            <w:noWrap/>
            <w:vAlign w:val="bottom"/>
            <w:hideMark/>
          </w:tcPr>
          <w:p w:rsidR="00D148C8" w:rsidRPr="00FD5E85" w:rsidRDefault="00D148C8" w:rsidP="00D148C8">
            <w:pPr>
              <w:spacing w:line="240" w:lineRule="auto"/>
              <w:jc w:val="right"/>
              <w:rPr>
                <w:rFonts w:ascii="Calibri Light" w:hAnsi="Calibri Light"/>
                <w:color w:val="000000"/>
                <w:sz w:val="20"/>
                <w:szCs w:val="20"/>
                <w:lang w:eastAsia="en-AU"/>
              </w:rPr>
            </w:pPr>
            <w:r w:rsidRPr="00FD5E85">
              <w:rPr>
                <w:rFonts w:ascii="Calibri Light" w:hAnsi="Calibri Light"/>
                <w:color w:val="000000"/>
                <w:sz w:val="20"/>
                <w:szCs w:val="20"/>
                <w:lang w:eastAsia="en-AU"/>
              </w:rPr>
              <w:t>4</w:t>
            </w:r>
          </w:p>
        </w:tc>
        <w:tc>
          <w:tcPr>
            <w:tcW w:w="1420" w:type="dxa"/>
            <w:tcBorders>
              <w:top w:val="nil"/>
              <w:left w:val="nil"/>
              <w:bottom w:val="single" w:sz="4" w:space="0" w:color="auto"/>
              <w:right w:val="single" w:sz="4" w:space="0" w:color="auto"/>
            </w:tcBorders>
            <w:shd w:val="clear" w:color="auto" w:fill="auto"/>
            <w:noWrap/>
            <w:vAlign w:val="bottom"/>
            <w:hideMark/>
          </w:tcPr>
          <w:p w:rsidR="00D148C8" w:rsidRPr="00FD5E85" w:rsidRDefault="00D148C8" w:rsidP="00D148C8">
            <w:pPr>
              <w:spacing w:line="240" w:lineRule="auto"/>
              <w:jc w:val="right"/>
              <w:rPr>
                <w:rFonts w:ascii="Calibri Light" w:hAnsi="Calibri Light"/>
                <w:color w:val="000000"/>
                <w:sz w:val="20"/>
                <w:szCs w:val="20"/>
                <w:lang w:eastAsia="en-AU"/>
              </w:rPr>
            </w:pPr>
            <w:r w:rsidRPr="00FD5E85">
              <w:rPr>
                <w:rFonts w:ascii="Calibri Light" w:hAnsi="Calibri Light"/>
                <w:color w:val="000000"/>
                <w:sz w:val="20"/>
                <w:szCs w:val="20"/>
                <w:lang w:eastAsia="en-AU"/>
              </w:rPr>
              <w:t>$780</w:t>
            </w:r>
          </w:p>
        </w:tc>
        <w:tc>
          <w:tcPr>
            <w:tcW w:w="1523" w:type="dxa"/>
            <w:tcBorders>
              <w:top w:val="nil"/>
              <w:left w:val="nil"/>
              <w:bottom w:val="single" w:sz="4" w:space="0" w:color="auto"/>
              <w:right w:val="single" w:sz="4" w:space="0" w:color="auto"/>
            </w:tcBorders>
            <w:shd w:val="clear" w:color="auto" w:fill="DBE5F1" w:themeFill="accent1" w:themeFillTint="33"/>
            <w:noWrap/>
            <w:vAlign w:val="bottom"/>
          </w:tcPr>
          <w:p w:rsidR="00D148C8" w:rsidRPr="00FD5E85" w:rsidRDefault="00D148C8" w:rsidP="00D148C8">
            <w:pPr>
              <w:spacing w:line="240" w:lineRule="auto"/>
              <w:jc w:val="right"/>
              <w:rPr>
                <w:rFonts w:ascii="Calibri Light" w:hAnsi="Calibri Light"/>
                <w:color w:val="000000"/>
                <w:sz w:val="20"/>
                <w:szCs w:val="20"/>
                <w:lang w:eastAsia="en-AU"/>
              </w:rPr>
            </w:pPr>
            <w:r>
              <w:rPr>
                <w:rFonts w:ascii="Calibri Light" w:hAnsi="Calibri Light"/>
                <w:color w:val="000000"/>
                <w:sz w:val="20"/>
                <w:szCs w:val="20"/>
                <w:lang w:eastAsia="en-AU"/>
              </w:rPr>
              <w:t>3</w:t>
            </w:r>
          </w:p>
        </w:tc>
        <w:tc>
          <w:tcPr>
            <w:tcW w:w="1197" w:type="dxa"/>
            <w:tcBorders>
              <w:top w:val="nil"/>
              <w:left w:val="nil"/>
              <w:bottom w:val="single" w:sz="4" w:space="0" w:color="auto"/>
              <w:right w:val="single" w:sz="8" w:space="0" w:color="auto"/>
            </w:tcBorders>
            <w:shd w:val="clear" w:color="auto" w:fill="auto"/>
            <w:noWrap/>
            <w:vAlign w:val="bottom"/>
            <w:hideMark/>
          </w:tcPr>
          <w:p w:rsidR="00D148C8" w:rsidRPr="00FD5E85" w:rsidRDefault="00D148C8" w:rsidP="00D148C8">
            <w:pPr>
              <w:spacing w:line="240" w:lineRule="auto"/>
              <w:jc w:val="right"/>
              <w:rPr>
                <w:rFonts w:ascii="Calibri Light" w:hAnsi="Calibri Light"/>
                <w:color w:val="000000"/>
                <w:sz w:val="20"/>
                <w:szCs w:val="20"/>
                <w:lang w:eastAsia="en-AU"/>
              </w:rPr>
            </w:pPr>
            <w:r>
              <w:rPr>
                <w:rFonts w:ascii="Calibri Light" w:hAnsi="Calibri Light"/>
                <w:color w:val="000000"/>
                <w:sz w:val="20"/>
                <w:szCs w:val="20"/>
                <w:lang w:eastAsia="en-AU"/>
              </w:rPr>
              <w:t>$790</w:t>
            </w:r>
          </w:p>
        </w:tc>
      </w:tr>
      <w:tr w:rsidR="00D148C8" w:rsidRPr="00FD5E85" w:rsidTr="00D148C8">
        <w:trPr>
          <w:trHeight w:val="300"/>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D148C8" w:rsidRPr="00FD5E85" w:rsidRDefault="00D148C8" w:rsidP="00D148C8">
            <w:pPr>
              <w:spacing w:line="240" w:lineRule="auto"/>
              <w:rPr>
                <w:rFonts w:ascii="Calibri Light" w:hAnsi="Calibri Light"/>
                <w:color w:val="000000"/>
                <w:sz w:val="18"/>
                <w:szCs w:val="18"/>
                <w:lang w:eastAsia="en-AU"/>
              </w:rPr>
            </w:pPr>
            <w:r w:rsidRPr="00FD5E85">
              <w:rPr>
                <w:rFonts w:ascii="Calibri Light" w:hAnsi="Calibri Light"/>
                <w:color w:val="000000"/>
                <w:sz w:val="18"/>
                <w:szCs w:val="18"/>
                <w:lang w:eastAsia="en-AU"/>
              </w:rPr>
              <w:t>Dishwashers</w:t>
            </w:r>
          </w:p>
        </w:tc>
        <w:tc>
          <w:tcPr>
            <w:tcW w:w="1460" w:type="dxa"/>
            <w:tcBorders>
              <w:top w:val="nil"/>
              <w:left w:val="nil"/>
              <w:bottom w:val="single" w:sz="4" w:space="0" w:color="auto"/>
              <w:right w:val="single" w:sz="4" w:space="0" w:color="auto"/>
            </w:tcBorders>
            <w:shd w:val="clear" w:color="auto" w:fill="auto"/>
            <w:noWrap/>
            <w:vAlign w:val="bottom"/>
            <w:hideMark/>
          </w:tcPr>
          <w:p w:rsidR="00D148C8" w:rsidRPr="00FD5E85" w:rsidRDefault="00D148C8" w:rsidP="00D148C8">
            <w:pPr>
              <w:spacing w:line="240" w:lineRule="auto"/>
              <w:jc w:val="right"/>
              <w:rPr>
                <w:rFonts w:ascii="Calibri Light" w:hAnsi="Calibri Light"/>
                <w:color w:val="000000"/>
                <w:sz w:val="20"/>
                <w:szCs w:val="20"/>
                <w:lang w:eastAsia="en-AU"/>
              </w:rPr>
            </w:pPr>
            <w:r w:rsidRPr="00FD5E85">
              <w:rPr>
                <w:rFonts w:ascii="Calibri Light" w:hAnsi="Calibri Light"/>
                <w:color w:val="000000"/>
                <w:sz w:val="20"/>
                <w:szCs w:val="20"/>
                <w:lang w:eastAsia="en-AU"/>
              </w:rPr>
              <w:t>1</w:t>
            </w:r>
          </w:p>
        </w:tc>
        <w:tc>
          <w:tcPr>
            <w:tcW w:w="1420" w:type="dxa"/>
            <w:tcBorders>
              <w:top w:val="nil"/>
              <w:left w:val="nil"/>
              <w:bottom w:val="single" w:sz="4" w:space="0" w:color="auto"/>
              <w:right w:val="single" w:sz="4" w:space="0" w:color="auto"/>
            </w:tcBorders>
            <w:shd w:val="clear" w:color="auto" w:fill="auto"/>
            <w:noWrap/>
            <w:vAlign w:val="bottom"/>
            <w:hideMark/>
          </w:tcPr>
          <w:p w:rsidR="00D148C8" w:rsidRPr="00FD5E85" w:rsidRDefault="00D148C8" w:rsidP="00D148C8">
            <w:pPr>
              <w:spacing w:line="240" w:lineRule="auto"/>
              <w:jc w:val="right"/>
              <w:rPr>
                <w:rFonts w:ascii="Calibri Light" w:hAnsi="Calibri Light"/>
                <w:color w:val="000000"/>
                <w:sz w:val="20"/>
                <w:szCs w:val="20"/>
                <w:lang w:eastAsia="en-AU"/>
              </w:rPr>
            </w:pPr>
            <w:r w:rsidRPr="00FD5E85">
              <w:rPr>
                <w:rFonts w:ascii="Calibri Light" w:hAnsi="Calibri Light"/>
                <w:color w:val="000000"/>
                <w:sz w:val="20"/>
                <w:szCs w:val="20"/>
                <w:lang w:eastAsia="en-AU"/>
              </w:rPr>
              <w:t>$440</w:t>
            </w:r>
          </w:p>
        </w:tc>
        <w:tc>
          <w:tcPr>
            <w:tcW w:w="1523" w:type="dxa"/>
            <w:tcBorders>
              <w:top w:val="nil"/>
              <w:left w:val="nil"/>
              <w:bottom w:val="single" w:sz="4" w:space="0" w:color="auto"/>
              <w:right w:val="single" w:sz="4" w:space="0" w:color="auto"/>
            </w:tcBorders>
            <w:shd w:val="clear" w:color="auto" w:fill="DBE5F1" w:themeFill="accent1" w:themeFillTint="33"/>
            <w:noWrap/>
            <w:vAlign w:val="bottom"/>
            <w:hideMark/>
          </w:tcPr>
          <w:p w:rsidR="00D148C8" w:rsidRPr="00FD5E85" w:rsidRDefault="00D148C8" w:rsidP="00D148C8">
            <w:pPr>
              <w:spacing w:line="240" w:lineRule="auto"/>
              <w:jc w:val="right"/>
              <w:rPr>
                <w:rFonts w:ascii="Calibri Light" w:hAnsi="Calibri Light"/>
                <w:color w:val="000000"/>
                <w:sz w:val="20"/>
                <w:szCs w:val="20"/>
                <w:lang w:eastAsia="en-AU"/>
              </w:rPr>
            </w:pPr>
            <w:r>
              <w:rPr>
                <w:rFonts w:ascii="Calibri Light" w:hAnsi="Calibri Light"/>
                <w:color w:val="000000"/>
                <w:sz w:val="20"/>
                <w:szCs w:val="20"/>
                <w:lang w:eastAsia="en-AU"/>
              </w:rPr>
              <w:t>3</w:t>
            </w:r>
          </w:p>
        </w:tc>
        <w:tc>
          <w:tcPr>
            <w:tcW w:w="1197" w:type="dxa"/>
            <w:tcBorders>
              <w:top w:val="nil"/>
              <w:left w:val="nil"/>
              <w:bottom w:val="single" w:sz="4" w:space="0" w:color="auto"/>
              <w:right w:val="single" w:sz="8" w:space="0" w:color="auto"/>
            </w:tcBorders>
            <w:shd w:val="clear" w:color="auto" w:fill="auto"/>
            <w:noWrap/>
            <w:vAlign w:val="bottom"/>
            <w:hideMark/>
          </w:tcPr>
          <w:p w:rsidR="00D148C8" w:rsidRPr="00FD5E85" w:rsidRDefault="00D148C8" w:rsidP="00D148C8">
            <w:pPr>
              <w:spacing w:line="240" w:lineRule="auto"/>
              <w:jc w:val="right"/>
              <w:rPr>
                <w:rFonts w:ascii="Calibri Light" w:hAnsi="Calibri Light"/>
                <w:color w:val="000000"/>
                <w:sz w:val="20"/>
                <w:szCs w:val="20"/>
                <w:lang w:eastAsia="en-AU"/>
              </w:rPr>
            </w:pPr>
            <w:r>
              <w:rPr>
                <w:rFonts w:ascii="Calibri Light" w:hAnsi="Calibri Light"/>
                <w:color w:val="000000"/>
                <w:sz w:val="20"/>
                <w:szCs w:val="20"/>
                <w:lang w:eastAsia="en-AU"/>
              </w:rPr>
              <w:t>$790</w:t>
            </w:r>
          </w:p>
        </w:tc>
      </w:tr>
      <w:tr w:rsidR="00D148C8" w:rsidRPr="00FD5E85" w:rsidTr="00D148C8">
        <w:trPr>
          <w:trHeight w:val="300"/>
        </w:trPr>
        <w:tc>
          <w:tcPr>
            <w:tcW w:w="3100" w:type="dxa"/>
            <w:tcBorders>
              <w:top w:val="nil"/>
              <w:left w:val="single" w:sz="4" w:space="0" w:color="auto"/>
              <w:bottom w:val="single" w:sz="4" w:space="0" w:color="auto"/>
              <w:right w:val="single" w:sz="4" w:space="0" w:color="auto"/>
            </w:tcBorders>
            <w:shd w:val="clear" w:color="auto" w:fill="auto"/>
            <w:noWrap/>
            <w:vAlign w:val="center"/>
          </w:tcPr>
          <w:p w:rsidR="00D148C8" w:rsidRPr="00FD5E85" w:rsidRDefault="00D148C8" w:rsidP="00D148C8">
            <w:pPr>
              <w:spacing w:line="240" w:lineRule="auto"/>
              <w:rPr>
                <w:rFonts w:ascii="Calibri Light" w:hAnsi="Calibri Light"/>
                <w:color w:val="000000"/>
                <w:sz w:val="18"/>
                <w:szCs w:val="18"/>
                <w:lang w:eastAsia="en-AU"/>
              </w:rPr>
            </w:pPr>
            <w:r w:rsidRPr="00FD5E85">
              <w:rPr>
                <w:rFonts w:ascii="Calibri Light" w:hAnsi="Calibri Light"/>
                <w:color w:val="000000"/>
                <w:sz w:val="18"/>
                <w:szCs w:val="18"/>
                <w:lang w:eastAsia="en-AU"/>
              </w:rPr>
              <w:t xml:space="preserve">Air conditioners </w:t>
            </w:r>
          </w:p>
        </w:tc>
        <w:tc>
          <w:tcPr>
            <w:tcW w:w="1460" w:type="dxa"/>
            <w:tcBorders>
              <w:top w:val="nil"/>
              <w:left w:val="nil"/>
              <w:bottom w:val="single" w:sz="4" w:space="0" w:color="auto"/>
              <w:right w:val="single" w:sz="4" w:space="0" w:color="auto"/>
            </w:tcBorders>
            <w:shd w:val="clear" w:color="auto" w:fill="auto"/>
            <w:noWrap/>
            <w:vAlign w:val="bottom"/>
          </w:tcPr>
          <w:p w:rsidR="00D148C8" w:rsidRPr="00FD5E85" w:rsidRDefault="00D148C8" w:rsidP="00D148C8">
            <w:pPr>
              <w:spacing w:line="240" w:lineRule="auto"/>
              <w:jc w:val="right"/>
              <w:rPr>
                <w:rFonts w:ascii="Calibri Light" w:hAnsi="Calibri Light"/>
                <w:color w:val="000000"/>
                <w:sz w:val="20"/>
                <w:szCs w:val="20"/>
                <w:lang w:eastAsia="en-AU"/>
              </w:rPr>
            </w:pPr>
            <w:r>
              <w:rPr>
                <w:rFonts w:ascii="Calibri Light" w:hAnsi="Calibri Light"/>
                <w:color w:val="000000"/>
                <w:sz w:val="20"/>
                <w:szCs w:val="20"/>
                <w:lang w:eastAsia="en-AU"/>
              </w:rPr>
              <w:t>3</w:t>
            </w:r>
          </w:p>
        </w:tc>
        <w:tc>
          <w:tcPr>
            <w:tcW w:w="1420" w:type="dxa"/>
            <w:tcBorders>
              <w:top w:val="nil"/>
              <w:left w:val="nil"/>
              <w:bottom w:val="single" w:sz="4" w:space="0" w:color="auto"/>
              <w:right w:val="single" w:sz="4" w:space="0" w:color="auto"/>
            </w:tcBorders>
            <w:shd w:val="clear" w:color="auto" w:fill="auto"/>
            <w:noWrap/>
            <w:vAlign w:val="bottom"/>
          </w:tcPr>
          <w:p w:rsidR="00D148C8" w:rsidRPr="00FD5E85" w:rsidRDefault="00D148C8" w:rsidP="00D148C8">
            <w:pPr>
              <w:spacing w:line="240" w:lineRule="auto"/>
              <w:jc w:val="right"/>
              <w:rPr>
                <w:rFonts w:ascii="Calibri Light" w:hAnsi="Calibri Light"/>
                <w:color w:val="000000"/>
                <w:sz w:val="20"/>
                <w:szCs w:val="20"/>
                <w:lang w:eastAsia="en-AU"/>
              </w:rPr>
            </w:pPr>
            <w:r>
              <w:rPr>
                <w:rFonts w:ascii="Calibri Light" w:hAnsi="Calibri Light"/>
                <w:color w:val="000000"/>
                <w:sz w:val="20"/>
                <w:szCs w:val="20"/>
                <w:lang w:eastAsia="en-AU"/>
              </w:rPr>
              <w:t>$670</w:t>
            </w:r>
          </w:p>
        </w:tc>
        <w:tc>
          <w:tcPr>
            <w:tcW w:w="1523" w:type="dxa"/>
            <w:tcBorders>
              <w:top w:val="nil"/>
              <w:left w:val="nil"/>
              <w:bottom w:val="single" w:sz="4" w:space="0" w:color="auto"/>
              <w:right w:val="single" w:sz="4" w:space="0" w:color="auto"/>
            </w:tcBorders>
            <w:shd w:val="clear" w:color="auto" w:fill="DBE5F1" w:themeFill="accent1" w:themeFillTint="33"/>
            <w:noWrap/>
            <w:vAlign w:val="bottom"/>
          </w:tcPr>
          <w:p w:rsidR="00D148C8" w:rsidRPr="00FD5E85" w:rsidRDefault="00D148C8" w:rsidP="00D148C8">
            <w:pPr>
              <w:spacing w:line="240" w:lineRule="auto"/>
              <w:jc w:val="right"/>
              <w:rPr>
                <w:rFonts w:ascii="Calibri Light" w:hAnsi="Calibri Light"/>
                <w:color w:val="000000"/>
                <w:sz w:val="20"/>
                <w:szCs w:val="20"/>
                <w:lang w:eastAsia="en-AU"/>
              </w:rPr>
            </w:pPr>
            <w:r>
              <w:rPr>
                <w:rFonts w:ascii="Calibri Light" w:hAnsi="Calibri Light"/>
                <w:color w:val="000000"/>
                <w:sz w:val="20"/>
                <w:szCs w:val="20"/>
                <w:lang w:eastAsia="en-AU"/>
              </w:rPr>
              <w:t>3</w:t>
            </w:r>
          </w:p>
        </w:tc>
        <w:tc>
          <w:tcPr>
            <w:tcW w:w="1197" w:type="dxa"/>
            <w:tcBorders>
              <w:top w:val="nil"/>
              <w:left w:val="nil"/>
              <w:bottom w:val="single" w:sz="4" w:space="0" w:color="auto"/>
              <w:right w:val="single" w:sz="8" w:space="0" w:color="auto"/>
            </w:tcBorders>
            <w:shd w:val="clear" w:color="auto" w:fill="auto"/>
            <w:noWrap/>
            <w:vAlign w:val="bottom"/>
          </w:tcPr>
          <w:p w:rsidR="00D148C8" w:rsidRPr="00FD5E85" w:rsidRDefault="00D148C8" w:rsidP="00D148C8">
            <w:pPr>
              <w:spacing w:line="240" w:lineRule="auto"/>
              <w:jc w:val="right"/>
              <w:rPr>
                <w:rFonts w:ascii="Calibri Light" w:hAnsi="Calibri Light"/>
                <w:color w:val="000000"/>
                <w:sz w:val="20"/>
                <w:szCs w:val="20"/>
                <w:lang w:eastAsia="en-AU"/>
              </w:rPr>
            </w:pPr>
            <w:r>
              <w:rPr>
                <w:rFonts w:ascii="Calibri Light" w:hAnsi="Calibri Light"/>
                <w:color w:val="000000"/>
                <w:sz w:val="20"/>
                <w:szCs w:val="20"/>
                <w:lang w:eastAsia="en-AU"/>
              </w:rPr>
              <w:t>$790</w:t>
            </w:r>
          </w:p>
        </w:tc>
      </w:tr>
      <w:tr w:rsidR="00D148C8" w:rsidRPr="00FD5E85" w:rsidTr="00D148C8">
        <w:trPr>
          <w:trHeight w:val="300"/>
        </w:trPr>
        <w:tc>
          <w:tcPr>
            <w:tcW w:w="3100" w:type="dxa"/>
            <w:tcBorders>
              <w:top w:val="nil"/>
              <w:left w:val="single" w:sz="4" w:space="0" w:color="auto"/>
              <w:bottom w:val="single" w:sz="4" w:space="0" w:color="auto"/>
              <w:right w:val="single" w:sz="4" w:space="0" w:color="auto"/>
            </w:tcBorders>
            <w:shd w:val="clear" w:color="auto" w:fill="auto"/>
            <w:noWrap/>
            <w:vAlign w:val="center"/>
          </w:tcPr>
          <w:p w:rsidR="00D148C8" w:rsidRPr="00FD5E85" w:rsidRDefault="00D148C8" w:rsidP="00D148C8">
            <w:pPr>
              <w:spacing w:line="240" w:lineRule="auto"/>
              <w:rPr>
                <w:rFonts w:ascii="Calibri Light" w:hAnsi="Calibri Light"/>
                <w:color w:val="000000"/>
                <w:sz w:val="18"/>
                <w:szCs w:val="18"/>
                <w:lang w:eastAsia="en-AU"/>
              </w:rPr>
            </w:pPr>
          </w:p>
        </w:tc>
        <w:tc>
          <w:tcPr>
            <w:tcW w:w="1460" w:type="dxa"/>
            <w:tcBorders>
              <w:top w:val="nil"/>
              <w:left w:val="nil"/>
              <w:bottom w:val="single" w:sz="4" w:space="0" w:color="auto"/>
              <w:right w:val="single" w:sz="4" w:space="0" w:color="auto"/>
            </w:tcBorders>
            <w:shd w:val="clear" w:color="auto" w:fill="auto"/>
            <w:noWrap/>
            <w:vAlign w:val="bottom"/>
          </w:tcPr>
          <w:p w:rsidR="00D148C8" w:rsidRPr="00FD5E85" w:rsidRDefault="00D148C8" w:rsidP="00D148C8">
            <w:pPr>
              <w:spacing w:line="240" w:lineRule="auto"/>
              <w:jc w:val="right"/>
              <w:rPr>
                <w:rFonts w:ascii="Calibri Light" w:hAnsi="Calibri Light"/>
                <w:color w:val="000000"/>
                <w:sz w:val="20"/>
                <w:szCs w:val="20"/>
                <w:lang w:eastAsia="en-AU"/>
              </w:rPr>
            </w:pPr>
          </w:p>
        </w:tc>
        <w:tc>
          <w:tcPr>
            <w:tcW w:w="1420" w:type="dxa"/>
            <w:tcBorders>
              <w:top w:val="nil"/>
              <w:left w:val="nil"/>
              <w:bottom w:val="single" w:sz="4" w:space="0" w:color="auto"/>
              <w:right w:val="single" w:sz="4" w:space="0" w:color="auto"/>
            </w:tcBorders>
            <w:shd w:val="clear" w:color="auto" w:fill="FFFFFF" w:themeFill="background1"/>
            <w:noWrap/>
            <w:vAlign w:val="bottom"/>
          </w:tcPr>
          <w:p w:rsidR="00D148C8" w:rsidRPr="00FD5E85" w:rsidRDefault="00D148C8" w:rsidP="00D148C8">
            <w:pPr>
              <w:spacing w:line="240" w:lineRule="auto"/>
              <w:jc w:val="right"/>
              <w:rPr>
                <w:rFonts w:ascii="Calibri Light" w:hAnsi="Calibri Light"/>
                <w:color w:val="000000"/>
                <w:sz w:val="20"/>
                <w:szCs w:val="20"/>
                <w:lang w:eastAsia="en-AU"/>
              </w:rPr>
            </w:pPr>
          </w:p>
        </w:tc>
        <w:tc>
          <w:tcPr>
            <w:tcW w:w="1523" w:type="dxa"/>
            <w:tcBorders>
              <w:top w:val="nil"/>
              <w:left w:val="nil"/>
              <w:bottom w:val="single" w:sz="4" w:space="0" w:color="auto"/>
              <w:right w:val="single" w:sz="4" w:space="0" w:color="auto"/>
            </w:tcBorders>
            <w:shd w:val="clear" w:color="auto" w:fill="FFFFFF" w:themeFill="background1"/>
            <w:noWrap/>
            <w:vAlign w:val="bottom"/>
          </w:tcPr>
          <w:p w:rsidR="00D148C8" w:rsidRPr="00FD5E85" w:rsidRDefault="00D148C8" w:rsidP="00D148C8">
            <w:pPr>
              <w:spacing w:line="240" w:lineRule="auto"/>
              <w:jc w:val="right"/>
              <w:rPr>
                <w:rFonts w:ascii="Calibri Light" w:hAnsi="Calibri Light"/>
                <w:color w:val="000000"/>
                <w:sz w:val="20"/>
                <w:szCs w:val="20"/>
                <w:lang w:eastAsia="en-AU"/>
              </w:rPr>
            </w:pPr>
          </w:p>
        </w:tc>
        <w:tc>
          <w:tcPr>
            <w:tcW w:w="1197" w:type="dxa"/>
            <w:tcBorders>
              <w:top w:val="nil"/>
              <w:left w:val="nil"/>
              <w:bottom w:val="single" w:sz="4" w:space="0" w:color="auto"/>
              <w:right w:val="single" w:sz="8" w:space="0" w:color="auto"/>
            </w:tcBorders>
            <w:shd w:val="clear" w:color="auto" w:fill="auto"/>
            <w:noWrap/>
            <w:vAlign w:val="bottom"/>
          </w:tcPr>
          <w:p w:rsidR="00D148C8" w:rsidRPr="00FD5E85" w:rsidRDefault="00D148C8" w:rsidP="00D148C8">
            <w:pPr>
              <w:spacing w:line="240" w:lineRule="auto"/>
              <w:jc w:val="right"/>
              <w:rPr>
                <w:rFonts w:ascii="Calibri Light" w:hAnsi="Calibri Light"/>
                <w:color w:val="000000"/>
                <w:sz w:val="20"/>
                <w:szCs w:val="20"/>
                <w:lang w:eastAsia="en-AU"/>
              </w:rPr>
            </w:pPr>
          </w:p>
        </w:tc>
      </w:tr>
      <w:tr w:rsidR="00D148C8" w:rsidRPr="00FD5E85" w:rsidTr="00D148C8">
        <w:trPr>
          <w:trHeight w:val="300"/>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D148C8" w:rsidRPr="00FD5E85" w:rsidRDefault="00D148C8" w:rsidP="00D148C8">
            <w:pPr>
              <w:spacing w:line="240" w:lineRule="auto"/>
              <w:rPr>
                <w:rFonts w:ascii="Calibri Light" w:hAnsi="Calibri Light"/>
                <w:color w:val="000000"/>
                <w:sz w:val="18"/>
                <w:szCs w:val="18"/>
                <w:lang w:eastAsia="en-AU"/>
              </w:rPr>
            </w:pPr>
            <w:r w:rsidRPr="00FD5E85">
              <w:rPr>
                <w:rFonts w:ascii="Calibri Light" w:hAnsi="Calibri Light"/>
                <w:color w:val="000000"/>
                <w:sz w:val="18"/>
                <w:szCs w:val="18"/>
                <w:lang w:eastAsia="en-AU"/>
              </w:rPr>
              <w:t xml:space="preserve">Refrigerators and Freezers </w:t>
            </w:r>
          </w:p>
        </w:tc>
        <w:tc>
          <w:tcPr>
            <w:tcW w:w="1460" w:type="dxa"/>
            <w:tcBorders>
              <w:top w:val="nil"/>
              <w:left w:val="nil"/>
              <w:bottom w:val="single" w:sz="4" w:space="0" w:color="auto"/>
              <w:right w:val="single" w:sz="4" w:space="0" w:color="auto"/>
            </w:tcBorders>
            <w:shd w:val="clear" w:color="auto" w:fill="auto"/>
            <w:noWrap/>
            <w:vAlign w:val="bottom"/>
            <w:hideMark/>
          </w:tcPr>
          <w:p w:rsidR="00D148C8" w:rsidRPr="00FD5E85" w:rsidRDefault="00D148C8" w:rsidP="00D148C8">
            <w:pPr>
              <w:spacing w:line="240" w:lineRule="auto"/>
              <w:jc w:val="right"/>
              <w:rPr>
                <w:rFonts w:ascii="Calibri Light" w:hAnsi="Calibri Light"/>
                <w:color w:val="000000"/>
                <w:sz w:val="20"/>
                <w:szCs w:val="20"/>
                <w:lang w:eastAsia="en-AU"/>
              </w:rPr>
            </w:pPr>
            <w:r w:rsidRPr="00FD5E85">
              <w:rPr>
                <w:rFonts w:ascii="Calibri Light" w:hAnsi="Calibri Light"/>
                <w:color w:val="000000"/>
                <w:sz w:val="20"/>
                <w:szCs w:val="20"/>
                <w:lang w:eastAsia="en-AU"/>
              </w:rPr>
              <w:t>3</w:t>
            </w:r>
          </w:p>
        </w:tc>
        <w:tc>
          <w:tcPr>
            <w:tcW w:w="1420" w:type="dxa"/>
            <w:tcBorders>
              <w:top w:val="nil"/>
              <w:left w:val="nil"/>
              <w:bottom w:val="single" w:sz="4" w:space="0" w:color="auto"/>
              <w:right w:val="single" w:sz="4" w:space="0" w:color="auto"/>
            </w:tcBorders>
            <w:shd w:val="clear" w:color="auto" w:fill="auto"/>
            <w:noWrap/>
            <w:vAlign w:val="bottom"/>
            <w:hideMark/>
          </w:tcPr>
          <w:p w:rsidR="00D148C8" w:rsidRPr="00FD5E85" w:rsidRDefault="00D148C8" w:rsidP="00D148C8">
            <w:pPr>
              <w:spacing w:line="240" w:lineRule="auto"/>
              <w:jc w:val="right"/>
              <w:rPr>
                <w:rFonts w:ascii="Calibri Light" w:hAnsi="Calibri Light"/>
                <w:color w:val="000000"/>
                <w:sz w:val="20"/>
                <w:szCs w:val="20"/>
                <w:lang w:eastAsia="en-AU"/>
              </w:rPr>
            </w:pPr>
            <w:r w:rsidRPr="00FD5E85">
              <w:rPr>
                <w:rFonts w:ascii="Calibri Light" w:hAnsi="Calibri Light"/>
                <w:color w:val="000000"/>
                <w:sz w:val="20"/>
                <w:szCs w:val="20"/>
                <w:lang w:eastAsia="en-AU"/>
              </w:rPr>
              <w:t>$670</w:t>
            </w:r>
          </w:p>
        </w:tc>
        <w:tc>
          <w:tcPr>
            <w:tcW w:w="1523" w:type="dxa"/>
            <w:tcBorders>
              <w:top w:val="nil"/>
              <w:left w:val="nil"/>
              <w:bottom w:val="single" w:sz="4" w:space="0" w:color="auto"/>
              <w:right w:val="single" w:sz="4" w:space="0" w:color="auto"/>
            </w:tcBorders>
            <w:shd w:val="clear" w:color="auto" w:fill="DBE5F1" w:themeFill="accent1" w:themeFillTint="33"/>
            <w:noWrap/>
            <w:vAlign w:val="bottom"/>
            <w:hideMark/>
          </w:tcPr>
          <w:p w:rsidR="00D148C8" w:rsidRPr="00FD5E85" w:rsidRDefault="00D148C8" w:rsidP="00D148C8">
            <w:pPr>
              <w:spacing w:line="240" w:lineRule="auto"/>
              <w:jc w:val="right"/>
              <w:rPr>
                <w:rFonts w:ascii="Calibri Light" w:hAnsi="Calibri Light"/>
                <w:color w:val="000000"/>
                <w:sz w:val="20"/>
                <w:szCs w:val="20"/>
                <w:lang w:eastAsia="en-AU"/>
              </w:rPr>
            </w:pPr>
            <w:r>
              <w:rPr>
                <w:rFonts w:ascii="Calibri Light" w:hAnsi="Calibri Light"/>
                <w:color w:val="000000"/>
                <w:sz w:val="20"/>
                <w:szCs w:val="20"/>
                <w:lang w:eastAsia="en-AU"/>
              </w:rPr>
              <w:t>2</w:t>
            </w:r>
          </w:p>
        </w:tc>
        <w:tc>
          <w:tcPr>
            <w:tcW w:w="1197" w:type="dxa"/>
            <w:tcBorders>
              <w:top w:val="nil"/>
              <w:left w:val="nil"/>
              <w:bottom w:val="single" w:sz="4" w:space="0" w:color="auto"/>
              <w:right w:val="single" w:sz="8" w:space="0" w:color="auto"/>
            </w:tcBorders>
            <w:shd w:val="clear" w:color="auto" w:fill="auto"/>
            <w:noWrap/>
            <w:vAlign w:val="bottom"/>
            <w:hideMark/>
          </w:tcPr>
          <w:p w:rsidR="00D148C8" w:rsidRPr="00FD5E85" w:rsidRDefault="00D148C8" w:rsidP="00D148C8">
            <w:pPr>
              <w:spacing w:line="240" w:lineRule="auto"/>
              <w:jc w:val="right"/>
              <w:rPr>
                <w:rFonts w:ascii="Calibri Light" w:hAnsi="Calibri Light"/>
                <w:color w:val="000000"/>
                <w:sz w:val="20"/>
                <w:szCs w:val="20"/>
                <w:lang w:eastAsia="en-AU"/>
              </w:rPr>
            </w:pPr>
            <w:r>
              <w:rPr>
                <w:rFonts w:ascii="Calibri Light" w:hAnsi="Calibri Light"/>
                <w:color w:val="000000"/>
                <w:sz w:val="20"/>
                <w:szCs w:val="20"/>
                <w:lang w:eastAsia="en-AU"/>
              </w:rPr>
              <w:t>$670</w:t>
            </w:r>
          </w:p>
        </w:tc>
      </w:tr>
      <w:tr w:rsidR="00D148C8" w:rsidRPr="00FD5E85" w:rsidTr="00D148C8">
        <w:trPr>
          <w:trHeight w:val="300"/>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D148C8" w:rsidRPr="00FD5E85" w:rsidRDefault="00D148C8" w:rsidP="00D148C8">
            <w:pPr>
              <w:spacing w:line="240" w:lineRule="auto"/>
              <w:rPr>
                <w:rFonts w:ascii="Calibri Light" w:hAnsi="Calibri Light"/>
                <w:color w:val="000000"/>
                <w:sz w:val="18"/>
                <w:szCs w:val="18"/>
                <w:lang w:eastAsia="en-AU"/>
              </w:rPr>
            </w:pPr>
            <w:r w:rsidRPr="00FD5E85">
              <w:rPr>
                <w:rFonts w:ascii="Calibri Light" w:hAnsi="Calibri Light"/>
                <w:color w:val="000000"/>
                <w:sz w:val="18"/>
                <w:szCs w:val="18"/>
                <w:lang w:eastAsia="en-AU"/>
              </w:rPr>
              <w:t>Electric Motors</w:t>
            </w:r>
          </w:p>
        </w:tc>
        <w:tc>
          <w:tcPr>
            <w:tcW w:w="1460" w:type="dxa"/>
            <w:tcBorders>
              <w:top w:val="nil"/>
              <w:left w:val="nil"/>
              <w:bottom w:val="single" w:sz="4" w:space="0" w:color="auto"/>
              <w:right w:val="single" w:sz="4" w:space="0" w:color="auto"/>
            </w:tcBorders>
            <w:shd w:val="clear" w:color="auto" w:fill="auto"/>
            <w:noWrap/>
            <w:vAlign w:val="bottom"/>
            <w:hideMark/>
          </w:tcPr>
          <w:p w:rsidR="00D148C8" w:rsidRPr="00FD5E85" w:rsidRDefault="00D148C8" w:rsidP="00D148C8">
            <w:pPr>
              <w:spacing w:line="240" w:lineRule="auto"/>
              <w:jc w:val="right"/>
              <w:rPr>
                <w:rFonts w:ascii="Calibri Light" w:hAnsi="Calibri Light"/>
                <w:color w:val="000000"/>
                <w:sz w:val="20"/>
                <w:szCs w:val="20"/>
                <w:lang w:eastAsia="en-AU"/>
              </w:rPr>
            </w:pPr>
            <w:r w:rsidRPr="00FD5E85">
              <w:rPr>
                <w:rFonts w:ascii="Calibri Light" w:hAnsi="Calibri Light"/>
                <w:color w:val="000000"/>
                <w:sz w:val="20"/>
                <w:szCs w:val="20"/>
                <w:lang w:eastAsia="en-AU"/>
              </w:rPr>
              <w:t>3</w:t>
            </w:r>
          </w:p>
        </w:tc>
        <w:tc>
          <w:tcPr>
            <w:tcW w:w="1420" w:type="dxa"/>
            <w:tcBorders>
              <w:top w:val="nil"/>
              <w:left w:val="nil"/>
              <w:bottom w:val="single" w:sz="4" w:space="0" w:color="auto"/>
              <w:right w:val="single" w:sz="4" w:space="0" w:color="auto"/>
            </w:tcBorders>
            <w:shd w:val="clear" w:color="auto" w:fill="auto"/>
            <w:noWrap/>
            <w:vAlign w:val="bottom"/>
            <w:hideMark/>
          </w:tcPr>
          <w:p w:rsidR="00D148C8" w:rsidRPr="00FD5E85" w:rsidRDefault="00D148C8" w:rsidP="00D148C8">
            <w:pPr>
              <w:spacing w:line="240" w:lineRule="auto"/>
              <w:jc w:val="right"/>
              <w:rPr>
                <w:rFonts w:ascii="Calibri Light" w:hAnsi="Calibri Light"/>
                <w:color w:val="000000"/>
                <w:sz w:val="20"/>
                <w:szCs w:val="20"/>
                <w:lang w:eastAsia="en-AU"/>
              </w:rPr>
            </w:pPr>
            <w:r w:rsidRPr="00FD5E85">
              <w:rPr>
                <w:rFonts w:ascii="Calibri Light" w:hAnsi="Calibri Light"/>
                <w:color w:val="000000"/>
                <w:sz w:val="20"/>
                <w:szCs w:val="20"/>
                <w:lang w:eastAsia="en-AU"/>
              </w:rPr>
              <w:t>$670</w:t>
            </w:r>
          </w:p>
        </w:tc>
        <w:tc>
          <w:tcPr>
            <w:tcW w:w="1523" w:type="dxa"/>
            <w:tcBorders>
              <w:top w:val="nil"/>
              <w:left w:val="nil"/>
              <w:bottom w:val="single" w:sz="4" w:space="0" w:color="auto"/>
              <w:right w:val="single" w:sz="4" w:space="0" w:color="auto"/>
            </w:tcBorders>
            <w:shd w:val="clear" w:color="auto" w:fill="DBE5F1" w:themeFill="accent1" w:themeFillTint="33"/>
            <w:noWrap/>
            <w:vAlign w:val="bottom"/>
            <w:hideMark/>
          </w:tcPr>
          <w:p w:rsidR="00D148C8" w:rsidRPr="00FD5E85" w:rsidRDefault="00D148C8" w:rsidP="00D148C8">
            <w:pPr>
              <w:spacing w:line="240" w:lineRule="auto"/>
              <w:jc w:val="right"/>
              <w:rPr>
                <w:rFonts w:ascii="Calibri Light" w:hAnsi="Calibri Light"/>
                <w:color w:val="000000"/>
                <w:sz w:val="20"/>
                <w:szCs w:val="20"/>
                <w:lang w:eastAsia="en-AU"/>
              </w:rPr>
            </w:pPr>
            <w:r w:rsidRPr="00FD5E85">
              <w:rPr>
                <w:rFonts w:ascii="Calibri Light" w:hAnsi="Calibri Light"/>
                <w:color w:val="000000"/>
                <w:sz w:val="20"/>
                <w:szCs w:val="20"/>
                <w:lang w:eastAsia="en-AU"/>
              </w:rPr>
              <w:t>2</w:t>
            </w:r>
          </w:p>
        </w:tc>
        <w:tc>
          <w:tcPr>
            <w:tcW w:w="1197" w:type="dxa"/>
            <w:tcBorders>
              <w:top w:val="nil"/>
              <w:left w:val="nil"/>
              <w:bottom w:val="single" w:sz="4" w:space="0" w:color="auto"/>
              <w:right w:val="single" w:sz="8" w:space="0" w:color="auto"/>
            </w:tcBorders>
            <w:shd w:val="clear" w:color="auto" w:fill="auto"/>
            <w:noWrap/>
            <w:vAlign w:val="bottom"/>
            <w:hideMark/>
          </w:tcPr>
          <w:p w:rsidR="00D148C8" w:rsidRPr="00FD5E85" w:rsidRDefault="00D148C8" w:rsidP="00D148C8">
            <w:pPr>
              <w:spacing w:line="240" w:lineRule="auto"/>
              <w:jc w:val="right"/>
              <w:rPr>
                <w:rFonts w:ascii="Calibri Light" w:hAnsi="Calibri Light"/>
                <w:color w:val="000000"/>
                <w:sz w:val="20"/>
                <w:szCs w:val="20"/>
                <w:lang w:eastAsia="en-AU"/>
              </w:rPr>
            </w:pPr>
            <w:r>
              <w:rPr>
                <w:rFonts w:ascii="Calibri Light" w:hAnsi="Calibri Light"/>
                <w:color w:val="000000"/>
                <w:sz w:val="20"/>
                <w:szCs w:val="20"/>
                <w:lang w:eastAsia="en-AU"/>
              </w:rPr>
              <w:t>$670</w:t>
            </w:r>
          </w:p>
        </w:tc>
      </w:tr>
      <w:tr w:rsidR="00D148C8" w:rsidRPr="00FD5E85" w:rsidTr="00D148C8">
        <w:trPr>
          <w:trHeight w:val="300"/>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D148C8" w:rsidRPr="00FD5E85" w:rsidRDefault="00D148C8" w:rsidP="00D148C8">
            <w:pPr>
              <w:spacing w:line="240" w:lineRule="auto"/>
              <w:rPr>
                <w:rFonts w:ascii="Calibri Light" w:hAnsi="Calibri Light"/>
                <w:color w:val="000000"/>
                <w:sz w:val="18"/>
                <w:szCs w:val="18"/>
                <w:lang w:eastAsia="en-AU"/>
              </w:rPr>
            </w:pPr>
            <w:r w:rsidRPr="00FD5E85">
              <w:rPr>
                <w:rFonts w:ascii="Calibri Light" w:hAnsi="Calibri Light"/>
                <w:color w:val="000000"/>
                <w:sz w:val="18"/>
                <w:szCs w:val="18"/>
                <w:lang w:eastAsia="en-AU"/>
              </w:rPr>
              <w:t>Clothes Washers</w:t>
            </w:r>
          </w:p>
        </w:tc>
        <w:tc>
          <w:tcPr>
            <w:tcW w:w="1460" w:type="dxa"/>
            <w:tcBorders>
              <w:top w:val="nil"/>
              <w:left w:val="nil"/>
              <w:bottom w:val="single" w:sz="4" w:space="0" w:color="auto"/>
              <w:right w:val="single" w:sz="4" w:space="0" w:color="auto"/>
            </w:tcBorders>
            <w:shd w:val="clear" w:color="auto" w:fill="auto"/>
            <w:noWrap/>
            <w:vAlign w:val="bottom"/>
            <w:hideMark/>
          </w:tcPr>
          <w:p w:rsidR="00D148C8" w:rsidRPr="00FD5E85" w:rsidRDefault="00D148C8" w:rsidP="00D148C8">
            <w:pPr>
              <w:spacing w:line="240" w:lineRule="auto"/>
              <w:jc w:val="right"/>
              <w:rPr>
                <w:rFonts w:ascii="Calibri Light" w:hAnsi="Calibri Light"/>
                <w:color w:val="000000"/>
                <w:sz w:val="20"/>
                <w:szCs w:val="20"/>
                <w:lang w:eastAsia="en-AU"/>
              </w:rPr>
            </w:pPr>
            <w:r w:rsidRPr="00FD5E85">
              <w:rPr>
                <w:rFonts w:ascii="Calibri Light" w:hAnsi="Calibri Light"/>
                <w:color w:val="000000"/>
                <w:sz w:val="20"/>
                <w:szCs w:val="20"/>
                <w:lang w:eastAsia="en-AU"/>
              </w:rPr>
              <w:t>1</w:t>
            </w:r>
          </w:p>
        </w:tc>
        <w:tc>
          <w:tcPr>
            <w:tcW w:w="1420" w:type="dxa"/>
            <w:tcBorders>
              <w:top w:val="nil"/>
              <w:left w:val="nil"/>
              <w:bottom w:val="single" w:sz="4" w:space="0" w:color="auto"/>
              <w:right w:val="single" w:sz="4" w:space="0" w:color="auto"/>
            </w:tcBorders>
            <w:shd w:val="clear" w:color="auto" w:fill="auto"/>
            <w:noWrap/>
            <w:vAlign w:val="bottom"/>
            <w:hideMark/>
          </w:tcPr>
          <w:p w:rsidR="00D148C8" w:rsidRPr="00FD5E85" w:rsidRDefault="00D148C8" w:rsidP="00D148C8">
            <w:pPr>
              <w:spacing w:line="240" w:lineRule="auto"/>
              <w:jc w:val="right"/>
              <w:rPr>
                <w:rFonts w:ascii="Calibri Light" w:hAnsi="Calibri Light"/>
                <w:color w:val="000000"/>
                <w:sz w:val="20"/>
                <w:szCs w:val="20"/>
                <w:lang w:eastAsia="en-AU"/>
              </w:rPr>
            </w:pPr>
            <w:r w:rsidRPr="00FD5E85">
              <w:rPr>
                <w:rFonts w:ascii="Calibri Light" w:hAnsi="Calibri Light"/>
                <w:color w:val="000000"/>
                <w:sz w:val="20"/>
                <w:szCs w:val="20"/>
                <w:lang w:eastAsia="en-AU"/>
              </w:rPr>
              <w:t>$440</w:t>
            </w:r>
          </w:p>
        </w:tc>
        <w:tc>
          <w:tcPr>
            <w:tcW w:w="1523" w:type="dxa"/>
            <w:tcBorders>
              <w:top w:val="nil"/>
              <w:left w:val="nil"/>
              <w:bottom w:val="single" w:sz="4" w:space="0" w:color="auto"/>
              <w:right w:val="single" w:sz="4" w:space="0" w:color="auto"/>
            </w:tcBorders>
            <w:shd w:val="clear" w:color="auto" w:fill="DBE5F1" w:themeFill="accent1" w:themeFillTint="33"/>
            <w:noWrap/>
            <w:vAlign w:val="bottom"/>
            <w:hideMark/>
          </w:tcPr>
          <w:p w:rsidR="00D148C8" w:rsidRPr="00FD5E85" w:rsidRDefault="00D148C8" w:rsidP="00D148C8">
            <w:pPr>
              <w:spacing w:line="240" w:lineRule="auto"/>
              <w:jc w:val="right"/>
              <w:rPr>
                <w:rFonts w:ascii="Calibri Light" w:hAnsi="Calibri Light"/>
                <w:color w:val="000000"/>
                <w:sz w:val="20"/>
                <w:szCs w:val="20"/>
                <w:lang w:eastAsia="en-AU"/>
              </w:rPr>
            </w:pPr>
            <w:r w:rsidRPr="00FD5E85">
              <w:rPr>
                <w:rFonts w:ascii="Calibri Light" w:hAnsi="Calibri Light"/>
                <w:color w:val="000000"/>
                <w:sz w:val="20"/>
                <w:szCs w:val="20"/>
                <w:lang w:eastAsia="en-AU"/>
              </w:rPr>
              <w:t>2</w:t>
            </w:r>
          </w:p>
        </w:tc>
        <w:tc>
          <w:tcPr>
            <w:tcW w:w="1197" w:type="dxa"/>
            <w:tcBorders>
              <w:top w:val="nil"/>
              <w:left w:val="nil"/>
              <w:bottom w:val="single" w:sz="4" w:space="0" w:color="auto"/>
              <w:right w:val="single" w:sz="8" w:space="0" w:color="auto"/>
            </w:tcBorders>
            <w:shd w:val="clear" w:color="auto" w:fill="auto"/>
            <w:noWrap/>
            <w:vAlign w:val="bottom"/>
            <w:hideMark/>
          </w:tcPr>
          <w:p w:rsidR="00D148C8" w:rsidRPr="00FD5E85" w:rsidRDefault="00D148C8" w:rsidP="00D148C8">
            <w:pPr>
              <w:spacing w:line="240" w:lineRule="auto"/>
              <w:jc w:val="right"/>
              <w:rPr>
                <w:rFonts w:ascii="Calibri Light" w:hAnsi="Calibri Light"/>
                <w:color w:val="000000"/>
                <w:sz w:val="20"/>
                <w:szCs w:val="20"/>
                <w:lang w:eastAsia="en-AU"/>
              </w:rPr>
            </w:pPr>
            <w:r>
              <w:rPr>
                <w:rFonts w:ascii="Calibri Light" w:hAnsi="Calibri Light"/>
                <w:color w:val="000000"/>
                <w:sz w:val="20"/>
                <w:szCs w:val="20"/>
                <w:lang w:eastAsia="en-AU"/>
              </w:rPr>
              <w:t>$670</w:t>
            </w:r>
          </w:p>
        </w:tc>
      </w:tr>
      <w:tr w:rsidR="00D148C8" w:rsidRPr="00FD5E85" w:rsidTr="00D148C8">
        <w:trPr>
          <w:trHeight w:val="300"/>
        </w:trPr>
        <w:tc>
          <w:tcPr>
            <w:tcW w:w="3100" w:type="dxa"/>
            <w:tcBorders>
              <w:top w:val="nil"/>
              <w:left w:val="single" w:sz="4" w:space="0" w:color="auto"/>
              <w:bottom w:val="single" w:sz="4" w:space="0" w:color="auto"/>
              <w:right w:val="single" w:sz="4" w:space="0" w:color="auto"/>
            </w:tcBorders>
            <w:shd w:val="clear" w:color="auto" w:fill="auto"/>
            <w:noWrap/>
            <w:vAlign w:val="center"/>
          </w:tcPr>
          <w:p w:rsidR="00D148C8" w:rsidRPr="00FD5E85" w:rsidRDefault="00D148C8" w:rsidP="00D148C8">
            <w:pPr>
              <w:spacing w:line="240" w:lineRule="auto"/>
              <w:rPr>
                <w:rFonts w:ascii="Calibri Light" w:hAnsi="Calibri Light"/>
                <w:color w:val="000000"/>
                <w:sz w:val="18"/>
                <w:szCs w:val="18"/>
                <w:lang w:eastAsia="en-AU"/>
              </w:rPr>
            </w:pPr>
            <w:r w:rsidRPr="00FD5E85">
              <w:rPr>
                <w:rFonts w:ascii="Calibri Light" w:hAnsi="Calibri Light"/>
                <w:color w:val="000000"/>
                <w:sz w:val="18"/>
                <w:szCs w:val="18"/>
                <w:lang w:eastAsia="en-AU"/>
              </w:rPr>
              <w:t>All lighting products (5)</w:t>
            </w:r>
          </w:p>
        </w:tc>
        <w:tc>
          <w:tcPr>
            <w:tcW w:w="1460" w:type="dxa"/>
            <w:tcBorders>
              <w:top w:val="nil"/>
              <w:left w:val="nil"/>
              <w:bottom w:val="single" w:sz="4" w:space="0" w:color="auto"/>
              <w:right w:val="single" w:sz="4" w:space="0" w:color="auto"/>
            </w:tcBorders>
            <w:shd w:val="clear" w:color="auto" w:fill="auto"/>
            <w:noWrap/>
            <w:vAlign w:val="bottom"/>
          </w:tcPr>
          <w:p w:rsidR="00D148C8" w:rsidRPr="00FD5E85" w:rsidRDefault="00D148C8" w:rsidP="00D148C8">
            <w:pPr>
              <w:spacing w:line="240" w:lineRule="auto"/>
              <w:jc w:val="right"/>
              <w:rPr>
                <w:rFonts w:ascii="Calibri Light" w:hAnsi="Calibri Light"/>
                <w:color w:val="000000"/>
                <w:sz w:val="20"/>
                <w:szCs w:val="20"/>
                <w:lang w:eastAsia="en-AU"/>
              </w:rPr>
            </w:pPr>
            <w:r>
              <w:rPr>
                <w:rFonts w:ascii="Calibri Light" w:hAnsi="Calibri Light"/>
                <w:color w:val="000000"/>
                <w:sz w:val="20"/>
                <w:szCs w:val="20"/>
                <w:lang w:eastAsia="en-AU"/>
              </w:rPr>
              <w:t>1</w:t>
            </w:r>
          </w:p>
        </w:tc>
        <w:tc>
          <w:tcPr>
            <w:tcW w:w="1420" w:type="dxa"/>
            <w:tcBorders>
              <w:top w:val="nil"/>
              <w:left w:val="nil"/>
              <w:bottom w:val="single" w:sz="4" w:space="0" w:color="auto"/>
              <w:right w:val="single" w:sz="4" w:space="0" w:color="auto"/>
            </w:tcBorders>
            <w:shd w:val="clear" w:color="auto" w:fill="auto"/>
            <w:noWrap/>
            <w:vAlign w:val="bottom"/>
          </w:tcPr>
          <w:p w:rsidR="00D148C8" w:rsidRPr="00FD5E85" w:rsidRDefault="00D148C8" w:rsidP="00D148C8">
            <w:pPr>
              <w:spacing w:line="240" w:lineRule="auto"/>
              <w:jc w:val="right"/>
              <w:rPr>
                <w:rFonts w:ascii="Calibri Light" w:hAnsi="Calibri Light"/>
                <w:color w:val="000000"/>
                <w:sz w:val="20"/>
                <w:szCs w:val="20"/>
                <w:lang w:eastAsia="en-AU"/>
              </w:rPr>
            </w:pPr>
            <w:r>
              <w:rPr>
                <w:rFonts w:ascii="Calibri Light" w:hAnsi="Calibri Light"/>
                <w:color w:val="000000"/>
                <w:sz w:val="20"/>
                <w:szCs w:val="20"/>
                <w:lang w:eastAsia="en-AU"/>
              </w:rPr>
              <w:t>$440</w:t>
            </w:r>
          </w:p>
        </w:tc>
        <w:tc>
          <w:tcPr>
            <w:tcW w:w="1523" w:type="dxa"/>
            <w:tcBorders>
              <w:top w:val="nil"/>
              <w:left w:val="nil"/>
              <w:bottom w:val="single" w:sz="4" w:space="0" w:color="auto"/>
              <w:right w:val="single" w:sz="4" w:space="0" w:color="auto"/>
            </w:tcBorders>
            <w:shd w:val="clear" w:color="auto" w:fill="DBE5F1" w:themeFill="accent1" w:themeFillTint="33"/>
            <w:noWrap/>
            <w:vAlign w:val="bottom"/>
          </w:tcPr>
          <w:p w:rsidR="00D148C8" w:rsidRPr="00FD5E85" w:rsidRDefault="00D148C8" w:rsidP="00D148C8">
            <w:pPr>
              <w:spacing w:line="240" w:lineRule="auto"/>
              <w:jc w:val="right"/>
              <w:rPr>
                <w:rFonts w:ascii="Calibri Light" w:hAnsi="Calibri Light"/>
                <w:color w:val="000000"/>
                <w:sz w:val="20"/>
                <w:szCs w:val="20"/>
                <w:lang w:eastAsia="en-AU"/>
              </w:rPr>
            </w:pPr>
            <w:r w:rsidRPr="00FD5E85">
              <w:rPr>
                <w:rFonts w:ascii="Calibri Light" w:hAnsi="Calibri Light"/>
                <w:color w:val="000000"/>
                <w:sz w:val="20"/>
                <w:szCs w:val="20"/>
                <w:lang w:eastAsia="en-AU"/>
              </w:rPr>
              <w:t>2</w:t>
            </w:r>
          </w:p>
        </w:tc>
        <w:tc>
          <w:tcPr>
            <w:tcW w:w="1197" w:type="dxa"/>
            <w:tcBorders>
              <w:top w:val="nil"/>
              <w:left w:val="nil"/>
              <w:bottom w:val="single" w:sz="4" w:space="0" w:color="auto"/>
              <w:right w:val="single" w:sz="8" w:space="0" w:color="auto"/>
            </w:tcBorders>
            <w:shd w:val="clear" w:color="auto" w:fill="auto"/>
            <w:noWrap/>
            <w:vAlign w:val="bottom"/>
          </w:tcPr>
          <w:p w:rsidR="00D148C8" w:rsidRPr="00FD5E85" w:rsidRDefault="00D148C8" w:rsidP="00D148C8">
            <w:pPr>
              <w:spacing w:line="240" w:lineRule="auto"/>
              <w:jc w:val="right"/>
              <w:rPr>
                <w:rFonts w:ascii="Calibri Light" w:hAnsi="Calibri Light"/>
                <w:color w:val="000000"/>
                <w:sz w:val="20"/>
                <w:szCs w:val="20"/>
                <w:lang w:eastAsia="en-AU"/>
              </w:rPr>
            </w:pPr>
            <w:r>
              <w:rPr>
                <w:rFonts w:ascii="Calibri Light" w:hAnsi="Calibri Light"/>
                <w:color w:val="000000"/>
                <w:sz w:val="20"/>
                <w:szCs w:val="20"/>
                <w:lang w:eastAsia="en-AU"/>
              </w:rPr>
              <w:t>$670</w:t>
            </w:r>
          </w:p>
        </w:tc>
      </w:tr>
      <w:tr w:rsidR="00D148C8" w:rsidRPr="00FD5E85" w:rsidTr="00D148C8">
        <w:trPr>
          <w:trHeight w:val="300"/>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D148C8" w:rsidRPr="00FD5E85" w:rsidRDefault="00D148C8" w:rsidP="00D148C8">
            <w:pPr>
              <w:spacing w:line="240" w:lineRule="auto"/>
              <w:rPr>
                <w:rFonts w:ascii="Calibri Light" w:hAnsi="Calibri Light"/>
                <w:color w:val="000000"/>
                <w:sz w:val="18"/>
                <w:szCs w:val="18"/>
                <w:lang w:eastAsia="en-AU"/>
              </w:rPr>
            </w:pPr>
            <w:r w:rsidRPr="00FD5E85">
              <w:rPr>
                <w:rFonts w:ascii="Calibri Light" w:hAnsi="Calibri Light"/>
                <w:color w:val="000000"/>
                <w:sz w:val="18"/>
                <w:szCs w:val="18"/>
                <w:lang w:eastAsia="en-AU"/>
              </w:rPr>
              <w:t>Refrigerated Display Cabinets</w:t>
            </w:r>
          </w:p>
        </w:tc>
        <w:tc>
          <w:tcPr>
            <w:tcW w:w="1460" w:type="dxa"/>
            <w:tcBorders>
              <w:top w:val="nil"/>
              <w:left w:val="nil"/>
              <w:bottom w:val="single" w:sz="4" w:space="0" w:color="auto"/>
              <w:right w:val="single" w:sz="4" w:space="0" w:color="auto"/>
            </w:tcBorders>
            <w:shd w:val="clear" w:color="auto" w:fill="auto"/>
            <w:noWrap/>
            <w:vAlign w:val="bottom"/>
            <w:hideMark/>
          </w:tcPr>
          <w:p w:rsidR="00D148C8" w:rsidRPr="00FD5E85" w:rsidRDefault="00D148C8" w:rsidP="00D148C8">
            <w:pPr>
              <w:spacing w:line="240" w:lineRule="auto"/>
              <w:jc w:val="right"/>
              <w:rPr>
                <w:rFonts w:ascii="Calibri Light" w:hAnsi="Calibri Light"/>
                <w:color w:val="000000"/>
                <w:sz w:val="20"/>
                <w:szCs w:val="20"/>
                <w:lang w:eastAsia="en-AU"/>
              </w:rPr>
            </w:pPr>
            <w:r w:rsidRPr="00FD5E85">
              <w:rPr>
                <w:rFonts w:ascii="Calibri Light" w:hAnsi="Calibri Light"/>
                <w:color w:val="000000"/>
                <w:sz w:val="20"/>
                <w:szCs w:val="20"/>
                <w:lang w:eastAsia="en-AU"/>
              </w:rPr>
              <w:t>4</w:t>
            </w:r>
          </w:p>
        </w:tc>
        <w:tc>
          <w:tcPr>
            <w:tcW w:w="1420" w:type="dxa"/>
            <w:tcBorders>
              <w:top w:val="nil"/>
              <w:left w:val="nil"/>
              <w:bottom w:val="single" w:sz="4" w:space="0" w:color="auto"/>
              <w:right w:val="single" w:sz="4" w:space="0" w:color="auto"/>
            </w:tcBorders>
            <w:shd w:val="clear" w:color="auto" w:fill="auto"/>
            <w:noWrap/>
            <w:vAlign w:val="bottom"/>
            <w:hideMark/>
          </w:tcPr>
          <w:p w:rsidR="00D148C8" w:rsidRPr="00FD5E85" w:rsidRDefault="00D148C8" w:rsidP="00D148C8">
            <w:pPr>
              <w:spacing w:line="240" w:lineRule="auto"/>
              <w:jc w:val="right"/>
              <w:rPr>
                <w:rFonts w:ascii="Calibri Light" w:hAnsi="Calibri Light"/>
                <w:color w:val="000000"/>
                <w:sz w:val="20"/>
                <w:szCs w:val="20"/>
                <w:lang w:eastAsia="en-AU"/>
              </w:rPr>
            </w:pPr>
            <w:r w:rsidRPr="00FD5E85">
              <w:rPr>
                <w:rFonts w:ascii="Calibri Light" w:hAnsi="Calibri Light"/>
                <w:color w:val="000000"/>
                <w:sz w:val="20"/>
                <w:szCs w:val="20"/>
                <w:lang w:eastAsia="en-AU"/>
              </w:rPr>
              <w:t>$780</w:t>
            </w:r>
          </w:p>
        </w:tc>
        <w:tc>
          <w:tcPr>
            <w:tcW w:w="1523" w:type="dxa"/>
            <w:tcBorders>
              <w:top w:val="nil"/>
              <w:left w:val="nil"/>
              <w:bottom w:val="single" w:sz="4" w:space="0" w:color="auto"/>
              <w:right w:val="single" w:sz="4" w:space="0" w:color="auto"/>
            </w:tcBorders>
            <w:shd w:val="clear" w:color="auto" w:fill="DBE5F1" w:themeFill="accent1" w:themeFillTint="33"/>
            <w:noWrap/>
            <w:vAlign w:val="bottom"/>
            <w:hideMark/>
          </w:tcPr>
          <w:p w:rsidR="00D148C8" w:rsidRPr="00FD5E85" w:rsidRDefault="00D148C8" w:rsidP="00D148C8">
            <w:pPr>
              <w:spacing w:line="240" w:lineRule="auto"/>
              <w:jc w:val="right"/>
              <w:rPr>
                <w:rFonts w:ascii="Calibri Light" w:hAnsi="Calibri Light"/>
                <w:color w:val="000000"/>
                <w:sz w:val="20"/>
                <w:szCs w:val="20"/>
                <w:lang w:eastAsia="en-AU"/>
              </w:rPr>
            </w:pPr>
            <w:r w:rsidRPr="00FD5E85">
              <w:rPr>
                <w:rFonts w:ascii="Calibri Light" w:hAnsi="Calibri Light"/>
                <w:color w:val="000000"/>
                <w:sz w:val="20"/>
                <w:szCs w:val="20"/>
                <w:lang w:eastAsia="en-AU"/>
              </w:rPr>
              <w:t>2</w:t>
            </w:r>
          </w:p>
        </w:tc>
        <w:tc>
          <w:tcPr>
            <w:tcW w:w="1197" w:type="dxa"/>
            <w:tcBorders>
              <w:top w:val="nil"/>
              <w:left w:val="nil"/>
              <w:bottom w:val="single" w:sz="4" w:space="0" w:color="auto"/>
              <w:right w:val="single" w:sz="8" w:space="0" w:color="auto"/>
            </w:tcBorders>
            <w:shd w:val="clear" w:color="auto" w:fill="auto"/>
            <w:noWrap/>
            <w:vAlign w:val="bottom"/>
            <w:hideMark/>
          </w:tcPr>
          <w:p w:rsidR="00D148C8" w:rsidRPr="00FD5E85" w:rsidRDefault="00D148C8" w:rsidP="00D148C8">
            <w:pPr>
              <w:spacing w:line="240" w:lineRule="auto"/>
              <w:jc w:val="right"/>
              <w:rPr>
                <w:rFonts w:ascii="Calibri Light" w:hAnsi="Calibri Light"/>
                <w:color w:val="000000"/>
                <w:sz w:val="20"/>
                <w:szCs w:val="20"/>
                <w:lang w:eastAsia="en-AU"/>
              </w:rPr>
            </w:pPr>
            <w:r>
              <w:rPr>
                <w:rFonts w:ascii="Calibri Light" w:hAnsi="Calibri Light"/>
                <w:color w:val="000000"/>
                <w:sz w:val="20"/>
                <w:szCs w:val="20"/>
                <w:lang w:eastAsia="en-AU"/>
              </w:rPr>
              <w:t>$670</w:t>
            </w:r>
          </w:p>
        </w:tc>
      </w:tr>
      <w:tr w:rsidR="00D148C8" w:rsidRPr="00FD5E85" w:rsidTr="00D148C8">
        <w:trPr>
          <w:trHeight w:val="300"/>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D148C8" w:rsidRPr="00FD5E85" w:rsidRDefault="00D148C8" w:rsidP="00D148C8">
            <w:pPr>
              <w:spacing w:line="240" w:lineRule="auto"/>
              <w:rPr>
                <w:rFonts w:ascii="Calibri Light" w:hAnsi="Calibri Light"/>
                <w:color w:val="000000"/>
                <w:sz w:val="18"/>
                <w:szCs w:val="18"/>
                <w:lang w:eastAsia="en-AU"/>
              </w:rPr>
            </w:pPr>
            <w:r w:rsidRPr="00FD5E85">
              <w:rPr>
                <w:rFonts w:ascii="Calibri Light" w:hAnsi="Calibri Light"/>
                <w:color w:val="000000"/>
                <w:sz w:val="18"/>
                <w:szCs w:val="18"/>
                <w:lang w:eastAsia="en-AU"/>
              </w:rPr>
              <w:t>Set-top Boxes</w:t>
            </w:r>
          </w:p>
        </w:tc>
        <w:tc>
          <w:tcPr>
            <w:tcW w:w="1460" w:type="dxa"/>
            <w:tcBorders>
              <w:top w:val="nil"/>
              <w:left w:val="nil"/>
              <w:bottom w:val="single" w:sz="4" w:space="0" w:color="auto"/>
              <w:right w:val="single" w:sz="4" w:space="0" w:color="auto"/>
            </w:tcBorders>
            <w:shd w:val="clear" w:color="auto" w:fill="auto"/>
            <w:noWrap/>
            <w:vAlign w:val="bottom"/>
            <w:hideMark/>
          </w:tcPr>
          <w:p w:rsidR="00D148C8" w:rsidRPr="00FD5E85" w:rsidRDefault="00D148C8" w:rsidP="00D148C8">
            <w:pPr>
              <w:spacing w:line="240" w:lineRule="auto"/>
              <w:jc w:val="right"/>
              <w:rPr>
                <w:rFonts w:ascii="Calibri Light" w:hAnsi="Calibri Light"/>
                <w:color w:val="000000"/>
                <w:sz w:val="20"/>
                <w:szCs w:val="20"/>
                <w:lang w:eastAsia="en-AU"/>
              </w:rPr>
            </w:pPr>
            <w:r w:rsidRPr="00FD5E85">
              <w:rPr>
                <w:rFonts w:ascii="Calibri Light" w:hAnsi="Calibri Light"/>
                <w:color w:val="000000"/>
                <w:sz w:val="20"/>
                <w:szCs w:val="20"/>
                <w:lang w:eastAsia="en-AU"/>
              </w:rPr>
              <w:t>1</w:t>
            </w:r>
          </w:p>
        </w:tc>
        <w:tc>
          <w:tcPr>
            <w:tcW w:w="1420" w:type="dxa"/>
            <w:tcBorders>
              <w:top w:val="nil"/>
              <w:left w:val="nil"/>
              <w:bottom w:val="single" w:sz="4" w:space="0" w:color="auto"/>
              <w:right w:val="single" w:sz="4" w:space="0" w:color="auto"/>
            </w:tcBorders>
            <w:shd w:val="clear" w:color="auto" w:fill="auto"/>
            <w:noWrap/>
            <w:vAlign w:val="bottom"/>
            <w:hideMark/>
          </w:tcPr>
          <w:p w:rsidR="00D148C8" w:rsidRPr="00FD5E85" w:rsidRDefault="00D148C8" w:rsidP="00D148C8">
            <w:pPr>
              <w:spacing w:line="240" w:lineRule="auto"/>
              <w:jc w:val="right"/>
              <w:rPr>
                <w:rFonts w:ascii="Calibri Light" w:hAnsi="Calibri Light"/>
                <w:color w:val="000000"/>
                <w:sz w:val="20"/>
                <w:szCs w:val="20"/>
                <w:lang w:eastAsia="en-AU"/>
              </w:rPr>
            </w:pPr>
            <w:r w:rsidRPr="00FD5E85">
              <w:rPr>
                <w:rFonts w:ascii="Calibri Light" w:hAnsi="Calibri Light"/>
                <w:color w:val="000000"/>
                <w:sz w:val="20"/>
                <w:szCs w:val="20"/>
                <w:lang w:eastAsia="en-AU"/>
              </w:rPr>
              <w:t>$440</w:t>
            </w:r>
          </w:p>
        </w:tc>
        <w:tc>
          <w:tcPr>
            <w:tcW w:w="1523" w:type="dxa"/>
            <w:tcBorders>
              <w:top w:val="nil"/>
              <w:left w:val="nil"/>
              <w:bottom w:val="single" w:sz="4" w:space="0" w:color="auto"/>
              <w:right w:val="single" w:sz="4" w:space="0" w:color="auto"/>
            </w:tcBorders>
            <w:shd w:val="clear" w:color="auto" w:fill="DBE5F1" w:themeFill="accent1" w:themeFillTint="33"/>
            <w:noWrap/>
            <w:vAlign w:val="bottom"/>
            <w:hideMark/>
          </w:tcPr>
          <w:p w:rsidR="00D148C8" w:rsidRPr="00FD5E85" w:rsidRDefault="00D148C8" w:rsidP="00D148C8">
            <w:pPr>
              <w:spacing w:line="240" w:lineRule="auto"/>
              <w:jc w:val="right"/>
              <w:rPr>
                <w:rFonts w:ascii="Calibri Light" w:hAnsi="Calibri Light"/>
                <w:color w:val="000000"/>
                <w:sz w:val="20"/>
                <w:szCs w:val="20"/>
                <w:lang w:eastAsia="en-AU"/>
              </w:rPr>
            </w:pPr>
            <w:r w:rsidRPr="00FD5E85">
              <w:rPr>
                <w:rFonts w:ascii="Calibri Light" w:hAnsi="Calibri Light"/>
                <w:color w:val="000000"/>
                <w:sz w:val="20"/>
                <w:szCs w:val="20"/>
                <w:lang w:eastAsia="en-AU"/>
              </w:rPr>
              <w:t>2</w:t>
            </w:r>
          </w:p>
        </w:tc>
        <w:tc>
          <w:tcPr>
            <w:tcW w:w="1197" w:type="dxa"/>
            <w:tcBorders>
              <w:top w:val="nil"/>
              <w:left w:val="nil"/>
              <w:bottom w:val="single" w:sz="4" w:space="0" w:color="auto"/>
              <w:right w:val="single" w:sz="8" w:space="0" w:color="auto"/>
            </w:tcBorders>
            <w:shd w:val="clear" w:color="auto" w:fill="auto"/>
            <w:noWrap/>
            <w:vAlign w:val="bottom"/>
            <w:hideMark/>
          </w:tcPr>
          <w:p w:rsidR="00D148C8" w:rsidRPr="00FD5E85" w:rsidRDefault="00D148C8" w:rsidP="00D148C8">
            <w:pPr>
              <w:spacing w:line="240" w:lineRule="auto"/>
              <w:jc w:val="right"/>
              <w:rPr>
                <w:rFonts w:ascii="Calibri Light" w:hAnsi="Calibri Light"/>
                <w:color w:val="000000"/>
                <w:sz w:val="20"/>
                <w:szCs w:val="20"/>
                <w:lang w:eastAsia="en-AU"/>
              </w:rPr>
            </w:pPr>
            <w:r>
              <w:rPr>
                <w:rFonts w:ascii="Calibri Light" w:hAnsi="Calibri Light"/>
                <w:color w:val="000000"/>
                <w:sz w:val="20"/>
                <w:szCs w:val="20"/>
                <w:lang w:eastAsia="en-AU"/>
              </w:rPr>
              <w:t>$67</w:t>
            </w:r>
            <w:r w:rsidRPr="00FD5E85">
              <w:rPr>
                <w:rFonts w:ascii="Calibri Light" w:hAnsi="Calibri Light"/>
                <w:color w:val="000000"/>
                <w:sz w:val="20"/>
                <w:szCs w:val="20"/>
                <w:lang w:eastAsia="en-AU"/>
              </w:rPr>
              <w:t>0</w:t>
            </w:r>
          </w:p>
        </w:tc>
      </w:tr>
      <w:tr w:rsidR="00D148C8" w:rsidRPr="00FD5E85" w:rsidTr="00D148C8">
        <w:trPr>
          <w:trHeight w:val="300"/>
        </w:trPr>
        <w:tc>
          <w:tcPr>
            <w:tcW w:w="3100" w:type="dxa"/>
            <w:tcBorders>
              <w:top w:val="nil"/>
              <w:left w:val="single" w:sz="4" w:space="0" w:color="auto"/>
              <w:bottom w:val="single" w:sz="4" w:space="0" w:color="auto"/>
              <w:right w:val="single" w:sz="4" w:space="0" w:color="auto"/>
            </w:tcBorders>
            <w:shd w:val="clear" w:color="auto" w:fill="auto"/>
            <w:noWrap/>
            <w:vAlign w:val="center"/>
          </w:tcPr>
          <w:p w:rsidR="00D148C8" w:rsidRPr="00FD5E85" w:rsidRDefault="00D148C8" w:rsidP="00D148C8">
            <w:pPr>
              <w:spacing w:line="240" w:lineRule="auto"/>
              <w:rPr>
                <w:rFonts w:ascii="Calibri Light" w:hAnsi="Calibri Light"/>
                <w:color w:val="000000"/>
                <w:sz w:val="18"/>
                <w:szCs w:val="18"/>
                <w:lang w:eastAsia="en-AU"/>
              </w:rPr>
            </w:pPr>
          </w:p>
        </w:tc>
        <w:tc>
          <w:tcPr>
            <w:tcW w:w="1460" w:type="dxa"/>
            <w:tcBorders>
              <w:top w:val="nil"/>
              <w:left w:val="nil"/>
              <w:bottom w:val="single" w:sz="4" w:space="0" w:color="auto"/>
              <w:right w:val="single" w:sz="4" w:space="0" w:color="auto"/>
            </w:tcBorders>
            <w:shd w:val="clear" w:color="auto" w:fill="auto"/>
            <w:noWrap/>
            <w:vAlign w:val="bottom"/>
          </w:tcPr>
          <w:p w:rsidR="00D148C8" w:rsidRPr="00FD5E85" w:rsidRDefault="00D148C8" w:rsidP="00D148C8">
            <w:pPr>
              <w:spacing w:line="240" w:lineRule="auto"/>
              <w:jc w:val="right"/>
              <w:rPr>
                <w:rFonts w:ascii="Calibri Light" w:hAnsi="Calibri Light"/>
                <w:color w:val="000000"/>
                <w:sz w:val="20"/>
                <w:szCs w:val="20"/>
                <w:lang w:eastAsia="en-AU"/>
              </w:rPr>
            </w:pPr>
          </w:p>
        </w:tc>
        <w:tc>
          <w:tcPr>
            <w:tcW w:w="1420" w:type="dxa"/>
            <w:tcBorders>
              <w:top w:val="nil"/>
              <w:left w:val="nil"/>
              <w:bottom w:val="single" w:sz="4" w:space="0" w:color="auto"/>
              <w:right w:val="single" w:sz="4" w:space="0" w:color="auto"/>
            </w:tcBorders>
            <w:shd w:val="clear" w:color="auto" w:fill="auto"/>
            <w:noWrap/>
            <w:vAlign w:val="bottom"/>
          </w:tcPr>
          <w:p w:rsidR="00D148C8" w:rsidRPr="00FD5E85" w:rsidRDefault="00D148C8" w:rsidP="00D148C8">
            <w:pPr>
              <w:spacing w:line="240" w:lineRule="auto"/>
              <w:jc w:val="right"/>
              <w:rPr>
                <w:rFonts w:ascii="Calibri Light" w:hAnsi="Calibri Light"/>
                <w:color w:val="000000"/>
                <w:sz w:val="20"/>
                <w:szCs w:val="20"/>
                <w:lang w:eastAsia="en-AU"/>
              </w:rPr>
            </w:pPr>
          </w:p>
        </w:tc>
        <w:tc>
          <w:tcPr>
            <w:tcW w:w="1523" w:type="dxa"/>
            <w:tcBorders>
              <w:top w:val="nil"/>
              <w:left w:val="nil"/>
              <w:bottom w:val="single" w:sz="4" w:space="0" w:color="auto"/>
              <w:right w:val="single" w:sz="4" w:space="0" w:color="auto"/>
            </w:tcBorders>
            <w:shd w:val="clear" w:color="auto" w:fill="auto"/>
            <w:noWrap/>
            <w:vAlign w:val="bottom"/>
          </w:tcPr>
          <w:p w:rsidR="00D148C8" w:rsidRPr="00FD5E85" w:rsidRDefault="00D148C8" w:rsidP="00D148C8">
            <w:pPr>
              <w:spacing w:line="240" w:lineRule="auto"/>
              <w:jc w:val="right"/>
              <w:rPr>
                <w:rFonts w:ascii="Calibri Light" w:hAnsi="Calibri Light"/>
                <w:color w:val="000000"/>
                <w:sz w:val="20"/>
                <w:szCs w:val="20"/>
                <w:lang w:eastAsia="en-AU"/>
              </w:rPr>
            </w:pPr>
          </w:p>
        </w:tc>
        <w:tc>
          <w:tcPr>
            <w:tcW w:w="1197" w:type="dxa"/>
            <w:tcBorders>
              <w:top w:val="nil"/>
              <w:left w:val="nil"/>
              <w:bottom w:val="single" w:sz="4" w:space="0" w:color="auto"/>
              <w:right w:val="single" w:sz="8" w:space="0" w:color="auto"/>
            </w:tcBorders>
            <w:shd w:val="clear" w:color="auto" w:fill="auto"/>
            <w:noWrap/>
            <w:vAlign w:val="bottom"/>
          </w:tcPr>
          <w:p w:rsidR="00D148C8" w:rsidRPr="00FD5E85" w:rsidRDefault="00D148C8" w:rsidP="00D148C8">
            <w:pPr>
              <w:spacing w:line="240" w:lineRule="auto"/>
              <w:jc w:val="right"/>
              <w:rPr>
                <w:rFonts w:ascii="Calibri Light" w:hAnsi="Calibri Light"/>
                <w:color w:val="000000"/>
                <w:sz w:val="20"/>
                <w:szCs w:val="20"/>
                <w:lang w:eastAsia="en-AU"/>
              </w:rPr>
            </w:pPr>
          </w:p>
        </w:tc>
      </w:tr>
      <w:tr w:rsidR="00D148C8" w:rsidRPr="00FD5E85" w:rsidTr="00D148C8">
        <w:trPr>
          <w:trHeight w:val="300"/>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D148C8" w:rsidRPr="00FD5E85" w:rsidRDefault="00D148C8" w:rsidP="00D148C8">
            <w:pPr>
              <w:spacing w:line="240" w:lineRule="auto"/>
              <w:rPr>
                <w:rFonts w:ascii="Calibri Light" w:hAnsi="Calibri Light"/>
                <w:color w:val="000000"/>
                <w:sz w:val="18"/>
                <w:szCs w:val="18"/>
                <w:lang w:eastAsia="en-AU"/>
              </w:rPr>
            </w:pPr>
            <w:r w:rsidRPr="00FD5E85">
              <w:rPr>
                <w:rFonts w:ascii="Calibri Light" w:hAnsi="Calibri Light"/>
                <w:color w:val="000000"/>
                <w:sz w:val="18"/>
                <w:szCs w:val="18"/>
                <w:lang w:eastAsia="en-AU"/>
              </w:rPr>
              <w:t>Computers</w:t>
            </w:r>
          </w:p>
        </w:tc>
        <w:tc>
          <w:tcPr>
            <w:tcW w:w="1460" w:type="dxa"/>
            <w:tcBorders>
              <w:top w:val="nil"/>
              <w:left w:val="nil"/>
              <w:bottom w:val="single" w:sz="4" w:space="0" w:color="auto"/>
              <w:right w:val="single" w:sz="4" w:space="0" w:color="auto"/>
            </w:tcBorders>
            <w:shd w:val="clear" w:color="auto" w:fill="auto"/>
            <w:noWrap/>
            <w:vAlign w:val="bottom"/>
            <w:hideMark/>
          </w:tcPr>
          <w:p w:rsidR="00D148C8" w:rsidRPr="00FD5E85" w:rsidRDefault="00D148C8" w:rsidP="00D148C8">
            <w:pPr>
              <w:spacing w:line="240" w:lineRule="auto"/>
              <w:jc w:val="right"/>
              <w:rPr>
                <w:rFonts w:ascii="Calibri Light" w:hAnsi="Calibri Light"/>
                <w:color w:val="000000"/>
                <w:sz w:val="20"/>
                <w:szCs w:val="20"/>
                <w:lang w:eastAsia="en-AU"/>
              </w:rPr>
            </w:pPr>
            <w:r w:rsidRPr="00FD5E85">
              <w:rPr>
                <w:rFonts w:ascii="Calibri Light" w:hAnsi="Calibri Light"/>
                <w:color w:val="000000"/>
                <w:sz w:val="20"/>
                <w:szCs w:val="20"/>
                <w:lang w:eastAsia="en-AU"/>
              </w:rPr>
              <w:t>1</w:t>
            </w:r>
          </w:p>
        </w:tc>
        <w:tc>
          <w:tcPr>
            <w:tcW w:w="1420" w:type="dxa"/>
            <w:tcBorders>
              <w:top w:val="nil"/>
              <w:left w:val="nil"/>
              <w:bottom w:val="single" w:sz="4" w:space="0" w:color="auto"/>
              <w:right w:val="single" w:sz="4" w:space="0" w:color="auto"/>
            </w:tcBorders>
            <w:shd w:val="clear" w:color="auto" w:fill="auto"/>
            <w:noWrap/>
            <w:vAlign w:val="bottom"/>
            <w:hideMark/>
          </w:tcPr>
          <w:p w:rsidR="00D148C8" w:rsidRPr="00FD5E85" w:rsidRDefault="00D148C8" w:rsidP="00D148C8">
            <w:pPr>
              <w:spacing w:line="240" w:lineRule="auto"/>
              <w:jc w:val="right"/>
              <w:rPr>
                <w:rFonts w:ascii="Calibri Light" w:hAnsi="Calibri Light"/>
                <w:color w:val="000000"/>
                <w:sz w:val="20"/>
                <w:szCs w:val="20"/>
                <w:lang w:eastAsia="en-AU"/>
              </w:rPr>
            </w:pPr>
            <w:r w:rsidRPr="00FD5E85">
              <w:rPr>
                <w:rFonts w:ascii="Calibri Light" w:hAnsi="Calibri Light"/>
                <w:color w:val="000000"/>
                <w:sz w:val="20"/>
                <w:szCs w:val="20"/>
                <w:lang w:eastAsia="en-AU"/>
              </w:rPr>
              <w:t>$440</w:t>
            </w:r>
          </w:p>
        </w:tc>
        <w:tc>
          <w:tcPr>
            <w:tcW w:w="1523" w:type="dxa"/>
            <w:tcBorders>
              <w:top w:val="nil"/>
              <w:left w:val="nil"/>
              <w:bottom w:val="single" w:sz="4" w:space="0" w:color="auto"/>
              <w:right w:val="single" w:sz="4" w:space="0" w:color="auto"/>
            </w:tcBorders>
            <w:shd w:val="clear" w:color="auto" w:fill="DBE5F1" w:themeFill="accent1" w:themeFillTint="33"/>
            <w:noWrap/>
            <w:vAlign w:val="bottom"/>
            <w:hideMark/>
          </w:tcPr>
          <w:p w:rsidR="00D148C8" w:rsidRPr="00FD5E85" w:rsidRDefault="00D148C8" w:rsidP="00D148C8">
            <w:pPr>
              <w:spacing w:line="240" w:lineRule="auto"/>
              <w:jc w:val="right"/>
              <w:rPr>
                <w:rFonts w:ascii="Calibri Light" w:hAnsi="Calibri Light"/>
                <w:color w:val="000000"/>
                <w:sz w:val="20"/>
                <w:szCs w:val="20"/>
                <w:lang w:eastAsia="en-AU"/>
              </w:rPr>
            </w:pPr>
            <w:r w:rsidRPr="00FD5E85">
              <w:rPr>
                <w:rFonts w:ascii="Calibri Light" w:hAnsi="Calibri Light"/>
                <w:color w:val="000000"/>
                <w:sz w:val="20"/>
                <w:szCs w:val="20"/>
                <w:lang w:eastAsia="en-AU"/>
              </w:rPr>
              <w:t>1</w:t>
            </w:r>
          </w:p>
        </w:tc>
        <w:tc>
          <w:tcPr>
            <w:tcW w:w="1197" w:type="dxa"/>
            <w:tcBorders>
              <w:top w:val="nil"/>
              <w:left w:val="nil"/>
              <w:bottom w:val="single" w:sz="4" w:space="0" w:color="auto"/>
              <w:right w:val="single" w:sz="8" w:space="0" w:color="auto"/>
            </w:tcBorders>
            <w:shd w:val="clear" w:color="auto" w:fill="auto"/>
            <w:noWrap/>
            <w:vAlign w:val="bottom"/>
            <w:hideMark/>
          </w:tcPr>
          <w:p w:rsidR="00D148C8" w:rsidRPr="00FD5E85" w:rsidRDefault="00D148C8" w:rsidP="00D148C8">
            <w:pPr>
              <w:spacing w:line="240" w:lineRule="auto"/>
              <w:jc w:val="right"/>
              <w:rPr>
                <w:rFonts w:ascii="Calibri Light" w:hAnsi="Calibri Light"/>
                <w:color w:val="000000"/>
                <w:sz w:val="20"/>
                <w:szCs w:val="20"/>
                <w:lang w:eastAsia="en-AU"/>
              </w:rPr>
            </w:pPr>
            <w:r w:rsidRPr="00FD5E85">
              <w:rPr>
                <w:rFonts w:ascii="Calibri Light" w:hAnsi="Calibri Light"/>
                <w:color w:val="000000"/>
                <w:sz w:val="20"/>
                <w:szCs w:val="20"/>
                <w:lang w:eastAsia="en-AU"/>
              </w:rPr>
              <w:t>$530</w:t>
            </w:r>
          </w:p>
        </w:tc>
      </w:tr>
      <w:tr w:rsidR="00D148C8" w:rsidRPr="00FD5E85" w:rsidTr="00D148C8">
        <w:trPr>
          <w:trHeight w:val="300"/>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D148C8" w:rsidRPr="00FD5E85" w:rsidRDefault="00D148C8" w:rsidP="00D148C8">
            <w:pPr>
              <w:spacing w:line="240" w:lineRule="auto"/>
              <w:rPr>
                <w:rFonts w:ascii="Calibri Light" w:hAnsi="Calibri Light"/>
                <w:color w:val="000000"/>
                <w:sz w:val="18"/>
                <w:szCs w:val="18"/>
                <w:lang w:eastAsia="en-AU"/>
              </w:rPr>
            </w:pPr>
            <w:r w:rsidRPr="00FD5E85">
              <w:rPr>
                <w:rFonts w:ascii="Calibri Light" w:hAnsi="Calibri Light"/>
                <w:color w:val="000000"/>
                <w:sz w:val="18"/>
                <w:szCs w:val="18"/>
                <w:lang w:eastAsia="en-AU"/>
              </w:rPr>
              <w:t>Computer Monitors</w:t>
            </w:r>
          </w:p>
        </w:tc>
        <w:tc>
          <w:tcPr>
            <w:tcW w:w="1460" w:type="dxa"/>
            <w:tcBorders>
              <w:top w:val="nil"/>
              <w:left w:val="nil"/>
              <w:bottom w:val="single" w:sz="4" w:space="0" w:color="auto"/>
              <w:right w:val="single" w:sz="4" w:space="0" w:color="auto"/>
            </w:tcBorders>
            <w:shd w:val="clear" w:color="auto" w:fill="auto"/>
            <w:noWrap/>
            <w:vAlign w:val="bottom"/>
            <w:hideMark/>
          </w:tcPr>
          <w:p w:rsidR="00D148C8" w:rsidRPr="00FD5E85" w:rsidRDefault="00D148C8" w:rsidP="00D148C8">
            <w:pPr>
              <w:spacing w:line="240" w:lineRule="auto"/>
              <w:jc w:val="right"/>
              <w:rPr>
                <w:rFonts w:ascii="Calibri Light" w:hAnsi="Calibri Light"/>
                <w:color w:val="000000"/>
                <w:sz w:val="20"/>
                <w:szCs w:val="20"/>
                <w:lang w:eastAsia="en-AU"/>
              </w:rPr>
            </w:pPr>
            <w:r w:rsidRPr="00FD5E85">
              <w:rPr>
                <w:rFonts w:ascii="Calibri Light" w:hAnsi="Calibri Light"/>
                <w:color w:val="000000"/>
                <w:sz w:val="20"/>
                <w:szCs w:val="20"/>
                <w:lang w:eastAsia="en-AU"/>
              </w:rPr>
              <w:t>1</w:t>
            </w:r>
          </w:p>
        </w:tc>
        <w:tc>
          <w:tcPr>
            <w:tcW w:w="1420" w:type="dxa"/>
            <w:tcBorders>
              <w:top w:val="nil"/>
              <w:left w:val="nil"/>
              <w:bottom w:val="single" w:sz="4" w:space="0" w:color="auto"/>
              <w:right w:val="single" w:sz="4" w:space="0" w:color="auto"/>
            </w:tcBorders>
            <w:shd w:val="clear" w:color="auto" w:fill="auto"/>
            <w:noWrap/>
            <w:vAlign w:val="bottom"/>
            <w:hideMark/>
          </w:tcPr>
          <w:p w:rsidR="00D148C8" w:rsidRPr="00FD5E85" w:rsidRDefault="00D148C8" w:rsidP="00D148C8">
            <w:pPr>
              <w:spacing w:line="240" w:lineRule="auto"/>
              <w:jc w:val="right"/>
              <w:rPr>
                <w:rFonts w:ascii="Calibri Light" w:hAnsi="Calibri Light"/>
                <w:color w:val="000000"/>
                <w:sz w:val="20"/>
                <w:szCs w:val="20"/>
                <w:lang w:eastAsia="en-AU"/>
              </w:rPr>
            </w:pPr>
            <w:r w:rsidRPr="00FD5E85">
              <w:rPr>
                <w:rFonts w:ascii="Calibri Light" w:hAnsi="Calibri Light"/>
                <w:color w:val="000000"/>
                <w:sz w:val="20"/>
                <w:szCs w:val="20"/>
                <w:lang w:eastAsia="en-AU"/>
              </w:rPr>
              <w:t>$440</w:t>
            </w:r>
          </w:p>
        </w:tc>
        <w:tc>
          <w:tcPr>
            <w:tcW w:w="1523" w:type="dxa"/>
            <w:tcBorders>
              <w:top w:val="nil"/>
              <w:left w:val="nil"/>
              <w:bottom w:val="single" w:sz="4" w:space="0" w:color="auto"/>
              <w:right w:val="single" w:sz="4" w:space="0" w:color="auto"/>
            </w:tcBorders>
            <w:shd w:val="clear" w:color="auto" w:fill="DBE5F1" w:themeFill="accent1" w:themeFillTint="33"/>
            <w:noWrap/>
            <w:vAlign w:val="bottom"/>
            <w:hideMark/>
          </w:tcPr>
          <w:p w:rsidR="00D148C8" w:rsidRPr="00FD5E85" w:rsidRDefault="00D148C8" w:rsidP="00D148C8">
            <w:pPr>
              <w:spacing w:line="240" w:lineRule="auto"/>
              <w:jc w:val="right"/>
              <w:rPr>
                <w:rFonts w:ascii="Calibri Light" w:hAnsi="Calibri Light"/>
                <w:color w:val="000000"/>
                <w:sz w:val="20"/>
                <w:szCs w:val="20"/>
                <w:lang w:eastAsia="en-AU"/>
              </w:rPr>
            </w:pPr>
            <w:r w:rsidRPr="00FD5E85">
              <w:rPr>
                <w:rFonts w:ascii="Calibri Light" w:hAnsi="Calibri Light"/>
                <w:color w:val="000000"/>
                <w:sz w:val="20"/>
                <w:szCs w:val="20"/>
                <w:lang w:eastAsia="en-AU"/>
              </w:rPr>
              <w:t>1</w:t>
            </w:r>
          </w:p>
        </w:tc>
        <w:tc>
          <w:tcPr>
            <w:tcW w:w="1197" w:type="dxa"/>
            <w:tcBorders>
              <w:top w:val="nil"/>
              <w:left w:val="nil"/>
              <w:bottom w:val="single" w:sz="4" w:space="0" w:color="auto"/>
              <w:right w:val="single" w:sz="8" w:space="0" w:color="auto"/>
            </w:tcBorders>
            <w:shd w:val="clear" w:color="auto" w:fill="auto"/>
            <w:noWrap/>
            <w:vAlign w:val="bottom"/>
            <w:hideMark/>
          </w:tcPr>
          <w:p w:rsidR="00D148C8" w:rsidRPr="00FD5E85" w:rsidRDefault="00D148C8" w:rsidP="00D148C8">
            <w:pPr>
              <w:spacing w:line="240" w:lineRule="auto"/>
              <w:jc w:val="right"/>
              <w:rPr>
                <w:rFonts w:ascii="Calibri Light" w:hAnsi="Calibri Light"/>
                <w:color w:val="000000"/>
                <w:sz w:val="20"/>
                <w:szCs w:val="20"/>
                <w:lang w:eastAsia="en-AU"/>
              </w:rPr>
            </w:pPr>
            <w:r w:rsidRPr="00FD5E85">
              <w:rPr>
                <w:rFonts w:ascii="Calibri Light" w:hAnsi="Calibri Light"/>
                <w:color w:val="000000"/>
                <w:sz w:val="20"/>
                <w:szCs w:val="20"/>
                <w:lang w:eastAsia="en-AU"/>
              </w:rPr>
              <w:t>$530</w:t>
            </w:r>
          </w:p>
        </w:tc>
      </w:tr>
      <w:tr w:rsidR="00D148C8" w:rsidRPr="00FD5E85" w:rsidTr="00D148C8">
        <w:trPr>
          <w:trHeight w:val="300"/>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D148C8" w:rsidRPr="00FD5E85" w:rsidRDefault="00D148C8" w:rsidP="00D148C8">
            <w:pPr>
              <w:spacing w:line="240" w:lineRule="auto"/>
              <w:rPr>
                <w:rFonts w:ascii="Calibri Light" w:hAnsi="Calibri Light"/>
                <w:color w:val="000000"/>
                <w:sz w:val="18"/>
                <w:szCs w:val="18"/>
                <w:lang w:eastAsia="en-AU"/>
              </w:rPr>
            </w:pPr>
            <w:r w:rsidRPr="00FD5E85">
              <w:rPr>
                <w:rFonts w:ascii="Calibri Light" w:hAnsi="Calibri Light"/>
                <w:color w:val="000000"/>
                <w:sz w:val="18"/>
                <w:szCs w:val="18"/>
                <w:lang w:eastAsia="en-AU"/>
              </w:rPr>
              <w:t>Televisions</w:t>
            </w:r>
          </w:p>
        </w:tc>
        <w:tc>
          <w:tcPr>
            <w:tcW w:w="1460" w:type="dxa"/>
            <w:tcBorders>
              <w:top w:val="nil"/>
              <w:left w:val="nil"/>
              <w:bottom w:val="single" w:sz="4" w:space="0" w:color="auto"/>
              <w:right w:val="single" w:sz="4" w:space="0" w:color="auto"/>
            </w:tcBorders>
            <w:shd w:val="clear" w:color="auto" w:fill="auto"/>
            <w:noWrap/>
            <w:vAlign w:val="bottom"/>
            <w:hideMark/>
          </w:tcPr>
          <w:p w:rsidR="00D148C8" w:rsidRPr="00FD5E85" w:rsidRDefault="00D148C8" w:rsidP="00D148C8">
            <w:pPr>
              <w:spacing w:line="240" w:lineRule="auto"/>
              <w:jc w:val="right"/>
              <w:rPr>
                <w:rFonts w:ascii="Calibri Light" w:hAnsi="Calibri Light"/>
                <w:color w:val="000000"/>
                <w:sz w:val="20"/>
                <w:szCs w:val="20"/>
                <w:lang w:eastAsia="en-AU"/>
              </w:rPr>
            </w:pPr>
            <w:r w:rsidRPr="00FD5E85">
              <w:rPr>
                <w:rFonts w:ascii="Calibri Light" w:hAnsi="Calibri Light"/>
                <w:color w:val="000000"/>
                <w:sz w:val="20"/>
                <w:szCs w:val="20"/>
                <w:lang w:eastAsia="en-AU"/>
              </w:rPr>
              <w:t>1</w:t>
            </w:r>
          </w:p>
        </w:tc>
        <w:tc>
          <w:tcPr>
            <w:tcW w:w="1420" w:type="dxa"/>
            <w:tcBorders>
              <w:top w:val="nil"/>
              <w:left w:val="nil"/>
              <w:bottom w:val="single" w:sz="4" w:space="0" w:color="auto"/>
              <w:right w:val="single" w:sz="4" w:space="0" w:color="auto"/>
            </w:tcBorders>
            <w:shd w:val="clear" w:color="auto" w:fill="auto"/>
            <w:noWrap/>
            <w:vAlign w:val="bottom"/>
            <w:hideMark/>
          </w:tcPr>
          <w:p w:rsidR="00D148C8" w:rsidRPr="00FD5E85" w:rsidRDefault="00D148C8" w:rsidP="00D148C8">
            <w:pPr>
              <w:spacing w:line="240" w:lineRule="auto"/>
              <w:jc w:val="right"/>
              <w:rPr>
                <w:rFonts w:ascii="Calibri Light" w:hAnsi="Calibri Light"/>
                <w:color w:val="000000"/>
                <w:sz w:val="20"/>
                <w:szCs w:val="20"/>
                <w:lang w:eastAsia="en-AU"/>
              </w:rPr>
            </w:pPr>
            <w:r w:rsidRPr="00FD5E85">
              <w:rPr>
                <w:rFonts w:ascii="Calibri Light" w:hAnsi="Calibri Light"/>
                <w:color w:val="000000"/>
                <w:sz w:val="20"/>
                <w:szCs w:val="20"/>
                <w:lang w:eastAsia="en-AU"/>
              </w:rPr>
              <w:t>$440</w:t>
            </w:r>
          </w:p>
        </w:tc>
        <w:tc>
          <w:tcPr>
            <w:tcW w:w="1523" w:type="dxa"/>
            <w:tcBorders>
              <w:top w:val="nil"/>
              <w:left w:val="nil"/>
              <w:bottom w:val="single" w:sz="4" w:space="0" w:color="auto"/>
              <w:right w:val="single" w:sz="4" w:space="0" w:color="auto"/>
            </w:tcBorders>
            <w:shd w:val="clear" w:color="auto" w:fill="DBE5F1" w:themeFill="accent1" w:themeFillTint="33"/>
            <w:noWrap/>
            <w:vAlign w:val="bottom"/>
            <w:hideMark/>
          </w:tcPr>
          <w:p w:rsidR="00D148C8" w:rsidRPr="00FD5E85" w:rsidRDefault="00D148C8" w:rsidP="00D148C8">
            <w:pPr>
              <w:spacing w:line="240" w:lineRule="auto"/>
              <w:jc w:val="right"/>
              <w:rPr>
                <w:rFonts w:ascii="Calibri Light" w:hAnsi="Calibri Light"/>
                <w:color w:val="000000"/>
                <w:sz w:val="20"/>
                <w:szCs w:val="20"/>
                <w:lang w:eastAsia="en-AU"/>
              </w:rPr>
            </w:pPr>
            <w:r w:rsidRPr="00FD5E85">
              <w:rPr>
                <w:rFonts w:ascii="Calibri Light" w:hAnsi="Calibri Light"/>
                <w:color w:val="000000"/>
                <w:sz w:val="20"/>
                <w:szCs w:val="20"/>
                <w:lang w:eastAsia="en-AU"/>
              </w:rPr>
              <w:t>1</w:t>
            </w:r>
          </w:p>
        </w:tc>
        <w:tc>
          <w:tcPr>
            <w:tcW w:w="1197" w:type="dxa"/>
            <w:tcBorders>
              <w:top w:val="nil"/>
              <w:left w:val="nil"/>
              <w:bottom w:val="single" w:sz="4" w:space="0" w:color="auto"/>
              <w:right w:val="single" w:sz="8" w:space="0" w:color="auto"/>
            </w:tcBorders>
            <w:shd w:val="clear" w:color="auto" w:fill="auto"/>
            <w:noWrap/>
            <w:vAlign w:val="bottom"/>
            <w:hideMark/>
          </w:tcPr>
          <w:p w:rsidR="00D148C8" w:rsidRPr="00FD5E85" w:rsidRDefault="00D148C8" w:rsidP="00D148C8">
            <w:pPr>
              <w:spacing w:line="240" w:lineRule="auto"/>
              <w:jc w:val="right"/>
              <w:rPr>
                <w:rFonts w:ascii="Calibri Light" w:hAnsi="Calibri Light"/>
                <w:color w:val="000000"/>
                <w:sz w:val="20"/>
                <w:szCs w:val="20"/>
                <w:lang w:eastAsia="en-AU"/>
              </w:rPr>
            </w:pPr>
            <w:r w:rsidRPr="00FD5E85">
              <w:rPr>
                <w:rFonts w:ascii="Calibri Light" w:hAnsi="Calibri Light"/>
                <w:color w:val="000000"/>
                <w:sz w:val="20"/>
                <w:szCs w:val="20"/>
                <w:lang w:eastAsia="en-AU"/>
              </w:rPr>
              <w:t>$530</w:t>
            </w:r>
          </w:p>
        </w:tc>
      </w:tr>
      <w:tr w:rsidR="00D148C8" w:rsidRPr="00FD5E85" w:rsidTr="00D148C8">
        <w:trPr>
          <w:trHeight w:val="300"/>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D148C8" w:rsidRPr="00FD5E85" w:rsidRDefault="00D148C8" w:rsidP="00D148C8">
            <w:pPr>
              <w:spacing w:line="240" w:lineRule="auto"/>
              <w:rPr>
                <w:rFonts w:ascii="Calibri Light" w:hAnsi="Calibri Light"/>
                <w:color w:val="000000"/>
                <w:sz w:val="18"/>
                <w:szCs w:val="18"/>
                <w:lang w:eastAsia="en-AU"/>
              </w:rPr>
            </w:pPr>
            <w:r w:rsidRPr="00FD5E85">
              <w:rPr>
                <w:rFonts w:ascii="Calibri Light" w:hAnsi="Calibri Light"/>
                <w:color w:val="000000"/>
                <w:sz w:val="18"/>
                <w:szCs w:val="18"/>
                <w:lang w:eastAsia="en-AU"/>
              </w:rPr>
              <w:t>External Power Supplies</w:t>
            </w:r>
          </w:p>
        </w:tc>
        <w:tc>
          <w:tcPr>
            <w:tcW w:w="1460" w:type="dxa"/>
            <w:tcBorders>
              <w:top w:val="nil"/>
              <w:left w:val="nil"/>
              <w:bottom w:val="single" w:sz="4" w:space="0" w:color="auto"/>
              <w:right w:val="single" w:sz="4" w:space="0" w:color="auto"/>
            </w:tcBorders>
            <w:shd w:val="clear" w:color="auto" w:fill="auto"/>
            <w:noWrap/>
            <w:vAlign w:val="bottom"/>
            <w:hideMark/>
          </w:tcPr>
          <w:p w:rsidR="00D148C8" w:rsidRPr="00FD5E85" w:rsidRDefault="00D148C8" w:rsidP="00D148C8">
            <w:pPr>
              <w:spacing w:line="240" w:lineRule="auto"/>
              <w:jc w:val="right"/>
              <w:rPr>
                <w:rFonts w:ascii="Calibri Light" w:hAnsi="Calibri Light"/>
                <w:color w:val="000000"/>
                <w:sz w:val="20"/>
                <w:szCs w:val="20"/>
                <w:lang w:eastAsia="en-AU"/>
              </w:rPr>
            </w:pPr>
            <w:r w:rsidRPr="00FD5E85">
              <w:rPr>
                <w:rFonts w:ascii="Calibri Light" w:hAnsi="Calibri Light"/>
                <w:color w:val="000000"/>
                <w:sz w:val="20"/>
                <w:szCs w:val="20"/>
                <w:lang w:eastAsia="en-AU"/>
              </w:rPr>
              <w:t>1</w:t>
            </w:r>
          </w:p>
        </w:tc>
        <w:tc>
          <w:tcPr>
            <w:tcW w:w="1420" w:type="dxa"/>
            <w:tcBorders>
              <w:top w:val="nil"/>
              <w:left w:val="nil"/>
              <w:bottom w:val="single" w:sz="4" w:space="0" w:color="auto"/>
              <w:right w:val="single" w:sz="4" w:space="0" w:color="auto"/>
            </w:tcBorders>
            <w:shd w:val="clear" w:color="auto" w:fill="auto"/>
            <w:noWrap/>
            <w:vAlign w:val="bottom"/>
            <w:hideMark/>
          </w:tcPr>
          <w:p w:rsidR="00D148C8" w:rsidRPr="00FD5E85" w:rsidRDefault="00D148C8" w:rsidP="00D148C8">
            <w:pPr>
              <w:spacing w:line="240" w:lineRule="auto"/>
              <w:jc w:val="right"/>
              <w:rPr>
                <w:rFonts w:ascii="Calibri Light" w:hAnsi="Calibri Light"/>
                <w:color w:val="000000"/>
                <w:sz w:val="20"/>
                <w:szCs w:val="20"/>
                <w:lang w:eastAsia="en-AU"/>
              </w:rPr>
            </w:pPr>
            <w:r w:rsidRPr="00FD5E85">
              <w:rPr>
                <w:rFonts w:ascii="Calibri Light" w:hAnsi="Calibri Light"/>
                <w:color w:val="000000"/>
                <w:sz w:val="20"/>
                <w:szCs w:val="20"/>
                <w:lang w:eastAsia="en-AU"/>
              </w:rPr>
              <w:t>$440</w:t>
            </w:r>
          </w:p>
        </w:tc>
        <w:tc>
          <w:tcPr>
            <w:tcW w:w="1523" w:type="dxa"/>
            <w:tcBorders>
              <w:top w:val="nil"/>
              <w:left w:val="nil"/>
              <w:bottom w:val="single" w:sz="4" w:space="0" w:color="auto"/>
              <w:right w:val="single" w:sz="4" w:space="0" w:color="auto"/>
            </w:tcBorders>
            <w:shd w:val="clear" w:color="auto" w:fill="DBE5F1" w:themeFill="accent1" w:themeFillTint="33"/>
            <w:noWrap/>
            <w:vAlign w:val="bottom"/>
            <w:hideMark/>
          </w:tcPr>
          <w:p w:rsidR="00D148C8" w:rsidRPr="00FD5E85" w:rsidRDefault="00D148C8" w:rsidP="00D148C8">
            <w:pPr>
              <w:spacing w:line="240" w:lineRule="auto"/>
              <w:jc w:val="right"/>
              <w:rPr>
                <w:rFonts w:ascii="Calibri Light" w:hAnsi="Calibri Light"/>
                <w:color w:val="000000"/>
                <w:sz w:val="20"/>
                <w:szCs w:val="20"/>
                <w:lang w:eastAsia="en-AU"/>
              </w:rPr>
            </w:pPr>
            <w:r w:rsidRPr="00FD5E85">
              <w:rPr>
                <w:rFonts w:ascii="Calibri Light" w:hAnsi="Calibri Light"/>
                <w:color w:val="000000"/>
                <w:sz w:val="20"/>
                <w:szCs w:val="20"/>
                <w:lang w:eastAsia="en-AU"/>
              </w:rPr>
              <w:t>1</w:t>
            </w:r>
          </w:p>
        </w:tc>
        <w:tc>
          <w:tcPr>
            <w:tcW w:w="1197" w:type="dxa"/>
            <w:tcBorders>
              <w:top w:val="nil"/>
              <w:left w:val="nil"/>
              <w:bottom w:val="single" w:sz="4" w:space="0" w:color="auto"/>
              <w:right w:val="single" w:sz="8" w:space="0" w:color="auto"/>
            </w:tcBorders>
            <w:shd w:val="clear" w:color="auto" w:fill="auto"/>
            <w:noWrap/>
            <w:vAlign w:val="bottom"/>
            <w:hideMark/>
          </w:tcPr>
          <w:p w:rsidR="00D148C8" w:rsidRPr="00FD5E85" w:rsidRDefault="00D148C8" w:rsidP="00D148C8">
            <w:pPr>
              <w:spacing w:line="240" w:lineRule="auto"/>
              <w:jc w:val="right"/>
              <w:rPr>
                <w:rFonts w:ascii="Calibri Light" w:hAnsi="Calibri Light"/>
                <w:color w:val="000000"/>
                <w:sz w:val="20"/>
                <w:szCs w:val="20"/>
                <w:lang w:eastAsia="en-AU"/>
              </w:rPr>
            </w:pPr>
            <w:r w:rsidRPr="00FD5E85">
              <w:rPr>
                <w:rFonts w:ascii="Calibri Light" w:hAnsi="Calibri Light"/>
                <w:color w:val="000000"/>
                <w:sz w:val="20"/>
                <w:szCs w:val="20"/>
                <w:lang w:eastAsia="en-AU"/>
              </w:rPr>
              <w:t>$530</w:t>
            </w:r>
          </w:p>
        </w:tc>
      </w:tr>
      <w:tr w:rsidR="00D148C8" w:rsidRPr="002B7D11" w:rsidTr="00D148C8">
        <w:trPr>
          <w:trHeight w:val="315"/>
        </w:trPr>
        <w:tc>
          <w:tcPr>
            <w:tcW w:w="3100" w:type="dxa"/>
            <w:tcBorders>
              <w:top w:val="nil"/>
              <w:left w:val="single" w:sz="4" w:space="0" w:color="auto"/>
              <w:bottom w:val="single" w:sz="8" w:space="0" w:color="auto"/>
              <w:right w:val="single" w:sz="4" w:space="0" w:color="auto"/>
            </w:tcBorders>
            <w:shd w:val="clear" w:color="auto" w:fill="auto"/>
            <w:noWrap/>
            <w:vAlign w:val="center"/>
            <w:hideMark/>
          </w:tcPr>
          <w:p w:rsidR="00D148C8" w:rsidRPr="00FD5E85" w:rsidRDefault="00D148C8" w:rsidP="00D148C8">
            <w:pPr>
              <w:spacing w:line="240" w:lineRule="auto"/>
              <w:rPr>
                <w:rFonts w:ascii="Calibri Light" w:hAnsi="Calibri Light"/>
                <w:color w:val="000000"/>
                <w:sz w:val="18"/>
                <w:szCs w:val="18"/>
                <w:lang w:eastAsia="en-AU"/>
              </w:rPr>
            </w:pPr>
            <w:r w:rsidRPr="00FD5E85">
              <w:rPr>
                <w:rFonts w:ascii="Calibri Light" w:hAnsi="Calibri Light"/>
                <w:color w:val="000000"/>
                <w:sz w:val="18"/>
                <w:szCs w:val="18"/>
                <w:lang w:eastAsia="en-AU"/>
              </w:rPr>
              <w:t>Distribution Transformers</w:t>
            </w:r>
          </w:p>
        </w:tc>
        <w:tc>
          <w:tcPr>
            <w:tcW w:w="1460" w:type="dxa"/>
            <w:tcBorders>
              <w:top w:val="nil"/>
              <w:left w:val="nil"/>
              <w:bottom w:val="single" w:sz="8" w:space="0" w:color="auto"/>
              <w:right w:val="single" w:sz="4" w:space="0" w:color="auto"/>
            </w:tcBorders>
            <w:shd w:val="clear" w:color="auto" w:fill="auto"/>
            <w:noWrap/>
            <w:vAlign w:val="bottom"/>
            <w:hideMark/>
          </w:tcPr>
          <w:p w:rsidR="00D148C8" w:rsidRPr="00FD5E85" w:rsidRDefault="00D148C8" w:rsidP="00D148C8">
            <w:pPr>
              <w:spacing w:line="240" w:lineRule="auto"/>
              <w:jc w:val="right"/>
              <w:rPr>
                <w:rFonts w:ascii="Calibri Light" w:hAnsi="Calibri Light"/>
                <w:color w:val="000000"/>
                <w:sz w:val="20"/>
                <w:szCs w:val="20"/>
                <w:lang w:eastAsia="en-AU"/>
              </w:rPr>
            </w:pPr>
            <w:r w:rsidRPr="00FD5E85">
              <w:rPr>
                <w:rFonts w:ascii="Calibri Light" w:hAnsi="Calibri Light"/>
                <w:color w:val="000000"/>
                <w:sz w:val="20"/>
                <w:szCs w:val="20"/>
                <w:lang w:eastAsia="en-AU"/>
              </w:rPr>
              <w:t>4</w:t>
            </w:r>
          </w:p>
        </w:tc>
        <w:tc>
          <w:tcPr>
            <w:tcW w:w="1420" w:type="dxa"/>
            <w:tcBorders>
              <w:top w:val="nil"/>
              <w:left w:val="nil"/>
              <w:bottom w:val="single" w:sz="8" w:space="0" w:color="auto"/>
              <w:right w:val="single" w:sz="4" w:space="0" w:color="auto"/>
            </w:tcBorders>
            <w:shd w:val="clear" w:color="auto" w:fill="auto"/>
            <w:noWrap/>
            <w:vAlign w:val="bottom"/>
            <w:hideMark/>
          </w:tcPr>
          <w:p w:rsidR="00D148C8" w:rsidRPr="00FD5E85" w:rsidRDefault="00D148C8" w:rsidP="00D148C8">
            <w:pPr>
              <w:spacing w:line="240" w:lineRule="auto"/>
              <w:jc w:val="right"/>
              <w:rPr>
                <w:rFonts w:ascii="Calibri Light" w:hAnsi="Calibri Light"/>
                <w:color w:val="000000"/>
                <w:sz w:val="20"/>
                <w:szCs w:val="20"/>
                <w:lang w:eastAsia="en-AU"/>
              </w:rPr>
            </w:pPr>
            <w:r w:rsidRPr="00FD5E85">
              <w:rPr>
                <w:rFonts w:ascii="Calibri Light" w:hAnsi="Calibri Light"/>
                <w:color w:val="000000"/>
                <w:sz w:val="20"/>
                <w:szCs w:val="20"/>
                <w:lang w:eastAsia="en-AU"/>
              </w:rPr>
              <w:t>$780</w:t>
            </w:r>
          </w:p>
        </w:tc>
        <w:tc>
          <w:tcPr>
            <w:tcW w:w="1523" w:type="dxa"/>
            <w:tcBorders>
              <w:top w:val="nil"/>
              <w:left w:val="nil"/>
              <w:bottom w:val="single" w:sz="4" w:space="0" w:color="auto"/>
              <w:right w:val="single" w:sz="4" w:space="0" w:color="auto"/>
            </w:tcBorders>
            <w:shd w:val="clear" w:color="auto" w:fill="DBE5F1" w:themeFill="accent1" w:themeFillTint="33"/>
            <w:noWrap/>
            <w:vAlign w:val="bottom"/>
            <w:hideMark/>
          </w:tcPr>
          <w:p w:rsidR="00D148C8" w:rsidRPr="00FD5E85" w:rsidRDefault="00D148C8" w:rsidP="00D148C8">
            <w:pPr>
              <w:spacing w:line="240" w:lineRule="auto"/>
              <w:jc w:val="right"/>
              <w:rPr>
                <w:rFonts w:ascii="Calibri Light" w:hAnsi="Calibri Light"/>
                <w:color w:val="000000"/>
                <w:sz w:val="20"/>
                <w:szCs w:val="20"/>
                <w:lang w:eastAsia="en-AU"/>
              </w:rPr>
            </w:pPr>
            <w:r w:rsidRPr="00FD5E85">
              <w:rPr>
                <w:rFonts w:ascii="Calibri Light" w:hAnsi="Calibri Light"/>
                <w:color w:val="000000"/>
                <w:sz w:val="20"/>
                <w:szCs w:val="20"/>
                <w:lang w:eastAsia="en-AU"/>
              </w:rPr>
              <w:t>1</w:t>
            </w:r>
          </w:p>
        </w:tc>
        <w:tc>
          <w:tcPr>
            <w:tcW w:w="1197" w:type="dxa"/>
            <w:tcBorders>
              <w:top w:val="nil"/>
              <w:left w:val="nil"/>
              <w:bottom w:val="single" w:sz="8" w:space="0" w:color="auto"/>
              <w:right w:val="single" w:sz="8" w:space="0" w:color="auto"/>
            </w:tcBorders>
            <w:shd w:val="clear" w:color="auto" w:fill="auto"/>
            <w:noWrap/>
            <w:vAlign w:val="bottom"/>
            <w:hideMark/>
          </w:tcPr>
          <w:p w:rsidR="00D148C8" w:rsidRPr="00FD5E85" w:rsidRDefault="00D148C8" w:rsidP="00D148C8">
            <w:pPr>
              <w:spacing w:line="240" w:lineRule="auto"/>
              <w:jc w:val="right"/>
              <w:rPr>
                <w:rFonts w:ascii="Calibri Light" w:hAnsi="Calibri Light"/>
                <w:color w:val="000000"/>
                <w:sz w:val="20"/>
                <w:szCs w:val="20"/>
                <w:lang w:eastAsia="en-AU"/>
              </w:rPr>
            </w:pPr>
            <w:r w:rsidRPr="00FD5E85">
              <w:rPr>
                <w:rFonts w:ascii="Calibri Light" w:hAnsi="Calibri Light"/>
                <w:color w:val="000000"/>
                <w:sz w:val="20"/>
                <w:szCs w:val="20"/>
                <w:lang w:eastAsia="en-AU"/>
              </w:rPr>
              <w:t>$530</w:t>
            </w:r>
          </w:p>
        </w:tc>
      </w:tr>
    </w:tbl>
    <w:p w:rsidR="00D148C8" w:rsidRDefault="00D148C8" w:rsidP="00D148C8">
      <w:pPr>
        <w:rPr>
          <w:rFonts w:ascii="Calibri" w:hAnsi="Calibri" w:cs="Calibri"/>
          <w:b/>
          <w:bCs/>
          <w:color w:val="000000"/>
          <w:sz w:val="20"/>
          <w:szCs w:val="20"/>
          <w:lang w:val="en-US"/>
        </w:rPr>
      </w:pPr>
    </w:p>
    <w:p w:rsidR="00D148C8" w:rsidRPr="00E80DD2" w:rsidRDefault="00D148C8" w:rsidP="004B4A48">
      <w:pPr>
        <w:pStyle w:val="Heading2"/>
      </w:pPr>
      <w:bookmarkStart w:id="21" w:name="_Toc499737029"/>
      <w:r>
        <w:t xml:space="preserve">3.2 </w:t>
      </w:r>
      <w:r w:rsidRPr="00E80DD2">
        <w:t>Modelled GEMS revenue and cost recovery</w:t>
      </w:r>
      <w:bookmarkEnd w:id="21"/>
      <w:r w:rsidRPr="00E80DD2">
        <w:t xml:space="preserve"> </w:t>
      </w:r>
    </w:p>
    <w:p w:rsidR="00D148C8" w:rsidRDefault="00D148C8" w:rsidP="00D148C8">
      <w:pPr>
        <w:spacing w:before="240" w:after="120" w:line="276" w:lineRule="auto"/>
        <w:rPr>
          <w:rFonts w:ascii="Calibri Light" w:hAnsi="Calibri Light"/>
          <w:sz w:val="22"/>
          <w:szCs w:val="22"/>
        </w:rPr>
      </w:pPr>
      <w:r w:rsidRPr="00B42BC0">
        <w:rPr>
          <w:rFonts w:ascii="Calibri Light" w:hAnsi="Calibri Light"/>
          <w:sz w:val="22"/>
          <w:szCs w:val="22"/>
        </w:rPr>
        <w:t>Under the proposed new fee structure GEMS will be full</w:t>
      </w:r>
      <w:r>
        <w:rPr>
          <w:rFonts w:ascii="Calibri Light" w:hAnsi="Calibri Light"/>
          <w:sz w:val="22"/>
          <w:szCs w:val="22"/>
        </w:rPr>
        <w:t>y</w:t>
      </w:r>
      <w:r w:rsidRPr="00B42BC0">
        <w:rPr>
          <w:rFonts w:ascii="Calibri Light" w:hAnsi="Calibri Light"/>
          <w:sz w:val="22"/>
          <w:szCs w:val="22"/>
        </w:rPr>
        <w:t xml:space="preserve"> cost-recove</w:t>
      </w:r>
      <w:r>
        <w:rPr>
          <w:rFonts w:ascii="Calibri Light" w:hAnsi="Calibri Light"/>
          <w:sz w:val="22"/>
          <w:szCs w:val="22"/>
        </w:rPr>
        <w:t>red</w:t>
      </w:r>
      <w:r w:rsidRPr="00B42BC0">
        <w:rPr>
          <w:rFonts w:ascii="Calibri Light" w:hAnsi="Calibri Light"/>
          <w:sz w:val="22"/>
          <w:szCs w:val="22"/>
        </w:rPr>
        <w:t xml:space="preserve"> by 2020-2021. Efficiencies in service delivery will lead to a reduction in full-time equivalent staff from 6.17 in 2017-2018 to 4.48 in 2020-21. Current compliance staffing levels are maintained. </w:t>
      </w:r>
    </w:p>
    <w:p w:rsidR="00D148C8" w:rsidRPr="00C31234" w:rsidRDefault="00D148C8" w:rsidP="00D148C8">
      <w:pPr>
        <w:spacing w:before="240" w:after="120"/>
        <w:rPr>
          <w:rFonts w:ascii="Calibri Light" w:hAnsi="Calibri Light"/>
          <w:sz w:val="22"/>
          <w:szCs w:val="22"/>
        </w:rPr>
      </w:pPr>
      <w:r>
        <w:rPr>
          <w:rFonts w:ascii="Calibri Light" w:hAnsi="Calibri Light"/>
          <w:sz w:val="22"/>
          <w:szCs w:val="22"/>
        </w:rPr>
        <w:t>Table 8 below contains the forward estimates.</w:t>
      </w:r>
    </w:p>
    <w:p w:rsidR="00D148C8" w:rsidRPr="00D53BCD" w:rsidRDefault="00D148C8" w:rsidP="00D148C8">
      <w:pPr>
        <w:spacing w:before="240" w:after="120"/>
        <w:rPr>
          <w:rFonts w:ascii="Calibri Light" w:hAnsi="Calibri Light"/>
          <w:b/>
          <w:i/>
          <w:sz w:val="22"/>
          <w:szCs w:val="22"/>
        </w:rPr>
      </w:pPr>
      <w:r w:rsidRPr="00D53BCD">
        <w:rPr>
          <w:rFonts w:ascii="Calibri Light" w:hAnsi="Calibri Light"/>
          <w:b/>
          <w:i/>
          <w:sz w:val="22"/>
          <w:szCs w:val="22"/>
        </w:rPr>
        <w:t>Table 8</w:t>
      </w:r>
      <w:r>
        <w:rPr>
          <w:rFonts w:ascii="Calibri Light" w:hAnsi="Calibri Light"/>
          <w:b/>
          <w:i/>
          <w:sz w:val="22"/>
          <w:szCs w:val="22"/>
        </w:rPr>
        <w:t>:</w:t>
      </w:r>
      <w:r w:rsidRPr="00D53BCD">
        <w:rPr>
          <w:rFonts w:ascii="Calibri Light" w:hAnsi="Calibri Light"/>
          <w:b/>
          <w:i/>
          <w:sz w:val="22"/>
          <w:szCs w:val="22"/>
        </w:rPr>
        <w:t xml:space="preserve"> Estimates into future years </w:t>
      </w:r>
    </w:p>
    <w:tbl>
      <w:tblPr>
        <w:tblStyle w:val="TableGrid"/>
        <w:tblW w:w="9351" w:type="dxa"/>
        <w:tblLayout w:type="fixed"/>
        <w:tblLook w:val="04A0" w:firstRow="1" w:lastRow="0" w:firstColumn="1" w:lastColumn="0" w:noHBand="0" w:noVBand="1"/>
      </w:tblPr>
      <w:tblGrid>
        <w:gridCol w:w="2263"/>
        <w:gridCol w:w="1418"/>
        <w:gridCol w:w="1417"/>
        <w:gridCol w:w="1418"/>
        <w:gridCol w:w="1417"/>
        <w:gridCol w:w="1418"/>
      </w:tblGrid>
      <w:tr w:rsidR="00D148C8" w:rsidRPr="00093427" w:rsidTr="00D148C8">
        <w:trPr>
          <w:cnfStyle w:val="100000000000" w:firstRow="1" w:lastRow="0" w:firstColumn="0" w:lastColumn="0" w:oddVBand="0" w:evenVBand="0" w:oddHBand="0" w:evenHBand="0" w:firstRowFirstColumn="0" w:firstRowLastColumn="0" w:lastRowFirstColumn="0" w:lastRowLastColumn="0"/>
          <w:trHeight w:val="70"/>
        </w:trPr>
        <w:tc>
          <w:tcPr>
            <w:tcW w:w="9351" w:type="dxa"/>
            <w:gridSpan w:val="6"/>
            <w:shd w:val="clear" w:color="auto" w:fill="98C49C"/>
          </w:tcPr>
          <w:p w:rsidR="00D148C8" w:rsidRPr="00E86576" w:rsidRDefault="00D148C8" w:rsidP="00D148C8">
            <w:pPr>
              <w:spacing w:before="120" w:after="120"/>
              <w:jc w:val="center"/>
              <w:rPr>
                <w:rFonts w:ascii="Calibri Light" w:hAnsi="Calibri Light"/>
                <w:b/>
                <w:sz w:val="22"/>
                <w:szCs w:val="22"/>
                <w:highlight w:val="yellow"/>
              </w:rPr>
            </w:pPr>
            <w:r w:rsidRPr="00E86576">
              <w:rPr>
                <w:rFonts w:ascii="Calibri Light" w:hAnsi="Calibri Light"/>
                <w:b/>
                <w:sz w:val="22"/>
                <w:szCs w:val="22"/>
              </w:rPr>
              <w:t>GEMS revenue and costs</w:t>
            </w:r>
          </w:p>
        </w:tc>
      </w:tr>
      <w:tr w:rsidR="00D148C8" w:rsidRPr="00093427" w:rsidTr="00D148C8">
        <w:trPr>
          <w:cnfStyle w:val="000000100000" w:firstRow="0" w:lastRow="0" w:firstColumn="0" w:lastColumn="0" w:oddVBand="0" w:evenVBand="0" w:oddHBand="1" w:evenHBand="0" w:firstRowFirstColumn="0" w:firstRowLastColumn="0" w:lastRowFirstColumn="0" w:lastRowLastColumn="0"/>
          <w:trHeight w:val="315"/>
        </w:trPr>
        <w:tc>
          <w:tcPr>
            <w:tcW w:w="2263" w:type="dxa"/>
            <w:shd w:val="clear" w:color="auto" w:fill="98C49C"/>
          </w:tcPr>
          <w:p w:rsidR="00D148C8" w:rsidRPr="00E86576" w:rsidRDefault="00D148C8" w:rsidP="00D148C8">
            <w:pPr>
              <w:spacing w:before="120"/>
              <w:rPr>
                <w:rFonts w:ascii="Calibri Light" w:hAnsi="Calibri Light"/>
                <w:b/>
                <w:color w:val="auto"/>
                <w:sz w:val="22"/>
                <w:szCs w:val="22"/>
              </w:rPr>
            </w:pPr>
            <w:r w:rsidRPr="00E86576">
              <w:rPr>
                <w:rFonts w:ascii="Calibri Light" w:hAnsi="Calibri Light"/>
                <w:b/>
                <w:color w:val="auto"/>
                <w:sz w:val="22"/>
                <w:szCs w:val="22"/>
              </w:rPr>
              <w:t>Year</w:t>
            </w:r>
          </w:p>
        </w:tc>
        <w:tc>
          <w:tcPr>
            <w:tcW w:w="1418" w:type="dxa"/>
            <w:shd w:val="clear" w:color="auto" w:fill="98C49C"/>
            <w:noWrap/>
            <w:hideMark/>
          </w:tcPr>
          <w:p w:rsidR="00D148C8" w:rsidRPr="00E86576" w:rsidRDefault="00D148C8" w:rsidP="00D148C8">
            <w:pPr>
              <w:spacing w:before="120"/>
              <w:jc w:val="center"/>
              <w:rPr>
                <w:rFonts w:ascii="Calibri Light" w:hAnsi="Calibri Light"/>
                <w:b/>
                <w:color w:val="auto"/>
                <w:sz w:val="22"/>
                <w:szCs w:val="22"/>
              </w:rPr>
            </w:pPr>
            <w:r w:rsidRPr="00E86576">
              <w:rPr>
                <w:rFonts w:ascii="Calibri Light" w:hAnsi="Calibri Light"/>
                <w:b/>
                <w:color w:val="auto"/>
                <w:sz w:val="22"/>
                <w:szCs w:val="22"/>
              </w:rPr>
              <w:t>2016-17 (actual)</w:t>
            </w:r>
          </w:p>
        </w:tc>
        <w:tc>
          <w:tcPr>
            <w:tcW w:w="1417" w:type="dxa"/>
            <w:shd w:val="clear" w:color="auto" w:fill="98C49C"/>
            <w:noWrap/>
            <w:hideMark/>
          </w:tcPr>
          <w:p w:rsidR="00D148C8" w:rsidRPr="00E86576" w:rsidRDefault="00D148C8" w:rsidP="00D148C8">
            <w:pPr>
              <w:spacing w:before="120"/>
              <w:jc w:val="center"/>
              <w:rPr>
                <w:rFonts w:ascii="Calibri Light" w:hAnsi="Calibri Light"/>
                <w:b/>
                <w:color w:val="auto"/>
                <w:sz w:val="22"/>
                <w:szCs w:val="22"/>
              </w:rPr>
            </w:pPr>
            <w:r w:rsidRPr="00E86576">
              <w:rPr>
                <w:rFonts w:ascii="Calibri Light" w:hAnsi="Calibri Light"/>
                <w:b/>
                <w:color w:val="auto"/>
                <w:sz w:val="22"/>
                <w:szCs w:val="22"/>
              </w:rPr>
              <w:t>2017-18 (projected)</w:t>
            </w:r>
          </w:p>
        </w:tc>
        <w:tc>
          <w:tcPr>
            <w:tcW w:w="1418" w:type="dxa"/>
            <w:shd w:val="clear" w:color="auto" w:fill="98C49C"/>
            <w:noWrap/>
            <w:hideMark/>
          </w:tcPr>
          <w:p w:rsidR="00D148C8" w:rsidRPr="00E86576" w:rsidRDefault="00D148C8" w:rsidP="00D148C8">
            <w:pPr>
              <w:spacing w:before="120"/>
              <w:jc w:val="center"/>
              <w:rPr>
                <w:rFonts w:ascii="Calibri Light" w:hAnsi="Calibri Light"/>
                <w:b/>
                <w:color w:val="auto"/>
                <w:sz w:val="22"/>
                <w:szCs w:val="22"/>
              </w:rPr>
            </w:pPr>
            <w:r w:rsidRPr="00E86576">
              <w:rPr>
                <w:rFonts w:ascii="Calibri Light" w:hAnsi="Calibri Light"/>
                <w:b/>
                <w:color w:val="auto"/>
                <w:sz w:val="22"/>
                <w:szCs w:val="22"/>
              </w:rPr>
              <w:t>2018-19 (projected)</w:t>
            </w:r>
          </w:p>
        </w:tc>
        <w:tc>
          <w:tcPr>
            <w:tcW w:w="1417" w:type="dxa"/>
            <w:shd w:val="clear" w:color="auto" w:fill="98C49C"/>
            <w:noWrap/>
            <w:hideMark/>
          </w:tcPr>
          <w:p w:rsidR="00D148C8" w:rsidRPr="00E86576" w:rsidRDefault="00D148C8" w:rsidP="00D148C8">
            <w:pPr>
              <w:spacing w:before="120"/>
              <w:jc w:val="center"/>
              <w:rPr>
                <w:rFonts w:ascii="Calibri Light" w:hAnsi="Calibri Light"/>
                <w:b/>
                <w:color w:val="auto"/>
                <w:sz w:val="22"/>
                <w:szCs w:val="22"/>
              </w:rPr>
            </w:pPr>
            <w:r w:rsidRPr="00E86576">
              <w:rPr>
                <w:rFonts w:ascii="Calibri Light" w:hAnsi="Calibri Light"/>
                <w:b/>
                <w:color w:val="auto"/>
                <w:sz w:val="22"/>
                <w:szCs w:val="22"/>
              </w:rPr>
              <w:t>2019-20 (projected)</w:t>
            </w:r>
          </w:p>
        </w:tc>
        <w:tc>
          <w:tcPr>
            <w:tcW w:w="1418" w:type="dxa"/>
            <w:shd w:val="clear" w:color="auto" w:fill="98C49C"/>
            <w:noWrap/>
            <w:hideMark/>
          </w:tcPr>
          <w:p w:rsidR="00D148C8" w:rsidRPr="00E86576" w:rsidRDefault="00D148C8" w:rsidP="00D148C8">
            <w:pPr>
              <w:spacing w:before="120"/>
              <w:jc w:val="center"/>
              <w:rPr>
                <w:rFonts w:ascii="Calibri Light" w:hAnsi="Calibri Light"/>
                <w:b/>
                <w:color w:val="auto"/>
                <w:sz w:val="22"/>
                <w:szCs w:val="22"/>
              </w:rPr>
            </w:pPr>
            <w:r w:rsidRPr="00E86576">
              <w:rPr>
                <w:rFonts w:ascii="Calibri Light" w:hAnsi="Calibri Light"/>
                <w:b/>
                <w:color w:val="auto"/>
                <w:sz w:val="22"/>
                <w:szCs w:val="22"/>
              </w:rPr>
              <w:t>2020-21 (projected)</w:t>
            </w:r>
          </w:p>
        </w:tc>
      </w:tr>
      <w:tr w:rsidR="00D148C8" w:rsidRPr="00093427" w:rsidTr="00D148C8">
        <w:trPr>
          <w:cnfStyle w:val="000000010000" w:firstRow="0" w:lastRow="0" w:firstColumn="0" w:lastColumn="0" w:oddVBand="0" w:evenVBand="0" w:oddHBand="0" w:evenHBand="1" w:firstRowFirstColumn="0" w:firstRowLastColumn="0" w:lastRowFirstColumn="0" w:lastRowLastColumn="0"/>
          <w:trHeight w:val="462"/>
        </w:trPr>
        <w:tc>
          <w:tcPr>
            <w:tcW w:w="2263" w:type="dxa"/>
            <w:shd w:val="clear" w:color="auto" w:fill="98C49C"/>
          </w:tcPr>
          <w:p w:rsidR="00D148C8" w:rsidRPr="00E86576" w:rsidRDefault="00D148C8" w:rsidP="00D148C8">
            <w:pPr>
              <w:spacing w:before="120"/>
              <w:rPr>
                <w:rFonts w:ascii="Calibri Light" w:hAnsi="Calibri Light"/>
                <w:b/>
                <w:bCs/>
                <w:iCs/>
                <w:color w:val="auto"/>
                <w:sz w:val="22"/>
                <w:szCs w:val="22"/>
              </w:rPr>
            </w:pPr>
            <w:r w:rsidRPr="00E86576">
              <w:rPr>
                <w:rFonts w:ascii="Calibri Light" w:hAnsi="Calibri Light"/>
                <w:b/>
                <w:color w:val="auto"/>
                <w:sz w:val="22"/>
                <w:szCs w:val="22"/>
              </w:rPr>
              <w:t xml:space="preserve">Total Fee Revenue $ </w:t>
            </w:r>
          </w:p>
        </w:tc>
        <w:tc>
          <w:tcPr>
            <w:tcW w:w="1418" w:type="dxa"/>
            <w:noWrap/>
          </w:tcPr>
          <w:p w:rsidR="00D148C8" w:rsidRPr="00E86576" w:rsidRDefault="00D148C8" w:rsidP="00D148C8">
            <w:pPr>
              <w:spacing w:before="120"/>
              <w:jc w:val="center"/>
              <w:rPr>
                <w:rFonts w:ascii="Calibri Light" w:hAnsi="Calibri Light"/>
                <w:bCs/>
                <w:iCs/>
                <w:color w:val="auto"/>
                <w:sz w:val="22"/>
                <w:szCs w:val="22"/>
              </w:rPr>
            </w:pPr>
            <w:r w:rsidRPr="00E86576">
              <w:rPr>
                <w:rFonts w:ascii="Calibri Light" w:hAnsi="Calibri Light"/>
                <w:bCs/>
                <w:iCs/>
                <w:color w:val="auto"/>
                <w:sz w:val="22"/>
                <w:szCs w:val="22"/>
              </w:rPr>
              <w:t>$2,324,995</w:t>
            </w:r>
          </w:p>
        </w:tc>
        <w:tc>
          <w:tcPr>
            <w:tcW w:w="1417" w:type="dxa"/>
            <w:noWrap/>
          </w:tcPr>
          <w:p w:rsidR="00D148C8" w:rsidRPr="00E86576" w:rsidRDefault="00D148C8" w:rsidP="00D148C8">
            <w:pPr>
              <w:spacing w:before="120"/>
              <w:jc w:val="center"/>
              <w:rPr>
                <w:rFonts w:ascii="Calibri Light" w:hAnsi="Calibri Light"/>
                <w:bCs/>
                <w:iCs/>
                <w:color w:val="auto"/>
                <w:sz w:val="22"/>
                <w:szCs w:val="22"/>
              </w:rPr>
            </w:pPr>
            <w:r w:rsidRPr="00E86576">
              <w:rPr>
                <w:rFonts w:ascii="Calibri Light" w:hAnsi="Calibri Light"/>
                <w:bCs/>
                <w:iCs/>
                <w:color w:val="auto"/>
                <w:sz w:val="22"/>
                <w:szCs w:val="22"/>
              </w:rPr>
              <w:t>$2,588,660</w:t>
            </w:r>
          </w:p>
        </w:tc>
        <w:tc>
          <w:tcPr>
            <w:tcW w:w="1418" w:type="dxa"/>
            <w:noWrap/>
          </w:tcPr>
          <w:p w:rsidR="00D148C8" w:rsidRPr="00E86576" w:rsidRDefault="00D148C8" w:rsidP="00D148C8">
            <w:pPr>
              <w:spacing w:before="120"/>
              <w:jc w:val="center"/>
              <w:rPr>
                <w:rFonts w:ascii="Calibri Light" w:hAnsi="Calibri Light"/>
                <w:bCs/>
                <w:iCs/>
                <w:color w:val="auto"/>
                <w:sz w:val="22"/>
                <w:szCs w:val="22"/>
              </w:rPr>
            </w:pPr>
            <w:r w:rsidRPr="00E86576">
              <w:rPr>
                <w:rFonts w:ascii="Calibri Light" w:hAnsi="Calibri Light"/>
                <w:bCs/>
                <w:iCs/>
                <w:color w:val="auto"/>
                <w:sz w:val="22"/>
                <w:szCs w:val="22"/>
              </w:rPr>
              <w:t>$3,046,910</w:t>
            </w:r>
          </w:p>
        </w:tc>
        <w:tc>
          <w:tcPr>
            <w:tcW w:w="1417" w:type="dxa"/>
            <w:noWrap/>
          </w:tcPr>
          <w:p w:rsidR="00D148C8" w:rsidRPr="00E86576" w:rsidRDefault="00D148C8" w:rsidP="00D148C8">
            <w:pPr>
              <w:spacing w:before="120"/>
              <w:jc w:val="center"/>
              <w:rPr>
                <w:rFonts w:ascii="Calibri Light" w:hAnsi="Calibri Light"/>
                <w:bCs/>
                <w:iCs/>
                <w:color w:val="auto"/>
                <w:sz w:val="22"/>
                <w:szCs w:val="22"/>
              </w:rPr>
            </w:pPr>
            <w:r w:rsidRPr="00E86576">
              <w:rPr>
                <w:rFonts w:ascii="Calibri Light" w:hAnsi="Calibri Light"/>
                <w:bCs/>
                <w:iCs/>
                <w:color w:val="auto"/>
                <w:sz w:val="22"/>
                <w:szCs w:val="22"/>
              </w:rPr>
              <w:t>$3,385,960</w:t>
            </w:r>
          </w:p>
        </w:tc>
        <w:tc>
          <w:tcPr>
            <w:tcW w:w="1418" w:type="dxa"/>
            <w:noWrap/>
          </w:tcPr>
          <w:p w:rsidR="00D148C8" w:rsidRPr="00E86576" w:rsidRDefault="00D148C8" w:rsidP="00D148C8">
            <w:pPr>
              <w:spacing w:before="120"/>
              <w:jc w:val="center"/>
              <w:rPr>
                <w:rFonts w:ascii="Calibri Light" w:hAnsi="Calibri Light"/>
                <w:bCs/>
                <w:iCs/>
                <w:color w:val="auto"/>
                <w:sz w:val="22"/>
                <w:szCs w:val="22"/>
              </w:rPr>
            </w:pPr>
            <w:r w:rsidRPr="00E86576">
              <w:rPr>
                <w:rFonts w:ascii="Calibri Light" w:hAnsi="Calibri Light"/>
                <w:bCs/>
                <w:iCs/>
                <w:color w:val="auto"/>
                <w:sz w:val="22"/>
                <w:szCs w:val="22"/>
              </w:rPr>
              <w:t>$3,740,218</w:t>
            </w:r>
          </w:p>
        </w:tc>
      </w:tr>
      <w:tr w:rsidR="00D148C8" w:rsidRPr="00093427" w:rsidTr="00D148C8">
        <w:trPr>
          <w:cnfStyle w:val="000000100000" w:firstRow="0" w:lastRow="0" w:firstColumn="0" w:lastColumn="0" w:oddVBand="0" w:evenVBand="0" w:oddHBand="1" w:evenHBand="0" w:firstRowFirstColumn="0" w:firstRowLastColumn="0" w:lastRowFirstColumn="0" w:lastRowLastColumn="0"/>
          <w:trHeight w:val="20"/>
        </w:trPr>
        <w:tc>
          <w:tcPr>
            <w:tcW w:w="2263" w:type="dxa"/>
            <w:shd w:val="clear" w:color="auto" w:fill="98C49C"/>
          </w:tcPr>
          <w:p w:rsidR="00D148C8" w:rsidRPr="00E86576" w:rsidRDefault="00D148C8" w:rsidP="00D148C8">
            <w:pPr>
              <w:spacing w:before="120"/>
              <w:rPr>
                <w:rFonts w:ascii="Calibri Light" w:hAnsi="Calibri Light"/>
                <w:b/>
                <w:color w:val="auto"/>
                <w:sz w:val="22"/>
                <w:szCs w:val="22"/>
              </w:rPr>
            </w:pPr>
            <w:r w:rsidRPr="00E86576">
              <w:rPr>
                <w:rFonts w:ascii="Calibri Light" w:hAnsi="Calibri Light"/>
                <w:b/>
                <w:color w:val="auto"/>
                <w:sz w:val="22"/>
                <w:szCs w:val="22"/>
              </w:rPr>
              <w:t>Total Costs $</w:t>
            </w:r>
          </w:p>
        </w:tc>
        <w:tc>
          <w:tcPr>
            <w:tcW w:w="1418" w:type="dxa"/>
            <w:tcBorders>
              <w:top w:val="single" w:sz="4" w:space="0" w:color="auto"/>
              <w:bottom w:val="single" w:sz="4" w:space="0" w:color="auto"/>
            </w:tcBorders>
            <w:shd w:val="clear" w:color="auto" w:fill="98C49C"/>
            <w:noWrap/>
            <w:vAlign w:val="center"/>
          </w:tcPr>
          <w:p w:rsidR="00D148C8" w:rsidRPr="00E86576" w:rsidRDefault="00D148C8" w:rsidP="00D148C8">
            <w:pPr>
              <w:spacing w:before="120"/>
              <w:jc w:val="center"/>
              <w:rPr>
                <w:rFonts w:ascii="Calibri Light" w:hAnsi="Calibri Light"/>
                <w:bCs/>
                <w:iCs/>
                <w:color w:val="auto"/>
                <w:sz w:val="22"/>
                <w:szCs w:val="22"/>
              </w:rPr>
            </w:pPr>
            <w:r w:rsidRPr="00E86576">
              <w:rPr>
                <w:rFonts w:ascii="Calibri Light" w:hAnsi="Calibri Light"/>
                <w:bCs/>
                <w:iCs/>
                <w:color w:val="auto"/>
                <w:sz w:val="22"/>
                <w:szCs w:val="22"/>
              </w:rPr>
              <w:t>$3,449,439</w:t>
            </w:r>
          </w:p>
        </w:tc>
        <w:tc>
          <w:tcPr>
            <w:tcW w:w="1417" w:type="dxa"/>
            <w:tcBorders>
              <w:top w:val="single" w:sz="4" w:space="0" w:color="auto"/>
              <w:bottom w:val="single" w:sz="4" w:space="0" w:color="auto"/>
            </w:tcBorders>
            <w:shd w:val="clear" w:color="auto" w:fill="98C49C"/>
            <w:noWrap/>
            <w:vAlign w:val="center"/>
          </w:tcPr>
          <w:p w:rsidR="00D148C8" w:rsidRPr="00E86576" w:rsidRDefault="00D148C8" w:rsidP="00D148C8">
            <w:pPr>
              <w:spacing w:before="120"/>
              <w:jc w:val="center"/>
              <w:rPr>
                <w:rFonts w:ascii="Calibri Light" w:hAnsi="Calibri Light"/>
                <w:bCs/>
                <w:iCs/>
                <w:color w:val="auto"/>
                <w:sz w:val="22"/>
                <w:szCs w:val="22"/>
              </w:rPr>
            </w:pPr>
            <w:r w:rsidRPr="00E86576">
              <w:rPr>
                <w:rFonts w:ascii="Calibri Light" w:hAnsi="Calibri Light"/>
                <w:bCs/>
                <w:iCs/>
                <w:color w:val="auto"/>
                <w:sz w:val="22"/>
                <w:szCs w:val="22"/>
              </w:rPr>
              <w:t>$3,670,045</w:t>
            </w:r>
          </w:p>
        </w:tc>
        <w:tc>
          <w:tcPr>
            <w:tcW w:w="1418" w:type="dxa"/>
            <w:tcBorders>
              <w:top w:val="single" w:sz="4" w:space="0" w:color="auto"/>
              <w:bottom w:val="single" w:sz="4" w:space="0" w:color="auto"/>
            </w:tcBorders>
            <w:shd w:val="clear" w:color="auto" w:fill="98C49C"/>
            <w:noWrap/>
            <w:vAlign w:val="center"/>
          </w:tcPr>
          <w:p w:rsidR="00D148C8" w:rsidRPr="00E86576" w:rsidRDefault="00D148C8" w:rsidP="00D148C8">
            <w:pPr>
              <w:spacing w:before="120"/>
              <w:jc w:val="center"/>
              <w:rPr>
                <w:rFonts w:ascii="Calibri Light" w:hAnsi="Calibri Light"/>
                <w:bCs/>
                <w:iCs/>
                <w:color w:val="auto"/>
                <w:sz w:val="22"/>
                <w:szCs w:val="22"/>
              </w:rPr>
            </w:pPr>
            <w:r w:rsidRPr="00E86576">
              <w:rPr>
                <w:rFonts w:ascii="Calibri Light" w:hAnsi="Calibri Light"/>
                <w:bCs/>
                <w:iCs/>
                <w:color w:val="auto"/>
                <w:sz w:val="22"/>
                <w:szCs w:val="22"/>
              </w:rPr>
              <w:t>$3,701,669</w:t>
            </w:r>
          </w:p>
        </w:tc>
        <w:tc>
          <w:tcPr>
            <w:tcW w:w="1417" w:type="dxa"/>
            <w:tcBorders>
              <w:top w:val="single" w:sz="4" w:space="0" w:color="auto"/>
              <w:bottom w:val="single" w:sz="4" w:space="0" w:color="auto"/>
            </w:tcBorders>
            <w:shd w:val="clear" w:color="auto" w:fill="98C49C"/>
            <w:noWrap/>
            <w:vAlign w:val="center"/>
          </w:tcPr>
          <w:p w:rsidR="00D148C8" w:rsidRPr="00E86576" w:rsidRDefault="00D148C8" w:rsidP="00D148C8">
            <w:pPr>
              <w:spacing w:before="120"/>
              <w:jc w:val="center"/>
              <w:rPr>
                <w:rFonts w:ascii="Calibri Light" w:hAnsi="Calibri Light"/>
                <w:bCs/>
                <w:iCs/>
                <w:color w:val="auto"/>
                <w:sz w:val="22"/>
                <w:szCs w:val="22"/>
              </w:rPr>
            </w:pPr>
            <w:r w:rsidRPr="00E86576">
              <w:rPr>
                <w:rFonts w:ascii="Calibri Light" w:hAnsi="Calibri Light"/>
                <w:bCs/>
                <w:iCs/>
                <w:color w:val="auto"/>
                <w:sz w:val="22"/>
                <w:szCs w:val="22"/>
              </w:rPr>
              <w:t>$3,478,990</w:t>
            </w:r>
          </w:p>
        </w:tc>
        <w:tc>
          <w:tcPr>
            <w:tcW w:w="1418" w:type="dxa"/>
            <w:tcBorders>
              <w:top w:val="single" w:sz="4" w:space="0" w:color="auto"/>
              <w:bottom w:val="single" w:sz="4" w:space="0" w:color="auto"/>
            </w:tcBorders>
            <w:shd w:val="clear" w:color="auto" w:fill="98C49C"/>
            <w:noWrap/>
            <w:vAlign w:val="center"/>
          </w:tcPr>
          <w:p w:rsidR="00D148C8" w:rsidRPr="00E86576" w:rsidRDefault="00D148C8" w:rsidP="00D148C8">
            <w:pPr>
              <w:spacing w:before="120"/>
              <w:jc w:val="center"/>
              <w:rPr>
                <w:rFonts w:ascii="Calibri Light" w:hAnsi="Calibri Light"/>
                <w:bCs/>
                <w:iCs/>
                <w:color w:val="auto"/>
                <w:sz w:val="22"/>
                <w:szCs w:val="22"/>
              </w:rPr>
            </w:pPr>
            <w:r w:rsidRPr="00E86576">
              <w:rPr>
                <w:rFonts w:ascii="Calibri Light" w:hAnsi="Calibri Light"/>
                <w:bCs/>
                <w:iCs/>
                <w:color w:val="auto"/>
                <w:sz w:val="22"/>
                <w:szCs w:val="22"/>
              </w:rPr>
              <w:t>$3,744,738</w:t>
            </w:r>
          </w:p>
        </w:tc>
      </w:tr>
      <w:tr w:rsidR="00D148C8" w:rsidRPr="00093427" w:rsidTr="00D148C8">
        <w:trPr>
          <w:cnfStyle w:val="000000010000" w:firstRow="0" w:lastRow="0" w:firstColumn="0" w:lastColumn="0" w:oddVBand="0" w:evenVBand="0" w:oddHBand="0" w:evenHBand="1" w:firstRowFirstColumn="0" w:firstRowLastColumn="0" w:lastRowFirstColumn="0" w:lastRowLastColumn="0"/>
          <w:trHeight w:val="431"/>
        </w:trPr>
        <w:tc>
          <w:tcPr>
            <w:tcW w:w="2263" w:type="dxa"/>
            <w:tcBorders>
              <w:bottom w:val="single" w:sz="4" w:space="0" w:color="auto"/>
            </w:tcBorders>
            <w:shd w:val="clear" w:color="auto" w:fill="98C49C"/>
          </w:tcPr>
          <w:p w:rsidR="00D148C8" w:rsidRPr="00E86576" w:rsidRDefault="00D148C8" w:rsidP="00D148C8">
            <w:pPr>
              <w:spacing w:before="120"/>
              <w:rPr>
                <w:rFonts w:ascii="Calibri Light" w:hAnsi="Calibri Light"/>
                <w:b/>
                <w:color w:val="auto"/>
                <w:sz w:val="22"/>
                <w:szCs w:val="22"/>
              </w:rPr>
            </w:pPr>
            <w:r w:rsidRPr="00E86576">
              <w:rPr>
                <w:rFonts w:ascii="Calibri Light" w:hAnsi="Calibri Light"/>
                <w:b/>
                <w:color w:val="auto"/>
                <w:sz w:val="22"/>
                <w:szCs w:val="22"/>
              </w:rPr>
              <w:t>Cost Recovery rate %</w:t>
            </w:r>
          </w:p>
        </w:tc>
        <w:tc>
          <w:tcPr>
            <w:tcW w:w="1418" w:type="dxa"/>
            <w:noWrap/>
          </w:tcPr>
          <w:p w:rsidR="00D148C8" w:rsidRPr="00E86576" w:rsidRDefault="00D148C8" w:rsidP="00D148C8">
            <w:pPr>
              <w:spacing w:before="120"/>
              <w:jc w:val="center"/>
              <w:rPr>
                <w:rFonts w:ascii="Calibri Light" w:hAnsi="Calibri Light"/>
                <w:color w:val="auto"/>
                <w:sz w:val="22"/>
                <w:szCs w:val="22"/>
              </w:rPr>
            </w:pPr>
            <w:r w:rsidRPr="00E86576">
              <w:rPr>
                <w:rFonts w:ascii="Calibri Light" w:hAnsi="Calibri Light"/>
                <w:color w:val="auto"/>
                <w:sz w:val="22"/>
                <w:szCs w:val="22"/>
              </w:rPr>
              <w:t>67.4</w:t>
            </w:r>
          </w:p>
        </w:tc>
        <w:tc>
          <w:tcPr>
            <w:tcW w:w="1417" w:type="dxa"/>
            <w:noWrap/>
          </w:tcPr>
          <w:p w:rsidR="00D148C8" w:rsidRPr="00E86576" w:rsidRDefault="00D148C8" w:rsidP="00D148C8">
            <w:pPr>
              <w:spacing w:before="120"/>
              <w:jc w:val="center"/>
              <w:rPr>
                <w:rFonts w:ascii="Calibri Light" w:hAnsi="Calibri Light"/>
                <w:color w:val="auto"/>
                <w:sz w:val="22"/>
                <w:szCs w:val="22"/>
              </w:rPr>
            </w:pPr>
            <w:r w:rsidRPr="00E86576">
              <w:rPr>
                <w:rFonts w:ascii="Calibri Light" w:hAnsi="Calibri Light"/>
                <w:color w:val="auto"/>
                <w:sz w:val="22"/>
                <w:szCs w:val="22"/>
              </w:rPr>
              <w:t>70.5</w:t>
            </w:r>
          </w:p>
        </w:tc>
        <w:tc>
          <w:tcPr>
            <w:tcW w:w="1418" w:type="dxa"/>
            <w:noWrap/>
          </w:tcPr>
          <w:p w:rsidR="00D148C8" w:rsidRPr="00E86576" w:rsidRDefault="00D148C8" w:rsidP="00D148C8">
            <w:pPr>
              <w:spacing w:before="120"/>
              <w:jc w:val="center"/>
              <w:rPr>
                <w:rFonts w:ascii="Calibri Light" w:hAnsi="Calibri Light"/>
                <w:color w:val="auto"/>
                <w:sz w:val="22"/>
                <w:szCs w:val="22"/>
              </w:rPr>
            </w:pPr>
            <w:r w:rsidRPr="00E86576">
              <w:rPr>
                <w:rFonts w:ascii="Calibri Light" w:hAnsi="Calibri Light"/>
                <w:color w:val="auto"/>
                <w:sz w:val="22"/>
                <w:szCs w:val="22"/>
              </w:rPr>
              <w:t>82.3</w:t>
            </w:r>
          </w:p>
        </w:tc>
        <w:tc>
          <w:tcPr>
            <w:tcW w:w="1417" w:type="dxa"/>
            <w:noWrap/>
          </w:tcPr>
          <w:p w:rsidR="00D148C8" w:rsidRPr="00E86576" w:rsidRDefault="00D148C8" w:rsidP="00D148C8">
            <w:pPr>
              <w:spacing w:before="120"/>
              <w:jc w:val="center"/>
              <w:rPr>
                <w:rFonts w:ascii="Calibri Light" w:hAnsi="Calibri Light"/>
                <w:color w:val="auto"/>
                <w:sz w:val="22"/>
                <w:szCs w:val="22"/>
              </w:rPr>
            </w:pPr>
            <w:r w:rsidRPr="00E86576">
              <w:rPr>
                <w:rFonts w:ascii="Calibri Light" w:hAnsi="Calibri Light"/>
                <w:color w:val="auto"/>
                <w:sz w:val="22"/>
                <w:szCs w:val="22"/>
              </w:rPr>
              <w:t>97.3</w:t>
            </w:r>
          </w:p>
        </w:tc>
        <w:tc>
          <w:tcPr>
            <w:tcW w:w="1418" w:type="dxa"/>
            <w:noWrap/>
          </w:tcPr>
          <w:p w:rsidR="00D148C8" w:rsidRPr="00E86576" w:rsidRDefault="00D148C8" w:rsidP="00D148C8">
            <w:pPr>
              <w:spacing w:before="120"/>
              <w:jc w:val="center"/>
              <w:rPr>
                <w:rFonts w:ascii="Calibri Light" w:hAnsi="Calibri Light"/>
                <w:color w:val="auto"/>
                <w:sz w:val="22"/>
                <w:szCs w:val="22"/>
              </w:rPr>
            </w:pPr>
            <w:r w:rsidRPr="00E86576">
              <w:rPr>
                <w:rFonts w:ascii="Calibri Light" w:hAnsi="Calibri Light"/>
                <w:color w:val="auto"/>
                <w:sz w:val="22"/>
                <w:szCs w:val="22"/>
              </w:rPr>
              <w:t>99.9</w:t>
            </w:r>
          </w:p>
        </w:tc>
      </w:tr>
      <w:tr w:rsidR="00D148C8" w:rsidRPr="00093427" w:rsidTr="00D148C8">
        <w:trPr>
          <w:cnfStyle w:val="000000100000" w:firstRow="0" w:lastRow="0" w:firstColumn="0" w:lastColumn="0" w:oddVBand="0" w:evenVBand="0" w:oddHBand="1" w:evenHBand="0" w:firstRowFirstColumn="0" w:firstRowLastColumn="0" w:lastRowFirstColumn="0" w:lastRowLastColumn="0"/>
          <w:trHeight w:val="424"/>
        </w:trPr>
        <w:tc>
          <w:tcPr>
            <w:tcW w:w="2263" w:type="dxa"/>
            <w:tcBorders>
              <w:top w:val="single" w:sz="4" w:space="0" w:color="auto"/>
              <w:left w:val="single" w:sz="4" w:space="0" w:color="auto"/>
              <w:bottom w:val="single" w:sz="4" w:space="0" w:color="auto"/>
              <w:right w:val="single" w:sz="4" w:space="0" w:color="auto"/>
            </w:tcBorders>
            <w:shd w:val="clear" w:color="auto" w:fill="98C49C"/>
          </w:tcPr>
          <w:p w:rsidR="00D148C8" w:rsidRPr="00E86576" w:rsidRDefault="00D148C8" w:rsidP="00D148C8">
            <w:pPr>
              <w:spacing w:before="120" w:after="120"/>
              <w:rPr>
                <w:rFonts w:ascii="Calibri Light" w:hAnsi="Calibri Light"/>
                <w:color w:val="auto"/>
                <w:sz w:val="22"/>
                <w:szCs w:val="22"/>
              </w:rPr>
            </w:pPr>
            <w:r w:rsidRPr="00E86576">
              <w:rPr>
                <w:rFonts w:ascii="Calibri Light" w:hAnsi="Calibri Light"/>
                <w:b/>
                <w:color w:val="auto"/>
                <w:sz w:val="22"/>
                <w:szCs w:val="22"/>
              </w:rPr>
              <w:t xml:space="preserve">Registrations </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D148C8" w:rsidRPr="00E86576" w:rsidRDefault="00D148C8" w:rsidP="00D148C8">
            <w:pPr>
              <w:spacing w:before="120" w:after="120"/>
              <w:jc w:val="center"/>
              <w:rPr>
                <w:rFonts w:ascii="Calibri Light" w:hAnsi="Calibri Light"/>
                <w:color w:val="auto"/>
                <w:sz w:val="22"/>
                <w:szCs w:val="22"/>
              </w:rPr>
            </w:pPr>
            <w:r w:rsidRPr="00E86576">
              <w:rPr>
                <w:rFonts w:ascii="Calibri Light" w:hAnsi="Calibri Light"/>
                <w:color w:val="auto"/>
                <w:sz w:val="22"/>
                <w:szCs w:val="22"/>
              </w:rPr>
              <w:t>5780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48C8" w:rsidRPr="00E86576" w:rsidRDefault="00D148C8" w:rsidP="00D148C8">
            <w:pPr>
              <w:spacing w:before="120" w:after="120"/>
              <w:jc w:val="center"/>
              <w:rPr>
                <w:rFonts w:ascii="Calibri Light" w:hAnsi="Calibri Light"/>
                <w:color w:val="auto"/>
                <w:sz w:val="22"/>
                <w:szCs w:val="22"/>
              </w:rPr>
            </w:pPr>
            <w:r w:rsidRPr="00E86576">
              <w:rPr>
                <w:rFonts w:ascii="Calibri Light" w:hAnsi="Calibri Light"/>
                <w:color w:val="auto"/>
                <w:sz w:val="22"/>
                <w:szCs w:val="22"/>
              </w:rPr>
              <w:t>6453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48C8" w:rsidRPr="00E86576" w:rsidRDefault="00D148C8" w:rsidP="00D148C8">
            <w:pPr>
              <w:spacing w:before="120" w:after="120"/>
              <w:jc w:val="center"/>
              <w:rPr>
                <w:rFonts w:ascii="Calibri Light" w:hAnsi="Calibri Light"/>
                <w:color w:val="auto"/>
                <w:sz w:val="22"/>
                <w:szCs w:val="22"/>
              </w:rPr>
            </w:pPr>
            <w:r w:rsidRPr="00E86576">
              <w:rPr>
                <w:rFonts w:ascii="Calibri Light" w:hAnsi="Calibri Light"/>
                <w:color w:val="auto"/>
                <w:sz w:val="22"/>
                <w:szCs w:val="22"/>
              </w:rPr>
              <w:t>4921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48C8" w:rsidRPr="00E86576" w:rsidRDefault="00D148C8" w:rsidP="00D148C8">
            <w:pPr>
              <w:spacing w:before="120" w:after="120"/>
              <w:jc w:val="center"/>
              <w:rPr>
                <w:rFonts w:ascii="Calibri Light" w:hAnsi="Calibri Light"/>
                <w:color w:val="auto"/>
                <w:sz w:val="22"/>
                <w:szCs w:val="22"/>
              </w:rPr>
            </w:pPr>
            <w:r w:rsidRPr="00E86576">
              <w:rPr>
                <w:rFonts w:ascii="Calibri Light" w:hAnsi="Calibri Light"/>
                <w:color w:val="auto"/>
                <w:sz w:val="22"/>
                <w:szCs w:val="22"/>
              </w:rPr>
              <w:t>5516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48C8" w:rsidRPr="00E86576" w:rsidRDefault="00D148C8" w:rsidP="00D148C8">
            <w:pPr>
              <w:spacing w:before="120" w:after="120"/>
              <w:jc w:val="center"/>
              <w:rPr>
                <w:rFonts w:ascii="Calibri Light" w:hAnsi="Calibri Light"/>
                <w:color w:val="auto"/>
                <w:sz w:val="22"/>
                <w:szCs w:val="22"/>
              </w:rPr>
            </w:pPr>
            <w:r w:rsidRPr="00E86576">
              <w:rPr>
                <w:rFonts w:ascii="Calibri Light" w:hAnsi="Calibri Light"/>
                <w:color w:val="auto"/>
                <w:sz w:val="22"/>
                <w:szCs w:val="22"/>
              </w:rPr>
              <w:t xml:space="preserve">5912 </w:t>
            </w:r>
          </w:p>
        </w:tc>
      </w:tr>
    </w:tbl>
    <w:p w:rsidR="00D148C8" w:rsidRPr="00E80DD2" w:rsidRDefault="00D148C8" w:rsidP="004B4A48">
      <w:pPr>
        <w:pStyle w:val="Heading2"/>
      </w:pPr>
      <w:bookmarkStart w:id="22" w:name="_Toc499737030"/>
      <w:r>
        <w:lastRenderedPageBreak/>
        <w:t xml:space="preserve">3.3 </w:t>
      </w:r>
      <w:r w:rsidRPr="00E80DD2">
        <w:t>Future regulated products</w:t>
      </w:r>
      <w:bookmarkEnd w:id="22"/>
      <w:r w:rsidRPr="00E80DD2">
        <w:t xml:space="preserve"> </w:t>
      </w:r>
    </w:p>
    <w:p w:rsidR="00D148C8" w:rsidRPr="007B3791" w:rsidRDefault="00D148C8" w:rsidP="00E86576">
      <w:pPr>
        <w:pStyle w:val="TextTableorFigure"/>
        <w:spacing w:before="100" w:beforeAutospacing="1" w:after="100" w:afterAutospacing="1" w:line="300" w:lineRule="auto"/>
        <w:rPr>
          <w:rFonts w:ascii="Calibri Light" w:hAnsi="Calibri Light" w:cs="Arial"/>
          <w:sz w:val="22"/>
          <w:lang w:val="en-US"/>
        </w:rPr>
      </w:pPr>
      <w:r w:rsidRPr="007B3791">
        <w:rPr>
          <w:rFonts w:ascii="Calibri Light" w:hAnsi="Calibri Light"/>
          <w:sz w:val="22"/>
        </w:rPr>
        <w:t>There are a number of new products that may be regulated in forthcoming years. In 2016-</w:t>
      </w:r>
      <w:r>
        <w:rPr>
          <w:rFonts w:ascii="Calibri Light" w:hAnsi="Calibri Light"/>
          <w:sz w:val="22"/>
        </w:rPr>
        <w:t>20</w:t>
      </w:r>
      <w:r w:rsidRPr="007B3791">
        <w:rPr>
          <w:rFonts w:ascii="Calibri Light" w:hAnsi="Calibri Light"/>
          <w:sz w:val="22"/>
        </w:rPr>
        <w:t>17 consultation regulatory impact statements were released for</w:t>
      </w:r>
      <w:r w:rsidRPr="007B3791">
        <w:rPr>
          <w:rFonts w:ascii="Calibri Light" w:hAnsi="Calibri Light" w:cs="Arial"/>
          <w:sz w:val="22"/>
          <w:lang w:val="en-US"/>
        </w:rPr>
        <w:t xml:space="preserve"> lighting products, swimming pool pumps</w:t>
      </w:r>
      <w:r w:rsidRPr="007B3791">
        <w:rPr>
          <w:rFonts w:ascii="Calibri Light" w:hAnsi="Calibri Light"/>
          <w:sz w:val="22"/>
        </w:rPr>
        <w:t xml:space="preserve">, </w:t>
      </w:r>
      <w:r w:rsidRPr="007B3791">
        <w:rPr>
          <w:rFonts w:ascii="Calibri Light" w:hAnsi="Calibri Light" w:cs="Arial"/>
          <w:sz w:val="22"/>
          <w:lang w:val="en-US"/>
        </w:rPr>
        <w:t>commercial refrigerated cabinets</w:t>
      </w:r>
      <w:r w:rsidRPr="007B3791">
        <w:rPr>
          <w:rFonts w:ascii="Calibri Light" w:hAnsi="Calibri Light"/>
          <w:sz w:val="22"/>
        </w:rPr>
        <w:t>, household refrigerators and freezers and non-domestic fans</w:t>
      </w:r>
      <w:r w:rsidRPr="007B3791">
        <w:rPr>
          <w:rFonts w:ascii="Calibri Light" w:hAnsi="Calibri Light" w:cs="Arial"/>
          <w:sz w:val="22"/>
          <w:lang w:val="en-US"/>
        </w:rPr>
        <w:t xml:space="preserve">. If new regulations are approved by </w:t>
      </w:r>
      <w:r w:rsidRPr="0070657B">
        <w:rPr>
          <w:rFonts w:ascii="Calibri Light" w:eastAsia="Times New Roman" w:hAnsi="Calibri Light"/>
          <w:sz w:val="22"/>
        </w:rPr>
        <w:t>the Council of Australian Governments</w:t>
      </w:r>
      <w:r w:rsidRPr="007B3791">
        <w:rPr>
          <w:rFonts w:ascii="Calibri Light" w:hAnsi="Calibri Light" w:cs="Arial"/>
          <w:sz w:val="22"/>
          <w:lang w:val="en-US"/>
        </w:rPr>
        <w:t xml:space="preserve"> </w:t>
      </w:r>
      <w:r>
        <w:rPr>
          <w:rFonts w:ascii="Calibri Light" w:hAnsi="Calibri Light" w:cs="Arial"/>
          <w:sz w:val="22"/>
          <w:lang w:val="en-US"/>
        </w:rPr>
        <w:t>(</w:t>
      </w:r>
      <w:r w:rsidRPr="007B3791">
        <w:rPr>
          <w:rFonts w:ascii="Calibri Light" w:hAnsi="Calibri Light" w:cs="Arial"/>
          <w:sz w:val="22"/>
          <w:lang w:val="en-US"/>
        </w:rPr>
        <w:t>COAG</w:t>
      </w:r>
      <w:r>
        <w:rPr>
          <w:rFonts w:ascii="Calibri Light" w:hAnsi="Calibri Light" w:cs="Arial"/>
          <w:sz w:val="22"/>
          <w:lang w:val="en-US"/>
        </w:rPr>
        <w:t>)</w:t>
      </w:r>
      <w:r w:rsidRPr="007B3791">
        <w:rPr>
          <w:rFonts w:ascii="Calibri Light" w:hAnsi="Calibri Light" w:cs="Arial"/>
          <w:sz w:val="22"/>
          <w:lang w:val="en-US"/>
        </w:rPr>
        <w:t xml:space="preserve"> Energy Ministers it is likely that there will be a significant increase in the number of products regulated. If this is the case, fees will be reviewed to ensure </w:t>
      </w:r>
      <w:r>
        <w:rPr>
          <w:rFonts w:ascii="Calibri Light" w:hAnsi="Calibri Light" w:cs="Arial"/>
          <w:sz w:val="22"/>
          <w:lang w:val="en-US"/>
        </w:rPr>
        <w:t xml:space="preserve">they </w:t>
      </w:r>
      <w:r w:rsidRPr="007B3791">
        <w:rPr>
          <w:rFonts w:ascii="Calibri Light" w:hAnsi="Calibri Light" w:cs="Arial"/>
          <w:sz w:val="22"/>
          <w:lang w:val="en-US"/>
        </w:rPr>
        <w:t xml:space="preserve">align appropriately with the costs of delivering registration and compliance services.  Fees and fee bands for new products will </w:t>
      </w:r>
      <w:r>
        <w:rPr>
          <w:rFonts w:ascii="Calibri Light" w:hAnsi="Calibri Light" w:cs="Arial"/>
          <w:sz w:val="22"/>
          <w:lang w:val="en-US"/>
        </w:rPr>
        <w:t xml:space="preserve">be </w:t>
      </w:r>
      <w:r w:rsidRPr="007B3791">
        <w:rPr>
          <w:rFonts w:ascii="Calibri Light" w:hAnsi="Calibri Light" w:cs="Arial"/>
          <w:sz w:val="22"/>
          <w:lang w:val="en-US"/>
        </w:rPr>
        <w:t xml:space="preserve">determined as part of the </w:t>
      </w:r>
      <w:r>
        <w:rPr>
          <w:rFonts w:ascii="Calibri Light" w:hAnsi="Calibri Light" w:cs="Arial"/>
          <w:sz w:val="22"/>
          <w:lang w:val="en-US"/>
        </w:rPr>
        <w:t xml:space="preserve">determination </w:t>
      </w:r>
      <w:r w:rsidRPr="007B3791">
        <w:rPr>
          <w:rFonts w:ascii="Calibri Light" w:hAnsi="Calibri Light" w:cs="Arial"/>
          <w:sz w:val="22"/>
          <w:lang w:val="en-US"/>
        </w:rPr>
        <w:t xml:space="preserve">process. </w:t>
      </w:r>
    </w:p>
    <w:p w:rsidR="00D148C8" w:rsidRPr="007B3791" w:rsidRDefault="00D148C8" w:rsidP="00E86576">
      <w:pPr>
        <w:pStyle w:val="ListBullet"/>
        <w:numPr>
          <w:ilvl w:val="0"/>
          <w:numId w:val="0"/>
        </w:numPr>
        <w:spacing w:before="100" w:beforeAutospacing="1" w:after="100" w:afterAutospacing="1"/>
        <w:rPr>
          <w:rFonts w:ascii="Calibri Light" w:hAnsi="Calibri Light"/>
          <w:sz w:val="22"/>
          <w:szCs w:val="22"/>
        </w:rPr>
      </w:pPr>
      <w:r>
        <w:rPr>
          <w:rFonts w:ascii="Calibri Light" w:hAnsi="Calibri Light"/>
          <w:sz w:val="22"/>
          <w:szCs w:val="22"/>
        </w:rPr>
        <w:t>T</w:t>
      </w:r>
      <w:r w:rsidRPr="007B3791">
        <w:rPr>
          <w:rFonts w:ascii="Calibri Light" w:hAnsi="Calibri Light"/>
          <w:sz w:val="22"/>
          <w:szCs w:val="22"/>
        </w:rPr>
        <w:t xml:space="preserve">he inclusion of </w:t>
      </w:r>
      <w:r>
        <w:rPr>
          <w:rFonts w:ascii="Calibri Light" w:hAnsi="Calibri Light"/>
          <w:sz w:val="22"/>
          <w:szCs w:val="22"/>
        </w:rPr>
        <w:t xml:space="preserve">new </w:t>
      </w:r>
      <w:r w:rsidRPr="007B3791">
        <w:rPr>
          <w:rFonts w:ascii="Calibri Light" w:hAnsi="Calibri Light"/>
          <w:sz w:val="22"/>
          <w:szCs w:val="22"/>
        </w:rPr>
        <w:t xml:space="preserve">products </w:t>
      </w:r>
      <w:r>
        <w:rPr>
          <w:rFonts w:ascii="Calibri Light" w:hAnsi="Calibri Light"/>
          <w:sz w:val="22"/>
          <w:szCs w:val="22"/>
        </w:rPr>
        <w:t>may</w:t>
      </w:r>
      <w:r w:rsidRPr="007B3791">
        <w:rPr>
          <w:rFonts w:ascii="Calibri Light" w:hAnsi="Calibri Light"/>
          <w:sz w:val="22"/>
          <w:szCs w:val="22"/>
        </w:rPr>
        <w:t xml:space="preserve"> lead to further efficiencies due to economies of scale. </w:t>
      </w:r>
      <w:r>
        <w:rPr>
          <w:rFonts w:ascii="Calibri Light" w:hAnsi="Calibri Light"/>
          <w:sz w:val="22"/>
          <w:szCs w:val="22"/>
        </w:rPr>
        <w:t xml:space="preserve">The impact of any further efficiency gains will be incorporated in later fee reviews once the products have been regulated.  </w:t>
      </w:r>
      <w:r w:rsidRPr="007B3791">
        <w:rPr>
          <w:rFonts w:ascii="Calibri Light" w:hAnsi="Calibri Light"/>
          <w:sz w:val="22"/>
          <w:szCs w:val="22"/>
        </w:rPr>
        <w:t xml:space="preserve"> </w:t>
      </w:r>
    </w:p>
    <w:p w:rsidR="00D148C8" w:rsidRPr="00777CE8" w:rsidRDefault="00D148C8" w:rsidP="004B4A48">
      <w:pPr>
        <w:pStyle w:val="Heading2"/>
      </w:pPr>
      <w:bookmarkStart w:id="23" w:name="_Toc499737031"/>
      <w:r>
        <w:t xml:space="preserve">3.4. </w:t>
      </w:r>
      <w:r w:rsidRPr="00777CE8">
        <w:t>C</w:t>
      </w:r>
      <w:r>
        <w:t>RIS</w:t>
      </w:r>
      <w:r w:rsidRPr="00777CE8">
        <w:t xml:space="preserve"> Process and Ongoing Engagement</w:t>
      </w:r>
      <w:bookmarkEnd w:id="23"/>
      <w:r w:rsidRPr="00777CE8">
        <w:t xml:space="preserve"> </w:t>
      </w:r>
    </w:p>
    <w:p w:rsidR="00D148C8" w:rsidRPr="0070657B" w:rsidRDefault="00D148C8" w:rsidP="00D148C8">
      <w:pPr>
        <w:rPr>
          <w:rFonts w:ascii="Calibri Light" w:hAnsi="Calibri Light"/>
          <w:sz w:val="22"/>
          <w:szCs w:val="22"/>
        </w:rPr>
      </w:pPr>
      <w:r w:rsidRPr="0070657B">
        <w:rPr>
          <w:rFonts w:ascii="Calibri Light" w:hAnsi="Calibri Light"/>
          <w:sz w:val="22"/>
          <w:szCs w:val="22"/>
        </w:rPr>
        <w:t xml:space="preserve">Under the Australian Governments Cost Recover Guidelines and Charging Framework the GEMS Regulator is required to publish and monitor a Cost Recovery Implementation Statement (CRIS). </w:t>
      </w:r>
    </w:p>
    <w:p w:rsidR="00D148C8" w:rsidRPr="0070657B" w:rsidRDefault="00D148C8" w:rsidP="00D148C8">
      <w:pPr>
        <w:rPr>
          <w:rFonts w:ascii="Calibri Light" w:hAnsi="Calibri Light"/>
          <w:sz w:val="22"/>
          <w:szCs w:val="22"/>
        </w:rPr>
      </w:pPr>
    </w:p>
    <w:p w:rsidR="00D148C8" w:rsidRDefault="00D148C8" w:rsidP="00D148C8">
      <w:pPr>
        <w:pStyle w:val="Bullets1stindent"/>
        <w:numPr>
          <w:ilvl w:val="0"/>
          <w:numId w:val="0"/>
        </w:numPr>
        <w:spacing w:after="0" w:line="300" w:lineRule="auto"/>
        <w:ind w:left="6"/>
        <w:rPr>
          <w:rFonts w:ascii="Calibri Light" w:eastAsia="Times New Roman" w:hAnsi="Calibri Light"/>
          <w:sz w:val="22"/>
          <w:szCs w:val="22"/>
        </w:rPr>
      </w:pPr>
      <w:r w:rsidRPr="0070657B">
        <w:rPr>
          <w:rFonts w:ascii="Calibri Light" w:hAnsi="Calibri Light"/>
          <w:sz w:val="22"/>
          <w:szCs w:val="22"/>
        </w:rPr>
        <w:t xml:space="preserve">The </w:t>
      </w:r>
      <w:r>
        <w:rPr>
          <w:rFonts w:ascii="Calibri Light" w:hAnsi="Calibri Light"/>
          <w:sz w:val="22"/>
          <w:szCs w:val="22"/>
        </w:rPr>
        <w:t>CRIS process</w:t>
      </w:r>
      <w:r w:rsidRPr="0070657B">
        <w:rPr>
          <w:rFonts w:ascii="Calibri Light" w:hAnsi="Calibri Light"/>
          <w:sz w:val="22"/>
          <w:szCs w:val="22"/>
        </w:rPr>
        <w:t xml:space="preserve"> w</w:t>
      </w:r>
      <w:r w:rsidRPr="0070657B">
        <w:rPr>
          <w:rFonts w:ascii="Calibri Light" w:eastAsia="Times New Roman" w:hAnsi="Calibri Light"/>
          <w:sz w:val="22"/>
          <w:szCs w:val="22"/>
        </w:rPr>
        <w:t xml:space="preserve">ill ensure close monitoring of the rate of cost recovery going forward, provide industry with transparency and allow consideration of efficiency gains as we move towards full cost recovery.  The CRIS </w:t>
      </w:r>
      <w:r>
        <w:rPr>
          <w:rFonts w:ascii="Calibri Light" w:eastAsia="Times New Roman" w:hAnsi="Calibri Light"/>
          <w:sz w:val="22"/>
          <w:szCs w:val="22"/>
        </w:rPr>
        <w:t>is</w:t>
      </w:r>
      <w:r w:rsidRPr="0070657B">
        <w:rPr>
          <w:rFonts w:ascii="Calibri Light" w:eastAsia="Times New Roman" w:hAnsi="Calibri Light"/>
          <w:sz w:val="22"/>
          <w:szCs w:val="22"/>
        </w:rPr>
        <w:t xml:space="preserve"> made public at the commencement of every budget year and forward estimates period. Depending on approval of the CRIS, it is expected the new fee structu</w:t>
      </w:r>
      <w:r>
        <w:rPr>
          <w:rFonts w:ascii="Calibri Light" w:eastAsia="Times New Roman" w:hAnsi="Calibri Light"/>
          <w:sz w:val="22"/>
          <w:szCs w:val="22"/>
        </w:rPr>
        <w:t>re and fee bands will commence o</w:t>
      </w:r>
      <w:r w:rsidRPr="0070657B">
        <w:rPr>
          <w:rFonts w:ascii="Calibri Light" w:eastAsia="Times New Roman" w:hAnsi="Calibri Light"/>
          <w:sz w:val="22"/>
          <w:szCs w:val="22"/>
        </w:rPr>
        <w:t xml:space="preserve">n 1 July 2018. </w:t>
      </w:r>
    </w:p>
    <w:p w:rsidR="00D148C8" w:rsidRPr="0070657B" w:rsidRDefault="00D148C8" w:rsidP="00D148C8">
      <w:pPr>
        <w:pStyle w:val="Bullets1stindent"/>
        <w:numPr>
          <w:ilvl w:val="0"/>
          <w:numId w:val="0"/>
        </w:numPr>
        <w:spacing w:after="0" w:line="300" w:lineRule="auto"/>
        <w:rPr>
          <w:rFonts w:ascii="Calibri Light" w:eastAsia="Times New Roman" w:hAnsi="Calibri Light"/>
          <w:sz w:val="22"/>
          <w:szCs w:val="22"/>
        </w:rPr>
      </w:pPr>
    </w:p>
    <w:p w:rsidR="00D148C8" w:rsidRDefault="00D148C8" w:rsidP="00D148C8">
      <w:pPr>
        <w:pStyle w:val="Bullets1stindent"/>
        <w:numPr>
          <w:ilvl w:val="0"/>
          <w:numId w:val="0"/>
        </w:numPr>
        <w:spacing w:after="0" w:line="300" w:lineRule="auto"/>
        <w:ind w:left="6"/>
        <w:rPr>
          <w:rFonts w:ascii="Calibri Light" w:eastAsia="Times New Roman" w:hAnsi="Calibri Light"/>
          <w:sz w:val="22"/>
          <w:szCs w:val="22"/>
        </w:rPr>
      </w:pPr>
      <w:r w:rsidRPr="0070657B">
        <w:rPr>
          <w:rFonts w:ascii="Calibri Light" w:eastAsia="Times New Roman" w:hAnsi="Calibri Light"/>
          <w:sz w:val="22"/>
          <w:szCs w:val="22"/>
        </w:rPr>
        <w:t xml:space="preserve">The CRIS will be updated to reflect </w:t>
      </w:r>
      <w:r>
        <w:rPr>
          <w:rFonts w:ascii="Calibri Light" w:eastAsia="Times New Roman" w:hAnsi="Calibri Light"/>
          <w:sz w:val="22"/>
          <w:szCs w:val="22"/>
        </w:rPr>
        <w:t xml:space="preserve">the decision of COAG on new products </w:t>
      </w:r>
      <w:r w:rsidRPr="0070657B">
        <w:rPr>
          <w:rFonts w:ascii="Calibri Light" w:eastAsia="Times New Roman" w:hAnsi="Calibri Light"/>
          <w:sz w:val="22"/>
          <w:szCs w:val="22"/>
        </w:rPr>
        <w:t xml:space="preserve">once final decisions have been made. This is expected within the next 18 months. </w:t>
      </w:r>
    </w:p>
    <w:p w:rsidR="00D148C8" w:rsidRDefault="00D148C8" w:rsidP="00D148C8">
      <w:pPr>
        <w:pStyle w:val="Bullets1stindent"/>
        <w:numPr>
          <w:ilvl w:val="0"/>
          <w:numId w:val="0"/>
        </w:numPr>
        <w:spacing w:after="0" w:line="300" w:lineRule="auto"/>
        <w:ind w:left="6"/>
        <w:rPr>
          <w:rFonts w:ascii="Calibri Light" w:eastAsia="Times New Roman" w:hAnsi="Calibri Light"/>
          <w:sz w:val="22"/>
          <w:szCs w:val="22"/>
        </w:rPr>
      </w:pPr>
    </w:p>
    <w:p w:rsidR="00D148C8" w:rsidRDefault="00D148C8" w:rsidP="00D148C8">
      <w:pPr>
        <w:pStyle w:val="Bullets1stindent"/>
        <w:numPr>
          <w:ilvl w:val="0"/>
          <w:numId w:val="0"/>
        </w:numPr>
        <w:spacing w:after="0" w:line="300" w:lineRule="auto"/>
        <w:ind w:left="6"/>
        <w:rPr>
          <w:rFonts w:ascii="Calibri Light" w:eastAsia="Times New Roman" w:hAnsi="Calibri Light"/>
          <w:sz w:val="22"/>
          <w:szCs w:val="22"/>
        </w:rPr>
      </w:pPr>
      <w:r>
        <w:rPr>
          <w:rFonts w:ascii="Calibri Light" w:eastAsia="Times New Roman" w:hAnsi="Calibri Light"/>
          <w:sz w:val="22"/>
          <w:szCs w:val="22"/>
        </w:rPr>
        <w:t>The GEMS R</w:t>
      </w:r>
      <w:r w:rsidRPr="0070657B">
        <w:rPr>
          <w:rFonts w:ascii="Calibri Light" w:eastAsia="Times New Roman" w:hAnsi="Calibri Light"/>
          <w:sz w:val="22"/>
          <w:szCs w:val="22"/>
        </w:rPr>
        <w:t>egulator will continue to pursue efficiencies</w:t>
      </w:r>
      <w:r>
        <w:rPr>
          <w:rFonts w:ascii="Calibri Light" w:eastAsia="Times New Roman" w:hAnsi="Calibri Light"/>
          <w:sz w:val="22"/>
          <w:szCs w:val="22"/>
        </w:rPr>
        <w:t>, engaging with and reporting to industry on a regular basis.</w:t>
      </w:r>
      <w:r w:rsidRPr="0070657B">
        <w:rPr>
          <w:rFonts w:ascii="Calibri Light" w:eastAsia="Times New Roman" w:hAnsi="Calibri Light"/>
          <w:sz w:val="22"/>
          <w:szCs w:val="22"/>
        </w:rPr>
        <w:t xml:space="preserve"> </w:t>
      </w:r>
    </w:p>
    <w:p w:rsidR="00D148C8" w:rsidRDefault="00D148C8" w:rsidP="00D148C8">
      <w:pPr>
        <w:pStyle w:val="Bullets1stindent"/>
        <w:numPr>
          <w:ilvl w:val="0"/>
          <w:numId w:val="0"/>
        </w:numPr>
        <w:spacing w:after="0" w:line="300" w:lineRule="auto"/>
        <w:ind w:left="6"/>
        <w:rPr>
          <w:rFonts w:ascii="Calibri Light" w:eastAsia="Times New Roman" w:hAnsi="Calibri Light"/>
          <w:sz w:val="22"/>
          <w:szCs w:val="22"/>
        </w:rPr>
      </w:pPr>
    </w:p>
    <w:p w:rsidR="00D148C8" w:rsidRDefault="00D148C8" w:rsidP="004B4A48">
      <w:pPr>
        <w:pStyle w:val="Heading2"/>
      </w:pPr>
      <w:bookmarkStart w:id="24" w:name="_Toc499737032"/>
      <w:r>
        <w:t>3.5 Stakeholder engagement and response</w:t>
      </w:r>
      <w:bookmarkEnd w:id="24"/>
      <w:r>
        <w:t xml:space="preserve"> </w:t>
      </w:r>
    </w:p>
    <w:p w:rsidR="00D148C8" w:rsidRPr="00967377" w:rsidRDefault="00D148C8" w:rsidP="00D148C8">
      <w:pPr>
        <w:rPr>
          <w:rFonts w:ascii="Calibri Light" w:hAnsi="Calibri Light"/>
          <w:sz w:val="22"/>
          <w:szCs w:val="22"/>
        </w:rPr>
      </w:pPr>
      <w:r w:rsidRPr="00967377">
        <w:rPr>
          <w:rFonts w:ascii="Calibri Light" w:hAnsi="Calibri Light"/>
          <w:sz w:val="22"/>
          <w:szCs w:val="22"/>
        </w:rPr>
        <w:t xml:space="preserve">Stakeholders are invited to submit any responses to this supplementary paper to </w:t>
      </w:r>
      <w:hyperlink r:id="rId15" w:history="1">
        <w:r w:rsidRPr="00967377">
          <w:rPr>
            <w:rStyle w:val="Hyperlink"/>
            <w:rFonts w:ascii="Calibri Light" w:hAnsi="Calibri Light"/>
            <w:sz w:val="22"/>
            <w:szCs w:val="22"/>
          </w:rPr>
          <w:t>energyrating@environment.gov.au</w:t>
        </w:r>
      </w:hyperlink>
      <w:r w:rsidR="00991707">
        <w:rPr>
          <w:rFonts w:ascii="Calibri Light" w:hAnsi="Calibri Light"/>
          <w:sz w:val="22"/>
          <w:szCs w:val="22"/>
        </w:rPr>
        <w:t xml:space="preserve"> by</w:t>
      </w:r>
      <w:r w:rsidRPr="00967377">
        <w:rPr>
          <w:rFonts w:ascii="Calibri Light" w:hAnsi="Calibri Light"/>
          <w:sz w:val="22"/>
          <w:szCs w:val="22"/>
        </w:rPr>
        <w:t xml:space="preserve"> Friday 2 February 2018. </w:t>
      </w:r>
    </w:p>
    <w:p w:rsidR="00D148C8" w:rsidRPr="00967377" w:rsidRDefault="00D148C8" w:rsidP="00D148C8">
      <w:pPr>
        <w:spacing w:line="240" w:lineRule="auto"/>
        <w:rPr>
          <w:rFonts w:ascii="Calibri Light" w:hAnsi="Calibri Light"/>
          <w:bCs/>
          <w:sz w:val="22"/>
          <w:szCs w:val="22"/>
          <w:lang w:eastAsia="en-AU"/>
        </w:rPr>
      </w:pPr>
      <w:r w:rsidRPr="00967377">
        <w:rPr>
          <w:rFonts w:ascii="Calibri Light" w:hAnsi="Calibri Light"/>
          <w:sz w:val="22"/>
          <w:szCs w:val="22"/>
        </w:rPr>
        <w:br w:type="page"/>
      </w:r>
    </w:p>
    <w:p w:rsidR="00D148C8" w:rsidRPr="00093427" w:rsidRDefault="00D148C8" w:rsidP="004B4A48">
      <w:pPr>
        <w:pStyle w:val="Heading2"/>
      </w:pPr>
      <w:bookmarkStart w:id="25" w:name="_Toc499737033"/>
      <w:r>
        <w:lastRenderedPageBreak/>
        <w:t xml:space="preserve">Attachment </w:t>
      </w:r>
      <w:r w:rsidRPr="00093427">
        <w:t>A:   Current Fee Structure</w:t>
      </w:r>
      <w:bookmarkEnd w:id="25"/>
      <w:r w:rsidRPr="00093427">
        <w:t xml:space="preserve"> </w:t>
      </w:r>
    </w:p>
    <w:p w:rsidR="00D148C8" w:rsidRPr="00093427" w:rsidRDefault="00D148C8" w:rsidP="00D148C8">
      <w:pPr>
        <w:pStyle w:val="E3BodyText"/>
        <w:rPr>
          <w:color w:val="333333"/>
          <w:lang w:eastAsia="en-US"/>
        </w:rPr>
      </w:pPr>
      <w:r w:rsidRPr="00093427">
        <w:t xml:space="preserve">Current Fee structure </w:t>
      </w:r>
    </w:p>
    <w:tbl>
      <w:tblPr>
        <w:tblStyle w:val="TableGrid"/>
        <w:tblW w:w="0" w:type="auto"/>
        <w:tblLook w:val="04A0" w:firstRow="1" w:lastRow="0" w:firstColumn="1" w:lastColumn="0" w:noHBand="0" w:noVBand="1"/>
      </w:tblPr>
      <w:tblGrid>
        <w:gridCol w:w="4125"/>
        <w:gridCol w:w="4891"/>
      </w:tblGrid>
      <w:tr w:rsidR="00D148C8" w:rsidRPr="00093427" w:rsidTr="00D148C8">
        <w:trPr>
          <w:cnfStyle w:val="100000000000" w:firstRow="1" w:lastRow="0" w:firstColumn="0" w:lastColumn="0" w:oddVBand="0" w:evenVBand="0" w:oddHBand="0" w:evenHBand="0" w:firstRowFirstColumn="0" w:firstRowLastColumn="0" w:lastRowFirstColumn="0" w:lastRowLastColumn="0"/>
        </w:trPr>
        <w:tc>
          <w:tcPr>
            <w:tcW w:w="4148" w:type="dxa"/>
            <w:shd w:val="clear" w:color="auto" w:fill="98C49C"/>
          </w:tcPr>
          <w:p w:rsidR="00D148C8" w:rsidRPr="00093427" w:rsidRDefault="00D148C8" w:rsidP="00D148C8">
            <w:pPr>
              <w:rPr>
                <w:rFonts w:ascii="Calibri Light" w:hAnsi="Calibri Light"/>
                <w:b/>
                <w:color w:val="262626"/>
                <w:sz w:val="22"/>
                <w:szCs w:val="22"/>
              </w:rPr>
            </w:pPr>
            <w:r w:rsidRPr="00093427">
              <w:rPr>
                <w:rFonts w:ascii="Calibri Light" w:hAnsi="Calibri Light"/>
                <w:b/>
                <w:color w:val="262626"/>
                <w:sz w:val="22"/>
                <w:szCs w:val="22"/>
              </w:rPr>
              <w:t xml:space="preserve">Activity </w:t>
            </w:r>
          </w:p>
        </w:tc>
        <w:tc>
          <w:tcPr>
            <w:tcW w:w="4919" w:type="dxa"/>
            <w:shd w:val="clear" w:color="auto" w:fill="98C49C"/>
          </w:tcPr>
          <w:p w:rsidR="00D148C8" w:rsidRPr="00093427" w:rsidRDefault="00D148C8" w:rsidP="00D148C8">
            <w:pPr>
              <w:rPr>
                <w:rFonts w:ascii="Calibri Light" w:hAnsi="Calibri Light"/>
                <w:b/>
                <w:color w:val="262626"/>
                <w:sz w:val="22"/>
                <w:szCs w:val="22"/>
              </w:rPr>
            </w:pPr>
            <w:r w:rsidRPr="00093427">
              <w:rPr>
                <w:rFonts w:ascii="Calibri Light" w:hAnsi="Calibri Light"/>
                <w:b/>
                <w:color w:val="262626"/>
                <w:sz w:val="22"/>
                <w:szCs w:val="22"/>
              </w:rPr>
              <w:t>Fee</w:t>
            </w:r>
          </w:p>
        </w:tc>
      </w:tr>
      <w:tr w:rsidR="00D148C8" w:rsidRPr="00093427" w:rsidTr="00D148C8">
        <w:trPr>
          <w:cnfStyle w:val="000000100000" w:firstRow="0" w:lastRow="0" w:firstColumn="0" w:lastColumn="0" w:oddVBand="0" w:evenVBand="0" w:oddHBand="1" w:evenHBand="0" w:firstRowFirstColumn="0" w:firstRowLastColumn="0" w:lastRowFirstColumn="0" w:lastRowLastColumn="0"/>
        </w:trPr>
        <w:tc>
          <w:tcPr>
            <w:tcW w:w="4148" w:type="dxa"/>
          </w:tcPr>
          <w:p w:rsidR="00D148C8" w:rsidRPr="00093427" w:rsidRDefault="00D148C8" w:rsidP="00D148C8">
            <w:pPr>
              <w:rPr>
                <w:rFonts w:ascii="Calibri Light" w:hAnsi="Calibri Light"/>
                <w:color w:val="262626"/>
                <w:sz w:val="22"/>
                <w:szCs w:val="22"/>
              </w:rPr>
            </w:pPr>
            <w:r w:rsidRPr="00093427">
              <w:rPr>
                <w:rFonts w:ascii="Calibri Light" w:hAnsi="Calibri Light"/>
                <w:color w:val="262626"/>
                <w:sz w:val="22"/>
                <w:szCs w:val="22"/>
              </w:rPr>
              <w:t xml:space="preserve">Registration </w:t>
            </w:r>
          </w:p>
        </w:tc>
        <w:tc>
          <w:tcPr>
            <w:tcW w:w="4919" w:type="dxa"/>
          </w:tcPr>
          <w:p w:rsidR="00D148C8" w:rsidRPr="00093427" w:rsidRDefault="00D148C8" w:rsidP="00D148C8">
            <w:pPr>
              <w:rPr>
                <w:rFonts w:ascii="Calibri Light" w:hAnsi="Calibri Light"/>
                <w:color w:val="262626"/>
                <w:sz w:val="22"/>
                <w:szCs w:val="22"/>
              </w:rPr>
            </w:pPr>
            <w:r w:rsidRPr="00093427">
              <w:rPr>
                <w:rFonts w:ascii="Calibri Light" w:hAnsi="Calibri Light"/>
                <w:color w:val="262626"/>
                <w:sz w:val="22"/>
                <w:szCs w:val="22"/>
              </w:rPr>
              <w:t>$440-$780</w:t>
            </w:r>
            <w:r w:rsidRPr="00093427" w:rsidDel="00076991">
              <w:rPr>
                <w:rStyle w:val="FootnoteReference"/>
                <w:rFonts w:ascii="Calibri Light" w:hAnsi="Calibri Light"/>
                <w:color w:val="262626"/>
                <w:sz w:val="22"/>
                <w:szCs w:val="22"/>
              </w:rPr>
              <w:t xml:space="preserve"> </w:t>
            </w:r>
            <w:r w:rsidRPr="00093427">
              <w:rPr>
                <w:rFonts w:ascii="Calibri Light" w:hAnsi="Calibri Light"/>
                <w:color w:val="262626"/>
                <w:sz w:val="22"/>
                <w:szCs w:val="22"/>
              </w:rPr>
              <w:t xml:space="preserve">(dependent on product check test costs) </w:t>
            </w:r>
          </w:p>
        </w:tc>
      </w:tr>
      <w:tr w:rsidR="00D148C8" w:rsidRPr="00093427" w:rsidTr="00D148C8">
        <w:trPr>
          <w:cnfStyle w:val="000000010000" w:firstRow="0" w:lastRow="0" w:firstColumn="0" w:lastColumn="0" w:oddVBand="0" w:evenVBand="0" w:oddHBand="0" w:evenHBand="1" w:firstRowFirstColumn="0" w:firstRowLastColumn="0" w:lastRowFirstColumn="0" w:lastRowLastColumn="0"/>
        </w:trPr>
        <w:tc>
          <w:tcPr>
            <w:tcW w:w="4148" w:type="dxa"/>
          </w:tcPr>
          <w:p w:rsidR="00D148C8" w:rsidRPr="00093427" w:rsidRDefault="00D148C8" w:rsidP="00D148C8">
            <w:pPr>
              <w:rPr>
                <w:rFonts w:ascii="Calibri Light" w:hAnsi="Calibri Light"/>
                <w:color w:val="262626"/>
                <w:sz w:val="22"/>
                <w:szCs w:val="22"/>
              </w:rPr>
            </w:pPr>
            <w:r w:rsidRPr="00093427">
              <w:rPr>
                <w:rFonts w:ascii="Calibri Light" w:hAnsi="Calibri Light"/>
                <w:color w:val="262626"/>
                <w:sz w:val="22"/>
                <w:szCs w:val="22"/>
              </w:rPr>
              <w:t xml:space="preserve">Variation </w:t>
            </w:r>
          </w:p>
        </w:tc>
        <w:tc>
          <w:tcPr>
            <w:tcW w:w="4919" w:type="dxa"/>
          </w:tcPr>
          <w:p w:rsidR="00D148C8" w:rsidRPr="00093427" w:rsidRDefault="00D148C8" w:rsidP="00D148C8">
            <w:pPr>
              <w:rPr>
                <w:rFonts w:ascii="Calibri Light" w:hAnsi="Calibri Light"/>
                <w:color w:val="262626"/>
                <w:sz w:val="22"/>
                <w:szCs w:val="22"/>
              </w:rPr>
            </w:pPr>
            <w:r w:rsidRPr="00093427">
              <w:rPr>
                <w:rFonts w:ascii="Calibri Light" w:hAnsi="Calibri Light"/>
                <w:color w:val="262626"/>
                <w:sz w:val="22"/>
                <w:szCs w:val="22"/>
              </w:rPr>
              <w:t>$250</w:t>
            </w:r>
          </w:p>
        </w:tc>
      </w:tr>
      <w:tr w:rsidR="00D148C8" w:rsidRPr="00093427" w:rsidTr="00D148C8">
        <w:trPr>
          <w:cnfStyle w:val="000000100000" w:firstRow="0" w:lastRow="0" w:firstColumn="0" w:lastColumn="0" w:oddVBand="0" w:evenVBand="0" w:oddHBand="1" w:evenHBand="0" w:firstRowFirstColumn="0" w:firstRowLastColumn="0" w:lastRowFirstColumn="0" w:lastRowLastColumn="0"/>
        </w:trPr>
        <w:tc>
          <w:tcPr>
            <w:tcW w:w="4148" w:type="dxa"/>
          </w:tcPr>
          <w:p w:rsidR="00D148C8" w:rsidRPr="00093427" w:rsidRDefault="00D148C8" w:rsidP="00D148C8">
            <w:pPr>
              <w:rPr>
                <w:rFonts w:ascii="Calibri Light" w:hAnsi="Calibri Light"/>
                <w:color w:val="262626"/>
                <w:sz w:val="22"/>
                <w:szCs w:val="22"/>
              </w:rPr>
            </w:pPr>
            <w:r w:rsidRPr="00093427">
              <w:rPr>
                <w:rFonts w:ascii="Calibri Light" w:hAnsi="Calibri Light"/>
                <w:color w:val="262626"/>
                <w:sz w:val="22"/>
                <w:szCs w:val="22"/>
              </w:rPr>
              <w:t xml:space="preserve">Renewal </w:t>
            </w:r>
          </w:p>
        </w:tc>
        <w:tc>
          <w:tcPr>
            <w:tcW w:w="4919" w:type="dxa"/>
          </w:tcPr>
          <w:p w:rsidR="00D148C8" w:rsidRPr="00093427" w:rsidRDefault="00D148C8" w:rsidP="00D148C8">
            <w:pPr>
              <w:rPr>
                <w:rFonts w:ascii="Calibri Light" w:hAnsi="Calibri Light"/>
                <w:color w:val="262626"/>
                <w:sz w:val="22"/>
                <w:szCs w:val="22"/>
              </w:rPr>
            </w:pPr>
            <w:r w:rsidRPr="00093427">
              <w:rPr>
                <w:rFonts w:ascii="Calibri Light" w:hAnsi="Calibri Light"/>
                <w:color w:val="262626"/>
                <w:sz w:val="22"/>
                <w:szCs w:val="22"/>
              </w:rPr>
              <w:t>$440-$780 (registration fee)</w:t>
            </w:r>
          </w:p>
        </w:tc>
      </w:tr>
      <w:tr w:rsidR="00D148C8" w:rsidRPr="00093427" w:rsidTr="00D148C8">
        <w:trPr>
          <w:cnfStyle w:val="000000010000" w:firstRow="0" w:lastRow="0" w:firstColumn="0" w:lastColumn="0" w:oddVBand="0" w:evenVBand="0" w:oddHBand="0" w:evenHBand="1" w:firstRowFirstColumn="0" w:firstRowLastColumn="0" w:lastRowFirstColumn="0" w:lastRowLastColumn="0"/>
        </w:trPr>
        <w:tc>
          <w:tcPr>
            <w:tcW w:w="4148" w:type="dxa"/>
          </w:tcPr>
          <w:p w:rsidR="00D148C8" w:rsidRPr="00093427" w:rsidRDefault="00D148C8" w:rsidP="00D148C8">
            <w:pPr>
              <w:rPr>
                <w:rFonts w:ascii="Calibri Light" w:hAnsi="Calibri Light"/>
                <w:color w:val="262626"/>
                <w:sz w:val="22"/>
                <w:szCs w:val="22"/>
              </w:rPr>
            </w:pPr>
            <w:r w:rsidRPr="00093427">
              <w:rPr>
                <w:rFonts w:ascii="Calibri Light" w:hAnsi="Calibri Light"/>
                <w:color w:val="262626"/>
                <w:sz w:val="22"/>
                <w:szCs w:val="22"/>
              </w:rPr>
              <w:t>Exemption</w:t>
            </w:r>
          </w:p>
        </w:tc>
        <w:tc>
          <w:tcPr>
            <w:tcW w:w="4919" w:type="dxa"/>
          </w:tcPr>
          <w:p w:rsidR="00D148C8" w:rsidRPr="00093427" w:rsidRDefault="00D148C8" w:rsidP="00D148C8">
            <w:pPr>
              <w:rPr>
                <w:rFonts w:ascii="Calibri Light" w:hAnsi="Calibri Light"/>
                <w:color w:val="262626"/>
                <w:sz w:val="22"/>
                <w:szCs w:val="22"/>
              </w:rPr>
            </w:pPr>
            <w:r w:rsidRPr="00093427">
              <w:rPr>
                <w:rFonts w:ascii="Calibri Light" w:hAnsi="Calibri Light"/>
                <w:color w:val="262626"/>
                <w:sz w:val="22"/>
                <w:szCs w:val="22"/>
              </w:rPr>
              <w:t xml:space="preserve">No application fee – products still required to register and pay the appropriate fee. </w:t>
            </w:r>
          </w:p>
        </w:tc>
      </w:tr>
    </w:tbl>
    <w:p w:rsidR="00D148C8" w:rsidRPr="00093427" w:rsidRDefault="00D148C8" w:rsidP="00D148C8">
      <w:pPr>
        <w:pStyle w:val="Bullets1stindent"/>
        <w:numPr>
          <w:ilvl w:val="0"/>
          <w:numId w:val="0"/>
        </w:numPr>
        <w:spacing w:after="0" w:line="300" w:lineRule="auto"/>
        <w:ind w:left="6"/>
        <w:rPr>
          <w:rFonts w:ascii="Calibri Light" w:eastAsia="Times New Roman" w:hAnsi="Calibri Light"/>
          <w:sz w:val="22"/>
          <w:szCs w:val="22"/>
        </w:rPr>
      </w:pPr>
    </w:p>
    <w:p w:rsidR="00D148C8" w:rsidRPr="00093427" w:rsidRDefault="00D148C8" w:rsidP="00D148C8">
      <w:pPr>
        <w:pStyle w:val="Bullets1stindent"/>
        <w:numPr>
          <w:ilvl w:val="0"/>
          <w:numId w:val="0"/>
        </w:numPr>
        <w:spacing w:after="0" w:line="300" w:lineRule="auto"/>
        <w:ind w:left="6"/>
        <w:rPr>
          <w:rFonts w:ascii="Calibri Light" w:eastAsia="Times New Roman" w:hAnsi="Calibri Light"/>
          <w:sz w:val="22"/>
          <w:szCs w:val="22"/>
        </w:rPr>
      </w:pPr>
      <w:r w:rsidRPr="00093427">
        <w:rPr>
          <w:rFonts w:ascii="Calibri Light" w:eastAsia="Times New Roman" w:hAnsi="Calibri Light"/>
          <w:sz w:val="22"/>
          <w:szCs w:val="22"/>
        </w:rPr>
        <w:t xml:space="preserve">Current fee bands </w:t>
      </w:r>
    </w:p>
    <w:p w:rsidR="00D148C8" w:rsidRPr="00093427" w:rsidRDefault="00D148C8" w:rsidP="00D148C8">
      <w:pPr>
        <w:spacing w:line="240" w:lineRule="auto"/>
        <w:rPr>
          <w:rFonts w:ascii="Calibri Light" w:hAnsi="Calibri Light"/>
          <w:sz w:val="22"/>
          <w:szCs w:val="22"/>
        </w:rPr>
      </w:pPr>
    </w:p>
    <w:tbl>
      <w:tblPr>
        <w:tblpPr w:leftFromText="180" w:rightFromText="180" w:vertAnchor="text" w:horzAnchor="margin" w:tblpY="-120"/>
        <w:tblOverlap w:val="neve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62"/>
        <w:gridCol w:w="6997"/>
      </w:tblGrid>
      <w:tr w:rsidR="00D148C8" w:rsidRPr="00093427" w:rsidTr="00991707">
        <w:trPr>
          <w:trHeight w:val="1059"/>
        </w:trPr>
        <w:tc>
          <w:tcPr>
            <w:tcW w:w="1362" w:type="dxa"/>
            <w:shd w:val="clear" w:color="auto" w:fill="98C49C"/>
          </w:tcPr>
          <w:p w:rsidR="00D148C8" w:rsidRPr="00093427" w:rsidRDefault="00D148C8" w:rsidP="00D148C8">
            <w:pPr>
              <w:spacing w:before="120"/>
              <w:jc w:val="center"/>
              <w:rPr>
                <w:rFonts w:ascii="Calibri Light" w:hAnsi="Calibri Light"/>
                <w:bCs/>
                <w:color w:val="000000"/>
                <w:sz w:val="22"/>
                <w:szCs w:val="22"/>
              </w:rPr>
            </w:pPr>
            <w:r w:rsidRPr="00093427">
              <w:rPr>
                <w:rFonts w:ascii="Calibri Light" w:hAnsi="Calibri Light"/>
                <w:bCs/>
                <w:color w:val="000000"/>
                <w:sz w:val="22"/>
                <w:szCs w:val="22"/>
              </w:rPr>
              <w:t>Band 1 $440</w:t>
            </w:r>
          </w:p>
        </w:tc>
        <w:tc>
          <w:tcPr>
            <w:tcW w:w="6997" w:type="dxa"/>
            <w:shd w:val="clear" w:color="auto" w:fill="98C49C"/>
          </w:tcPr>
          <w:p w:rsidR="00D148C8" w:rsidRPr="00093427" w:rsidRDefault="00D148C8" w:rsidP="00D148C8">
            <w:pPr>
              <w:spacing w:before="120" w:line="240" w:lineRule="auto"/>
              <w:ind w:left="720"/>
              <w:rPr>
                <w:rFonts w:ascii="Calibri Light" w:hAnsi="Calibri Light"/>
                <w:color w:val="000000"/>
                <w:sz w:val="22"/>
                <w:szCs w:val="22"/>
              </w:rPr>
            </w:pPr>
            <w:r w:rsidRPr="00093427">
              <w:rPr>
                <w:rFonts w:ascii="Calibri Light" w:hAnsi="Calibri Light"/>
                <w:bCs/>
                <w:color w:val="000000"/>
                <w:sz w:val="22"/>
                <w:szCs w:val="22"/>
              </w:rPr>
              <w:t>All types of Lighting Products (5)</w:t>
            </w:r>
          </w:p>
          <w:p w:rsidR="00D148C8" w:rsidRPr="00093427" w:rsidRDefault="00D148C8" w:rsidP="00D148C8">
            <w:pPr>
              <w:spacing w:line="240" w:lineRule="auto"/>
              <w:ind w:left="720"/>
              <w:rPr>
                <w:rFonts w:ascii="Calibri Light" w:hAnsi="Calibri Light"/>
                <w:color w:val="000000"/>
                <w:sz w:val="22"/>
                <w:szCs w:val="22"/>
              </w:rPr>
            </w:pPr>
            <w:r w:rsidRPr="00093427">
              <w:rPr>
                <w:rFonts w:ascii="Calibri Light" w:hAnsi="Calibri Light"/>
                <w:bCs/>
                <w:color w:val="000000"/>
                <w:sz w:val="22"/>
                <w:szCs w:val="22"/>
              </w:rPr>
              <w:t>Clothes Washers</w:t>
            </w:r>
          </w:p>
          <w:p w:rsidR="00D148C8" w:rsidRPr="00093427" w:rsidRDefault="00D148C8" w:rsidP="00D148C8">
            <w:pPr>
              <w:spacing w:line="240" w:lineRule="auto"/>
              <w:ind w:left="720"/>
              <w:rPr>
                <w:rFonts w:ascii="Calibri Light" w:hAnsi="Calibri Light"/>
                <w:bCs/>
                <w:color w:val="000000"/>
                <w:sz w:val="22"/>
                <w:szCs w:val="22"/>
              </w:rPr>
            </w:pPr>
            <w:r w:rsidRPr="00093427">
              <w:rPr>
                <w:rFonts w:ascii="Calibri Light" w:hAnsi="Calibri Light"/>
                <w:bCs/>
                <w:color w:val="000000"/>
                <w:sz w:val="22"/>
                <w:szCs w:val="22"/>
              </w:rPr>
              <w:t>Dishwashers</w:t>
            </w:r>
          </w:p>
          <w:p w:rsidR="00D148C8" w:rsidRPr="00093427" w:rsidRDefault="00D148C8" w:rsidP="00D148C8">
            <w:pPr>
              <w:spacing w:line="240" w:lineRule="auto"/>
              <w:ind w:left="720"/>
              <w:rPr>
                <w:rFonts w:ascii="Calibri Light" w:hAnsi="Calibri Light"/>
                <w:color w:val="000000"/>
                <w:sz w:val="22"/>
                <w:szCs w:val="22"/>
              </w:rPr>
            </w:pPr>
            <w:r w:rsidRPr="00093427">
              <w:rPr>
                <w:rFonts w:ascii="Calibri Light" w:hAnsi="Calibri Light"/>
                <w:bCs/>
                <w:color w:val="000000"/>
                <w:sz w:val="22"/>
                <w:szCs w:val="22"/>
              </w:rPr>
              <w:t>Clothes Dryers</w:t>
            </w:r>
          </w:p>
          <w:p w:rsidR="00D148C8" w:rsidRPr="00093427" w:rsidRDefault="00D148C8" w:rsidP="00D148C8">
            <w:pPr>
              <w:spacing w:line="240" w:lineRule="auto"/>
              <w:ind w:left="720"/>
              <w:rPr>
                <w:rFonts w:ascii="Calibri Light" w:hAnsi="Calibri Light"/>
                <w:color w:val="000000"/>
                <w:sz w:val="22"/>
                <w:szCs w:val="22"/>
              </w:rPr>
            </w:pPr>
            <w:r w:rsidRPr="00093427">
              <w:rPr>
                <w:rFonts w:ascii="Calibri Light" w:hAnsi="Calibri Light"/>
                <w:bCs/>
                <w:color w:val="000000"/>
                <w:sz w:val="22"/>
                <w:szCs w:val="22"/>
              </w:rPr>
              <w:t xml:space="preserve">Computers </w:t>
            </w:r>
          </w:p>
          <w:p w:rsidR="00D148C8" w:rsidRPr="00093427" w:rsidRDefault="00D148C8" w:rsidP="00D148C8">
            <w:pPr>
              <w:spacing w:line="240" w:lineRule="auto"/>
              <w:ind w:left="720"/>
              <w:rPr>
                <w:rFonts w:ascii="Calibri Light" w:hAnsi="Calibri Light"/>
                <w:color w:val="000000"/>
                <w:sz w:val="22"/>
                <w:szCs w:val="22"/>
              </w:rPr>
            </w:pPr>
            <w:r w:rsidRPr="00093427">
              <w:rPr>
                <w:rFonts w:ascii="Calibri Light" w:hAnsi="Calibri Light"/>
                <w:bCs/>
                <w:color w:val="000000"/>
                <w:sz w:val="22"/>
                <w:szCs w:val="22"/>
              </w:rPr>
              <w:t>Computer Monitors</w:t>
            </w:r>
          </w:p>
          <w:p w:rsidR="00D148C8" w:rsidRPr="00093427" w:rsidRDefault="00D148C8" w:rsidP="00D148C8">
            <w:pPr>
              <w:spacing w:line="240" w:lineRule="auto"/>
              <w:ind w:left="720"/>
              <w:rPr>
                <w:rFonts w:ascii="Calibri Light" w:hAnsi="Calibri Light"/>
                <w:bCs/>
                <w:color w:val="000000"/>
                <w:sz w:val="22"/>
                <w:szCs w:val="22"/>
              </w:rPr>
            </w:pPr>
            <w:r w:rsidRPr="00093427">
              <w:rPr>
                <w:rFonts w:ascii="Calibri Light" w:hAnsi="Calibri Light"/>
                <w:bCs/>
                <w:color w:val="000000"/>
                <w:sz w:val="22"/>
                <w:szCs w:val="22"/>
              </w:rPr>
              <w:t>Televisions</w:t>
            </w:r>
          </w:p>
          <w:p w:rsidR="00D148C8" w:rsidRPr="00093427" w:rsidRDefault="00D148C8" w:rsidP="00D148C8">
            <w:pPr>
              <w:spacing w:line="240" w:lineRule="auto"/>
              <w:ind w:left="720"/>
              <w:rPr>
                <w:rFonts w:ascii="Calibri Light" w:hAnsi="Calibri Light"/>
                <w:bCs/>
                <w:color w:val="000000"/>
                <w:sz w:val="22"/>
                <w:szCs w:val="22"/>
              </w:rPr>
            </w:pPr>
            <w:r w:rsidRPr="00093427">
              <w:rPr>
                <w:rFonts w:ascii="Calibri Light" w:hAnsi="Calibri Light"/>
                <w:bCs/>
                <w:color w:val="000000"/>
                <w:sz w:val="22"/>
                <w:szCs w:val="22"/>
              </w:rPr>
              <w:t>Set Top Boxes</w:t>
            </w:r>
          </w:p>
          <w:p w:rsidR="00D148C8" w:rsidRPr="00093427" w:rsidRDefault="00D148C8" w:rsidP="00D148C8">
            <w:pPr>
              <w:spacing w:line="240" w:lineRule="auto"/>
              <w:ind w:left="720"/>
              <w:rPr>
                <w:rFonts w:ascii="Calibri Light" w:hAnsi="Calibri Light"/>
                <w:color w:val="000000"/>
                <w:sz w:val="22"/>
                <w:szCs w:val="22"/>
              </w:rPr>
            </w:pPr>
            <w:r w:rsidRPr="00093427">
              <w:rPr>
                <w:rFonts w:ascii="Calibri Light" w:hAnsi="Calibri Light"/>
                <w:bCs/>
                <w:color w:val="000000"/>
                <w:sz w:val="22"/>
                <w:szCs w:val="22"/>
              </w:rPr>
              <w:t>External Power Supplies</w:t>
            </w:r>
          </w:p>
        </w:tc>
      </w:tr>
      <w:tr w:rsidR="00D148C8" w:rsidRPr="00093427" w:rsidTr="00991707">
        <w:tc>
          <w:tcPr>
            <w:tcW w:w="1362" w:type="dxa"/>
          </w:tcPr>
          <w:p w:rsidR="00D148C8" w:rsidRPr="00093427" w:rsidRDefault="00D148C8" w:rsidP="00D148C8">
            <w:pPr>
              <w:spacing w:before="120"/>
              <w:jc w:val="center"/>
              <w:rPr>
                <w:rFonts w:ascii="Calibri Light" w:hAnsi="Calibri Light"/>
                <w:bCs/>
                <w:color w:val="000000"/>
                <w:sz w:val="22"/>
                <w:szCs w:val="22"/>
              </w:rPr>
            </w:pPr>
            <w:r w:rsidRPr="00093427">
              <w:rPr>
                <w:rFonts w:ascii="Calibri Light" w:hAnsi="Calibri Light"/>
                <w:bCs/>
                <w:color w:val="000000"/>
                <w:sz w:val="22"/>
                <w:szCs w:val="22"/>
              </w:rPr>
              <w:t>Band 2 $540</w:t>
            </w:r>
          </w:p>
        </w:tc>
        <w:tc>
          <w:tcPr>
            <w:tcW w:w="6997" w:type="dxa"/>
          </w:tcPr>
          <w:p w:rsidR="00D148C8" w:rsidRPr="00093427" w:rsidRDefault="00D148C8" w:rsidP="00D148C8">
            <w:pPr>
              <w:spacing w:before="120"/>
              <w:ind w:left="720"/>
              <w:rPr>
                <w:rFonts w:ascii="Calibri Light" w:hAnsi="Calibri Light"/>
                <w:color w:val="000000"/>
                <w:sz w:val="22"/>
                <w:szCs w:val="22"/>
              </w:rPr>
            </w:pPr>
            <w:r w:rsidRPr="00093427">
              <w:rPr>
                <w:rFonts w:ascii="Calibri Light" w:hAnsi="Calibri Light"/>
                <w:bCs/>
                <w:color w:val="000000"/>
                <w:sz w:val="22"/>
                <w:szCs w:val="22"/>
              </w:rPr>
              <w:t>Electric Water Heaters</w:t>
            </w:r>
          </w:p>
        </w:tc>
      </w:tr>
      <w:tr w:rsidR="00D148C8" w:rsidRPr="00093427" w:rsidTr="00991707">
        <w:tc>
          <w:tcPr>
            <w:tcW w:w="1362" w:type="dxa"/>
            <w:shd w:val="clear" w:color="auto" w:fill="98C49C"/>
          </w:tcPr>
          <w:p w:rsidR="00D148C8" w:rsidRPr="00093427" w:rsidRDefault="00D148C8" w:rsidP="00D148C8">
            <w:pPr>
              <w:spacing w:before="120"/>
              <w:jc w:val="center"/>
              <w:rPr>
                <w:rFonts w:ascii="Calibri Light" w:hAnsi="Calibri Light"/>
                <w:bCs/>
                <w:color w:val="000000"/>
                <w:sz w:val="22"/>
                <w:szCs w:val="22"/>
              </w:rPr>
            </w:pPr>
            <w:r w:rsidRPr="00093427">
              <w:rPr>
                <w:rFonts w:ascii="Calibri Light" w:hAnsi="Calibri Light"/>
                <w:bCs/>
                <w:color w:val="000000"/>
                <w:sz w:val="22"/>
                <w:szCs w:val="22"/>
              </w:rPr>
              <w:t>Band 3  $670</w:t>
            </w:r>
          </w:p>
          <w:p w:rsidR="00D148C8" w:rsidRPr="00093427" w:rsidRDefault="00D148C8" w:rsidP="00D148C8">
            <w:pPr>
              <w:jc w:val="center"/>
              <w:rPr>
                <w:rFonts w:ascii="Calibri Light" w:hAnsi="Calibri Light"/>
                <w:bCs/>
                <w:color w:val="000000"/>
                <w:sz w:val="22"/>
                <w:szCs w:val="22"/>
              </w:rPr>
            </w:pPr>
          </w:p>
        </w:tc>
        <w:tc>
          <w:tcPr>
            <w:tcW w:w="6997" w:type="dxa"/>
            <w:shd w:val="clear" w:color="auto" w:fill="98C49C"/>
          </w:tcPr>
          <w:p w:rsidR="00D148C8" w:rsidRPr="00093427" w:rsidRDefault="00D148C8" w:rsidP="00D148C8">
            <w:pPr>
              <w:spacing w:before="120" w:line="240" w:lineRule="auto"/>
              <w:ind w:left="720"/>
              <w:rPr>
                <w:rFonts w:ascii="Calibri Light" w:hAnsi="Calibri Light"/>
                <w:color w:val="000000"/>
                <w:sz w:val="22"/>
                <w:szCs w:val="22"/>
              </w:rPr>
            </w:pPr>
            <w:r w:rsidRPr="00093427">
              <w:rPr>
                <w:rFonts w:ascii="Calibri Light" w:hAnsi="Calibri Light"/>
                <w:bCs/>
                <w:color w:val="000000"/>
                <w:sz w:val="22"/>
                <w:szCs w:val="22"/>
              </w:rPr>
              <w:t>Air Conditioners &amp; Heat Pumps</w:t>
            </w:r>
          </w:p>
          <w:p w:rsidR="00D148C8" w:rsidRPr="00093427" w:rsidRDefault="00D148C8" w:rsidP="00D148C8">
            <w:pPr>
              <w:spacing w:line="240" w:lineRule="auto"/>
              <w:ind w:left="720"/>
              <w:rPr>
                <w:rFonts w:ascii="Calibri Light" w:hAnsi="Calibri Light"/>
                <w:color w:val="000000"/>
                <w:sz w:val="22"/>
                <w:szCs w:val="22"/>
              </w:rPr>
            </w:pPr>
            <w:r w:rsidRPr="00093427">
              <w:rPr>
                <w:rFonts w:ascii="Calibri Light" w:hAnsi="Calibri Light"/>
                <w:bCs/>
                <w:color w:val="000000"/>
                <w:sz w:val="22"/>
                <w:szCs w:val="22"/>
              </w:rPr>
              <w:t>Refrigerators</w:t>
            </w:r>
          </w:p>
          <w:p w:rsidR="00D148C8" w:rsidRPr="00093427" w:rsidRDefault="00D148C8" w:rsidP="00D148C8">
            <w:pPr>
              <w:spacing w:line="240" w:lineRule="auto"/>
              <w:ind w:left="720"/>
              <w:rPr>
                <w:rFonts w:ascii="Calibri Light" w:hAnsi="Calibri Light"/>
                <w:bCs/>
                <w:color w:val="000000"/>
                <w:sz w:val="22"/>
                <w:szCs w:val="22"/>
              </w:rPr>
            </w:pPr>
            <w:r w:rsidRPr="00093427">
              <w:rPr>
                <w:rFonts w:ascii="Calibri Light" w:hAnsi="Calibri Light"/>
                <w:bCs/>
                <w:color w:val="000000"/>
                <w:sz w:val="22"/>
                <w:szCs w:val="22"/>
              </w:rPr>
              <w:t>Gas Water Heaters</w:t>
            </w:r>
          </w:p>
          <w:p w:rsidR="00D148C8" w:rsidRPr="00093427" w:rsidRDefault="00D148C8" w:rsidP="00D148C8">
            <w:pPr>
              <w:spacing w:line="240" w:lineRule="auto"/>
              <w:ind w:left="720"/>
              <w:rPr>
                <w:rFonts w:ascii="Calibri Light" w:hAnsi="Calibri Light"/>
                <w:color w:val="000000"/>
                <w:sz w:val="22"/>
                <w:szCs w:val="22"/>
              </w:rPr>
            </w:pPr>
            <w:r w:rsidRPr="00093427">
              <w:rPr>
                <w:rFonts w:ascii="Calibri Light" w:hAnsi="Calibri Light"/>
                <w:bCs/>
                <w:color w:val="000000"/>
                <w:sz w:val="22"/>
                <w:szCs w:val="22"/>
              </w:rPr>
              <w:t>Electric Motors</w:t>
            </w:r>
          </w:p>
        </w:tc>
      </w:tr>
      <w:tr w:rsidR="00D148C8" w:rsidRPr="00093427" w:rsidTr="00991707">
        <w:trPr>
          <w:trHeight w:val="505"/>
        </w:trPr>
        <w:tc>
          <w:tcPr>
            <w:tcW w:w="1362" w:type="dxa"/>
          </w:tcPr>
          <w:p w:rsidR="00D148C8" w:rsidRPr="00093427" w:rsidRDefault="00D148C8" w:rsidP="00D148C8">
            <w:pPr>
              <w:spacing w:before="120"/>
              <w:jc w:val="center"/>
              <w:rPr>
                <w:rFonts w:ascii="Calibri Light" w:hAnsi="Calibri Light"/>
                <w:bCs/>
                <w:color w:val="000000"/>
                <w:sz w:val="22"/>
                <w:szCs w:val="22"/>
              </w:rPr>
            </w:pPr>
            <w:r w:rsidRPr="00093427">
              <w:rPr>
                <w:rFonts w:ascii="Calibri Light" w:hAnsi="Calibri Light"/>
                <w:bCs/>
                <w:color w:val="000000"/>
                <w:sz w:val="22"/>
                <w:szCs w:val="22"/>
              </w:rPr>
              <w:t>Band 4 $780</w:t>
            </w:r>
          </w:p>
          <w:p w:rsidR="00D148C8" w:rsidRPr="00093427" w:rsidRDefault="00D148C8" w:rsidP="00D148C8">
            <w:pPr>
              <w:jc w:val="center"/>
              <w:rPr>
                <w:rFonts w:ascii="Calibri Light" w:hAnsi="Calibri Light"/>
                <w:bCs/>
                <w:color w:val="000000"/>
                <w:sz w:val="22"/>
                <w:szCs w:val="22"/>
              </w:rPr>
            </w:pPr>
          </w:p>
        </w:tc>
        <w:tc>
          <w:tcPr>
            <w:tcW w:w="6997" w:type="dxa"/>
          </w:tcPr>
          <w:p w:rsidR="00D148C8" w:rsidRPr="00093427" w:rsidRDefault="00D148C8" w:rsidP="00D148C8">
            <w:pPr>
              <w:spacing w:before="120" w:line="240" w:lineRule="auto"/>
              <w:ind w:left="720"/>
              <w:rPr>
                <w:rFonts w:ascii="Calibri Light" w:hAnsi="Calibri Light"/>
                <w:bCs/>
                <w:color w:val="000000"/>
                <w:sz w:val="22"/>
                <w:szCs w:val="22"/>
              </w:rPr>
            </w:pPr>
            <w:r w:rsidRPr="00093427">
              <w:rPr>
                <w:rFonts w:ascii="Calibri Light" w:hAnsi="Calibri Light"/>
                <w:bCs/>
                <w:color w:val="000000"/>
                <w:sz w:val="22"/>
                <w:szCs w:val="22"/>
              </w:rPr>
              <w:t>Commercial Refrigerators/Display Cabinets</w:t>
            </w:r>
          </w:p>
          <w:p w:rsidR="00D148C8" w:rsidRPr="00093427" w:rsidRDefault="00D148C8" w:rsidP="00D148C8">
            <w:pPr>
              <w:spacing w:line="240" w:lineRule="auto"/>
              <w:ind w:left="720"/>
              <w:rPr>
                <w:rFonts w:ascii="Calibri Light" w:hAnsi="Calibri Light"/>
                <w:bCs/>
                <w:color w:val="000000"/>
                <w:sz w:val="22"/>
                <w:szCs w:val="22"/>
              </w:rPr>
            </w:pPr>
            <w:r w:rsidRPr="00093427">
              <w:rPr>
                <w:rFonts w:ascii="Calibri Light" w:hAnsi="Calibri Light"/>
                <w:bCs/>
                <w:color w:val="000000"/>
                <w:sz w:val="22"/>
                <w:szCs w:val="22"/>
              </w:rPr>
              <w:t>Chiller Towers</w:t>
            </w:r>
          </w:p>
          <w:p w:rsidR="00D148C8" w:rsidRPr="00093427" w:rsidRDefault="00D148C8" w:rsidP="00D148C8">
            <w:pPr>
              <w:spacing w:line="240" w:lineRule="auto"/>
              <w:ind w:left="720"/>
              <w:rPr>
                <w:rFonts w:ascii="Calibri Light" w:hAnsi="Calibri Light"/>
                <w:bCs/>
                <w:color w:val="000000"/>
                <w:sz w:val="22"/>
                <w:szCs w:val="22"/>
              </w:rPr>
            </w:pPr>
            <w:r w:rsidRPr="00093427">
              <w:rPr>
                <w:rFonts w:ascii="Calibri Light" w:hAnsi="Calibri Light"/>
                <w:bCs/>
                <w:color w:val="000000"/>
                <w:sz w:val="22"/>
                <w:szCs w:val="22"/>
              </w:rPr>
              <w:t>Distribution Transformers</w:t>
            </w:r>
          </w:p>
          <w:p w:rsidR="00D148C8" w:rsidRPr="00093427" w:rsidRDefault="00D148C8" w:rsidP="00D148C8">
            <w:pPr>
              <w:spacing w:line="240" w:lineRule="auto"/>
              <w:ind w:left="720"/>
              <w:rPr>
                <w:rFonts w:ascii="Calibri Light" w:hAnsi="Calibri Light"/>
                <w:color w:val="000000"/>
                <w:sz w:val="22"/>
                <w:szCs w:val="22"/>
              </w:rPr>
            </w:pPr>
            <w:r w:rsidRPr="00093427">
              <w:rPr>
                <w:rFonts w:ascii="Calibri Light" w:hAnsi="Calibri Light"/>
                <w:bCs/>
                <w:color w:val="000000"/>
                <w:sz w:val="22"/>
                <w:szCs w:val="22"/>
              </w:rPr>
              <w:t>Close Control Air Conditioners</w:t>
            </w:r>
          </w:p>
        </w:tc>
      </w:tr>
    </w:tbl>
    <w:p w:rsidR="004B4A48" w:rsidRDefault="004B4A48" w:rsidP="00D148C8"/>
    <w:p w:rsidR="004B4A48" w:rsidRDefault="004B4A48">
      <w:pPr>
        <w:spacing w:line="240" w:lineRule="auto"/>
      </w:pPr>
      <w:r>
        <w:br w:type="page"/>
      </w:r>
    </w:p>
    <w:p w:rsidR="004B4A48" w:rsidRDefault="004B4A48" w:rsidP="004B4A48">
      <w:pPr>
        <w:pStyle w:val="Heading2"/>
        <w:sectPr w:rsidR="004B4A48" w:rsidSect="00D20891">
          <w:headerReference w:type="even" r:id="rId16"/>
          <w:type w:val="continuous"/>
          <w:pgSz w:w="11906" w:h="16838" w:code="9"/>
          <w:pgMar w:top="1440" w:right="1440" w:bottom="1440" w:left="1440" w:header="706" w:footer="706" w:gutter="0"/>
          <w:pgNumType w:start="3"/>
          <w:cols w:space="708"/>
          <w:docGrid w:linePitch="360"/>
        </w:sectPr>
      </w:pPr>
    </w:p>
    <w:p w:rsidR="004B4A48" w:rsidRPr="004B4A48" w:rsidRDefault="004B4A48" w:rsidP="00AC2362">
      <w:pPr>
        <w:pStyle w:val="Heading2"/>
        <w:spacing w:after="0"/>
      </w:pPr>
      <w:bookmarkStart w:id="26" w:name="_Toc499737034"/>
      <w:r w:rsidRPr="004B4A48">
        <w:lastRenderedPageBreak/>
        <w:t>Attachment B: GEMS registration process map</w:t>
      </w:r>
      <w:bookmarkEnd w:id="26"/>
    </w:p>
    <w:p w:rsidR="004B4A48" w:rsidRDefault="004B4A48" w:rsidP="00AC2362">
      <w:pPr>
        <w:spacing w:line="276" w:lineRule="auto"/>
      </w:pPr>
      <w:r w:rsidRPr="00383D32">
        <w:rPr>
          <w:rFonts w:eastAsia="Calibri"/>
          <w:noProof/>
          <w:color w:val="auto"/>
          <w:lang w:eastAsia="en-AU"/>
        </w:rPr>
        <mc:AlternateContent>
          <mc:Choice Requires="wps">
            <w:drawing>
              <wp:anchor distT="0" distB="0" distL="114300" distR="114300" simplePos="0" relativeHeight="251698176" behindDoc="0" locked="0" layoutInCell="1" allowOverlap="1" wp14:anchorId="35AE1EDB" wp14:editId="73E27EF6">
                <wp:simplePos x="0" y="0"/>
                <wp:positionH relativeFrom="column">
                  <wp:posOffset>7032345</wp:posOffset>
                </wp:positionH>
                <wp:positionV relativeFrom="paragraph">
                  <wp:posOffset>5243814</wp:posOffset>
                </wp:positionV>
                <wp:extent cx="0" cy="209055"/>
                <wp:effectExtent l="76200" t="0" r="57150" b="57785"/>
                <wp:wrapNone/>
                <wp:docPr id="38" name="Straight Arrow Connector 38"/>
                <wp:cNvGraphicFramePr/>
                <a:graphic xmlns:a="http://schemas.openxmlformats.org/drawingml/2006/main">
                  <a:graphicData uri="http://schemas.microsoft.com/office/word/2010/wordprocessingShape">
                    <wps:wsp>
                      <wps:cNvCnPr/>
                      <wps:spPr>
                        <a:xfrm>
                          <a:off x="0" y="0"/>
                          <a:ext cx="0" cy="20905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type w14:anchorId="1ED3A5C9" id="_x0000_t32" coordsize="21600,21600" o:spt="32" o:oned="t" path="m,l21600,21600e" filled="f">
                <v:path arrowok="t" fillok="f" o:connecttype="none"/>
                <o:lock v:ext="edit" shapetype="t"/>
              </v:shapetype>
              <v:shape id="Straight Arrow Connector 38" o:spid="_x0000_s1026" type="#_x0000_t32" style="position:absolute;margin-left:553.75pt;margin-top:412.9pt;width:0;height:16.4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" strokecolor="#4a7ebb">
                <v:stroke endarrow="block"/>
              </v:shape>
            </w:pict>
          </mc:Fallback>
        </mc:AlternateContent>
      </w:r>
      <w:r w:rsidRPr="00383D32">
        <w:rPr>
          <w:rFonts w:eastAsia="Calibri"/>
          <w:noProof/>
          <w:color w:val="auto"/>
          <w:lang w:eastAsia="en-AU"/>
        </w:rPr>
        <mc:AlternateContent>
          <mc:Choice Requires="wps">
            <w:drawing>
              <wp:anchor distT="0" distB="0" distL="114300" distR="114300" simplePos="0" relativeHeight="251697152" behindDoc="0" locked="0" layoutInCell="1" allowOverlap="1" wp14:anchorId="532DA78A" wp14:editId="198142DC">
                <wp:simplePos x="0" y="0"/>
                <wp:positionH relativeFrom="column">
                  <wp:posOffset>3837453</wp:posOffset>
                </wp:positionH>
                <wp:positionV relativeFrom="paragraph">
                  <wp:posOffset>1402146</wp:posOffset>
                </wp:positionV>
                <wp:extent cx="0" cy="268432"/>
                <wp:effectExtent l="0" t="0" r="19050" b="17780"/>
                <wp:wrapNone/>
                <wp:docPr id="42" name="Straight Connector 42"/>
                <wp:cNvGraphicFramePr/>
                <a:graphic xmlns:a="http://schemas.openxmlformats.org/drawingml/2006/main">
                  <a:graphicData uri="http://schemas.microsoft.com/office/word/2010/wordprocessingShape">
                    <wps:wsp>
                      <wps:cNvCnPr/>
                      <wps:spPr>
                        <a:xfrm flipV="1">
                          <a:off x="0" y="0"/>
                          <a:ext cx="0" cy="268432"/>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728DE95F" id="Straight Connector 42" o:spid="_x0000_s1026" style="position:absolute;flip:y;z-index:251697152;visibility:visible;mso-wrap-style:square;mso-wrap-distance-left:9pt;mso-wrap-distance-top:0;mso-wrap-distance-right:9pt;mso-wrap-distance-bottom:0;mso-position-horizontal:absolute;mso-position-horizontal-relative:text;mso-position-vertical:absolute;mso-position-vertical-relative:text" from="302.15pt,110.4pt" to="302.15pt,1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" strokecolor="#4a7ebb"/>
            </w:pict>
          </mc:Fallback>
        </mc:AlternateContent>
      </w:r>
      <w:r w:rsidRPr="00383D32">
        <w:rPr>
          <w:rFonts w:eastAsia="Calibri"/>
          <w:noProof/>
          <w:color w:val="auto"/>
          <w:lang w:eastAsia="en-AU"/>
        </w:rPr>
        <mc:AlternateContent>
          <mc:Choice Requires="wps">
            <w:drawing>
              <wp:anchor distT="0" distB="0" distL="114300" distR="114300" simplePos="0" relativeHeight="251696128" behindDoc="0" locked="0" layoutInCell="1" allowOverlap="1" wp14:anchorId="0EEEB0B7" wp14:editId="75FE1832">
                <wp:simplePos x="0" y="0"/>
                <wp:positionH relativeFrom="column">
                  <wp:posOffset>405913</wp:posOffset>
                </wp:positionH>
                <wp:positionV relativeFrom="paragraph">
                  <wp:posOffset>1670578</wp:posOffset>
                </wp:positionV>
                <wp:extent cx="3431969" cy="368135"/>
                <wp:effectExtent l="76200" t="0" r="16510" b="51435"/>
                <wp:wrapNone/>
                <wp:docPr id="35" name="Elbow Connector 35"/>
                <wp:cNvGraphicFramePr/>
                <a:graphic xmlns:a="http://schemas.openxmlformats.org/drawingml/2006/main">
                  <a:graphicData uri="http://schemas.microsoft.com/office/word/2010/wordprocessingShape">
                    <wps:wsp>
                      <wps:cNvCnPr/>
                      <wps:spPr>
                        <a:xfrm flipH="1">
                          <a:off x="0" y="0"/>
                          <a:ext cx="3431969" cy="368135"/>
                        </a:xfrm>
                        <a:prstGeom prst="bentConnector3">
                          <a:avLst>
                            <a:gd name="adj1" fmla="val 99994"/>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type w14:anchorId="14FE0AB5"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5" o:spid="_x0000_s1026" type="#_x0000_t34" style="position:absolute;margin-left:31.95pt;margin-top:131.55pt;width:270.25pt;height:29pt;flip:x;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" adj="21599" strokecolor="#4a7ebb">
                <v:stroke endarrow="block"/>
              </v:shape>
            </w:pict>
          </mc:Fallback>
        </mc:AlternateContent>
      </w:r>
      <w:r w:rsidRPr="00383D32">
        <w:rPr>
          <w:rFonts w:eastAsia="Calibri"/>
          <w:noProof/>
          <w:color w:val="auto"/>
          <w:lang w:eastAsia="en-AU"/>
        </w:rPr>
        <mc:AlternateContent>
          <mc:Choice Requires="wps">
            <w:drawing>
              <wp:anchor distT="0" distB="0" distL="114300" distR="114300" simplePos="0" relativeHeight="251689984" behindDoc="0" locked="0" layoutInCell="1" allowOverlap="1" wp14:anchorId="2FF32D74" wp14:editId="1F237536">
                <wp:simplePos x="0" y="0"/>
                <wp:positionH relativeFrom="page">
                  <wp:posOffset>3509010</wp:posOffset>
                </wp:positionH>
                <wp:positionV relativeFrom="paragraph">
                  <wp:posOffset>505460</wp:posOffset>
                </wp:positionV>
                <wp:extent cx="1343025" cy="895350"/>
                <wp:effectExtent l="0" t="0" r="28575" b="19050"/>
                <wp:wrapNone/>
                <wp:docPr id="1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895350"/>
                        </a:xfrm>
                        <a:prstGeom prst="flowChartProcess">
                          <a:avLst/>
                        </a:prstGeom>
                        <a:solidFill>
                          <a:srgbClr val="CDDFFF"/>
                        </a:solidFill>
                        <a:ln w="9525" cap="flat" cmpd="sng" algn="ctr">
                          <a:solidFill>
                            <a:sysClr val="window" lastClr="FFFFFF">
                              <a:lumMod val="65000"/>
                            </a:sysClr>
                          </a:solidFill>
                          <a:prstDash val="solid"/>
                          <a:headEnd/>
                          <a:tailEnd/>
                        </a:ln>
                        <a:effectLst/>
                      </wps:spPr>
                      <wps:txbx>
                        <w:txbxContent>
                          <w:p w:rsidR="004B4A48" w:rsidRPr="00B015D0" w:rsidRDefault="004B4A48" w:rsidP="004B4A48">
                            <w:pPr>
                              <w:jc w:val="center"/>
                              <w:rPr>
                                <w:sz w:val="14"/>
                                <w:szCs w:val="14"/>
                              </w:rPr>
                            </w:pPr>
                            <w:r>
                              <w:rPr>
                                <w:sz w:val="14"/>
                                <w:szCs w:val="14"/>
                              </w:rPr>
                              <w:t>Makes Payment through Portal</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FF32D74" id="_x0000_t109" coordsize="21600,21600" o:spt="109" path="m,l,21600r21600,l21600,xe">
                <v:stroke joinstyle="miter"/>
                <v:path gradientshapeok="t" o:connecttype="rect"/>
              </v:shapetype>
              <v:shape id="AutoShape 13" o:spid="_x0000_s1027" type="#_x0000_t109" style="position:absolute;margin-left:276.3pt;margin-top:39.8pt;width:105.75pt;height:70.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" fillcolor="#cddfff" strokecolor="#a6a6a6">
                <v:textbox>
                  <w:txbxContent>
                    <w:p w:rsidR="004B4A48" w:rsidRPr="00B015D0" w:rsidRDefault="004B4A48" w:rsidP="004B4A48">
                      <w:pPr>
                        <w:jc w:val="center"/>
                        <w:rPr>
                          <w:sz w:val="14"/>
                          <w:szCs w:val="14"/>
                        </w:rPr>
                      </w:pPr>
                      <w:r>
                        <w:rPr>
                          <w:sz w:val="14"/>
                          <w:szCs w:val="14"/>
                        </w:rPr>
                        <w:t>Makes Payment through Portal</w:t>
                      </w:r>
                    </w:p>
                  </w:txbxContent>
                </v:textbox>
                <w10:wrap anchorx="page"/>
              </v:shape>
            </w:pict>
          </mc:Fallback>
        </mc:AlternateContent>
      </w:r>
      <w:r w:rsidRPr="00383D32">
        <w:rPr>
          <w:rFonts w:eastAsia="Calibri"/>
          <w:noProof/>
          <w:color w:val="auto"/>
          <w:lang w:eastAsia="en-AU"/>
        </w:rPr>
        <mc:AlternateContent>
          <mc:Choice Requires="wps">
            <w:drawing>
              <wp:anchor distT="0" distB="0" distL="114300" distR="114300" simplePos="0" relativeHeight="251695104" behindDoc="0" locked="0" layoutInCell="1" allowOverlap="1" wp14:anchorId="2E5469B1" wp14:editId="7767734E">
                <wp:simplePos x="0" y="0"/>
                <wp:positionH relativeFrom="column">
                  <wp:posOffset>2798445</wp:posOffset>
                </wp:positionH>
                <wp:positionV relativeFrom="paragraph">
                  <wp:posOffset>952500</wp:posOffset>
                </wp:positionV>
                <wp:extent cx="352425" cy="0"/>
                <wp:effectExtent l="0" t="76200" r="9525" b="95250"/>
                <wp:wrapNone/>
                <wp:docPr id="34" name="Straight Arrow Connector 34"/>
                <wp:cNvGraphicFramePr/>
                <a:graphic xmlns:a="http://schemas.openxmlformats.org/drawingml/2006/main">
                  <a:graphicData uri="http://schemas.microsoft.com/office/word/2010/wordprocessingShape">
                    <wps:wsp>
                      <wps:cNvCnPr/>
                      <wps:spPr>
                        <a:xfrm>
                          <a:off x="0" y="0"/>
                          <a:ext cx="352425" cy="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6C86ACD0" id="Straight Arrow Connector 34" o:spid="_x0000_s1026" type="#_x0000_t32" style="position:absolute;margin-left:220.35pt;margin-top:75pt;width:27.75pt;height:0;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" strokecolor="#4a7ebb">
                <v:stroke endarrow="block"/>
              </v:shape>
            </w:pict>
          </mc:Fallback>
        </mc:AlternateContent>
      </w:r>
      <w:r w:rsidRPr="00383D32">
        <w:rPr>
          <w:rFonts w:eastAsia="Calibri"/>
          <w:noProof/>
          <w:color w:val="auto"/>
          <w:lang w:eastAsia="en-AU"/>
        </w:rPr>
        <mc:AlternateContent>
          <mc:Choice Requires="wps">
            <w:drawing>
              <wp:anchor distT="0" distB="0" distL="114300" distR="114300" simplePos="0" relativeHeight="251694080" behindDoc="0" locked="0" layoutInCell="1" allowOverlap="1" wp14:anchorId="56BF6687" wp14:editId="07CD382A">
                <wp:simplePos x="0" y="0"/>
                <wp:positionH relativeFrom="column">
                  <wp:posOffset>1106805</wp:posOffset>
                </wp:positionH>
                <wp:positionV relativeFrom="paragraph">
                  <wp:posOffset>952500</wp:posOffset>
                </wp:positionV>
                <wp:extent cx="352425" cy="0"/>
                <wp:effectExtent l="0" t="76200" r="9525" b="95250"/>
                <wp:wrapNone/>
                <wp:docPr id="2" name="Straight Arrow Connector 2"/>
                <wp:cNvGraphicFramePr/>
                <a:graphic xmlns:a="http://schemas.openxmlformats.org/drawingml/2006/main">
                  <a:graphicData uri="http://schemas.microsoft.com/office/word/2010/wordprocessingShape">
                    <wps:wsp>
                      <wps:cNvCnPr/>
                      <wps:spPr>
                        <a:xfrm>
                          <a:off x="0" y="0"/>
                          <a:ext cx="352425" cy="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30847E8B" id="Straight Arrow Connector 2" o:spid="_x0000_s1026" type="#_x0000_t32" style="position:absolute;margin-left:87.15pt;margin-top:75pt;width:27.75pt;height:0;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" strokecolor="#4a7ebb">
                <v:stroke endarrow="block"/>
              </v:shape>
            </w:pict>
          </mc:Fallback>
        </mc:AlternateContent>
      </w:r>
      <w:r w:rsidRPr="00383D32">
        <w:rPr>
          <w:rFonts w:eastAsia="Calibri"/>
          <w:noProof/>
          <w:color w:val="auto"/>
          <w:lang w:eastAsia="en-AU"/>
        </w:rPr>
        <mc:AlternateContent>
          <mc:Choice Requires="wps">
            <w:drawing>
              <wp:anchor distT="0" distB="0" distL="114300" distR="114300" simplePos="0" relativeHeight="251692032" behindDoc="0" locked="0" layoutInCell="1" allowOverlap="1" wp14:anchorId="66F0650B" wp14:editId="2F614345">
                <wp:simplePos x="0" y="0"/>
                <wp:positionH relativeFrom="page">
                  <wp:posOffset>6734175</wp:posOffset>
                </wp:positionH>
                <wp:positionV relativeFrom="paragraph">
                  <wp:posOffset>5452745</wp:posOffset>
                </wp:positionV>
                <wp:extent cx="1343025" cy="895350"/>
                <wp:effectExtent l="0" t="0" r="28575" b="19050"/>
                <wp:wrapNone/>
                <wp:docPr id="3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895350"/>
                        </a:xfrm>
                        <a:prstGeom prst="flowChartProcess">
                          <a:avLst/>
                        </a:prstGeom>
                        <a:solidFill>
                          <a:srgbClr val="CDDFFF"/>
                        </a:solidFill>
                        <a:ln w="9525" cap="flat" cmpd="sng" algn="ctr">
                          <a:solidFill>
                            <a:sysClr val="window" lastClr="FFFFFF">
                              <a:lumMod val="65000"/>
                            </a:sysClr>
                          </a:solidFill>
                          <a:prstDash val="solid"/>
                          <a:headEnd/>
                          <a:tailEnd/>
                        </a:ln>
                        <a:effectLst/>
                      </wps:spPr>
                      <wps:txbx>
                        <w:txbxContent>
                          <w:p w:rsidR="004B4A48" w:rsidRPr="00B015D0" w:rsidRDefault="004B4A48" w:rsidP="004B4A48">
                            <w:pPr>
                              <w:jc w:val="center"/>
                              <w:rPr>
                                <w:sz w:val="14"/>
                                <w:szCs w:val="14"/>
                              </w:rPr>
                            </w:pPr>
                            <w:r>
                              <w:rPr>
                                <w:sz w:val="14"/>
                                <w:szCs w:val="14"/>
                              </w:rPr>
                              <w:t>Applicant prints registration certificate and is able to use the Energy Rating Label (if applicable)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6F0650B" id="_x0000_s1028" type="#_x0000_t109" style="position:absolute;margin-left:530.25pt;margin-top:429.35pt;width:105.75pt;height:70.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" fillcolor="#cddfff" strokecolor="#a6a6a6">
                <v:textbox>
                  <w:txbxContent>
                    <w:p w:rsidR="004B4A48" w:rsidRPr="00B015D0" w:rsidRDefault="004B4A48" w:rsidP="004B4A48">
                      <w:pPr>
                        <w:jc w:val="center"/>
                        <w:rPr>
                          <w:sz w:val="14"/>
                          <w:szCs w:val="14"/>
                        </w:rPr>
                      </w:pPr>
                      <w:r>
                        <w:rPr>
                          <w:sz w:val="14"/>
                          <w:szCs w:val="14"/>
                        </w:rPr>
                        <w:t>Applicant prints registration certificate and is able to use the Energy Rating Label (if applicable)</w:t>
                      </w:r>
                    </w:p>
                  </w:txbxContent>
                </v:textbox>
                <w10:wrap anchorx="page"/>
              </v:shape>
            </w:pict>
          </mc:Fallback>
        </mc:AlternateContent>
      </w:r>
      <w:r w:rsidRPr="00383D32">
        <w:rPr>
          <w:rFonts w:eastAsia="Calibri"/>
          <w:noProof/>
          <w:color w:val="auto"/>
          <w:lang w:eastAsia="en-AU"/>
        </w:rPr>
        <mc:AlternateContent>
          <mc:Choice Requires="wps">
            <w:drawing>
              <wp:anchor distT="0" distB="0" distL="114300" distR="114300" simplePos="0" relativeHeight="251693056" behindDoc="0" locked="0" layoutInCell="1" allowOverlap="1" wp14:anchorId="415E739A" wp14:editId="5F85A400">
                <wp:simplePos x="0" y="0"/>
                <wp:positionH relativeFrom="page">
                  <wp:posOffset>1819275</wp:posOffset>
                </wp:positionH>
                <wp:positionV relativeFrom="paragraph">
                  <wp:posOffset>504825</wp:posOffset>
                </wp:positionV>
                <wp:extent cx="1343025" cy="895350"/>
                <wp:effectExtent l="0" t="0" r="28575" b="19050"/>
                <wp:wrapNone/>
                <wp:docPr id="3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895350"/>
                        </a:xfrm>
                        <a:prstGeom prst="flowChartProcess">
                          <a:avLst/>
                        </a:prstGeom>
                        <a:solidFill>
                          <a:srgbClr val="CDDFFF"/>
                        </a:solidFill>
                        <a:ln w="9525" cap="flat" cmpd="sng" algn="ctr">
                          <a:solidFill>
                            <a:sysClr val="window" lastClr="FFFFFF">
                              <a:lumMod val="65000"/>
                            </a:sysClr>
                          </a:solidFill>
                          <a:prstDash val="solid"/>
                          <a:headEnd/>
                          <a:tailEnd/>
                        </a:ln>
                        <a:effectLst/>
                      </wps:spPr>
                      <wps:txbx>
                        <w:txbxContent>
                          <w:p w:rsidR="004B4A48" w:rsidRPr="00B015D0" w:rsidRDefault="004B4A48" w:rsidP="004B4A48">
                            <w:pPr>
                              <w:jc w:val="center"/>
                              <w:rPr>
                                <w:sz w:val="14"/>
                                <w:szCs w:val="14"/>
                              </w:rPr>
                            </w:pPr>
                            <w:r>
                              <w:rPr>
                                <w:sz w:val="14"/>
                                <w:szCs w:val="14"/>
                              </w:rPr>
                              <w:t>Applicant selects appliance type, completes application and submits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15E739A" id="_x0000_s1029" type="#_x0000_t109" style="position:absolute;margin-left:143.25pt;margin-top:39.75pt;width:105.75pt;height:70.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" fillcolor="#cddfff" strokecolor="#a6a6a6">
                <v:textbox>
                  <w:txbxContent>
                    <w:p w:rsidR="004B4A48" w:rsidRPr="00B015D0" w:rsidRDefault="004B4A48" w:rsidP="004B4A48">
                      <w:pPr>
                        <w:jc w:val="center"/>
                        <w:rPr>
                          <w:sz w:val="14"/>
                          <w:szCs w:val="14"/>
                        </w:rPr>
                      </w:pPr>
                      <w:r>
                        <w:rPr>
                          <w:sz w:val="14"/>
                          <w:szCs w:val="14"/>
                        </w:rPr>
                        <w:t>Applicant selects appliance type, completes application and submits</w:t>
                      </w:r>
                    </w:p>
                  </w:txbxContent>
                </v:textbox>
                <w10:wrap anchorx="page"/>
              </v:shape>
            </w:pict>
          </mc:Fallback>
        </mc:AlternateContent>
      </w:r>
      <w:r w:rsidRPr="00383D32">
        <w:rPr>
          <w:rFonts w:eastAsia="Calibri"/>
          <w:noProof/>
          <w:color w:val="auto"/>
          <w:lang w:eastAsia="en-AU"/>
        </w:rPr>
        <mc:AlternateContent>
          <mc:Choice Requires="wps">
            <w:drawing>
              <wp:anchor distT="0" distB="0" distL="114300" distR="114300" simplePos="0" relativeHeight="251691008" behindDoc="0" locked="0" layoutInCell="1" allowOverlap="1" wp14:anchorId="24F171AA" wp14:editId="5DA23C2E">
                <wp:simplePos x="0" y="0"/>
                <wp:positionH relativeFrom="page">
                  <wp:posOffset>112395</wp:posOffset>
                </wp:positionH>
                <wp:positionV relativeFrom="paragraph">
                  <wp:posOffset>504825</wp:posOffset>
                </wp:positionV>
                <wp:extent cx="1343025" cy="895350"/>
                <wp:effectExtent l="0" t="0" r="28575" b="19050"/>
                <wp:wrapNone/>
                <wp:docPr id="1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895350"/>
                        </a:xfrm>
                        <a:prstGeom prst="flowChartProcess">
                          <a:avLst/>
                        </a:prstGeom>
                        <a:solidFill>
                          <a:srgbClr val="CDDFFF"/>
                        </a:solidFill>
                        <a:ln w="9525" cap="flat" cmpd="sng" algn="ctr">
                          <a:solidFill>
                            <a:sysClr val="window" lastClr="FFFFFF">
                              <a:lumMod val="65000"/>
                            </a:sysClr>
                          </a:solidFill>
                          <a:prstDash val="solid"/>
                          <a:headEnd/>
                          <a:tailEnd/>
                        </a:ln>
                        <a:effectLst/>
                      </wps:spPr>
                      <wps:txbx>
                        <w:txbxContent>
                          <w:p w:rsidR="004B4A48" w:rsidRPr="00B015D0" w:rsidRDefault="004B4A48" w:rsidP="004B4A48">
                            <w:pPr>
                              <w:jc w:val="center"/>
                              <w:rPr>
                                <w:sz w:val="14"/>
                                <w:szCs w:val="14"/>
                              </w:rPr>
                            </w:pPr>
                            <w:r>
                              <w:rPr>
                                <w:sz w:val="14"/>
                                <w:szCs w:val="14"/>
                              </w:rPr>
                              <w:t>Create Applicant ID</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4F171AA" id="_x0000_s1030" type="#_x0000_t109" style="position:absolute;margin-left:8.85pt;margin-top:39.75pt;width:105.75pt;height:70.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" fillcolor="#cddfff" strokecolor="#a6a6a6">
                <v:textbox>
                  <w:txbxContent>
                    <w:p w:rsidR="004B4A48" w:rsidRPr="00B015D0" w:rsidRDefault="004B4A48" w:rsidP="004B4A48">
                      <w:pPr>
                        <w:jc w:val="center"/>
                        <w:rPr>
                          <w:sz w:val="14"/>
                          <w:szCs w:val="14"/>
                        </w:rPr>
                      </w:pPr>
                      <w:r>
                        <w:rPr>
                          <w:sz w:val="14"/>
                          <w:szCs w:val="14"/>
                        </w:rPr>
                        <w:t>Create Applicant ID</w:t>
                      </w:r>
                    </w:p>
                  </w:txbxContent>
                </v:textbox>
                <w10:wrap anchorx="page"/>
              </v:shape>
            </w:pict>
          </mc:Fallback>
        </mc:AlternateContent>
      </w:r>
      <w:r w:rsidRPr="00383D32">
        <w:rPr>
          <w:rFonts w:eastAsia="Calibri"/>
          <w:noProof/>
          <w:color w:val="auto"/>
          <w:lang w:eastAsia="en-AU"/>
        </w:rPr>
        <mc:AlternateContent>
          <mc:Choice Requires="wps">
            <w:drawing>
              <wp:anchor distT="0" distB="0" distL="114300" distR="114300" simplePos="0" relativeHeight="251661312" behindDoc="0" locked="0" layoutInCell="1" allowOverlap="1" wp14:anchorId="33EB9E1B" wp14:editId="711D5323">
                <wp:simplePos x="0" y="0"/>
                <wp:positionH relativeFrom="page">
                  <wp:posOffset>123825</wp:posOffset>
                </wp:positionH>
                <wp:positionV relativeFrom="paragraph">
                  <wp:posOffset>2035810</wp:posOffset>
                </wp:positionV>
                <wp:extent cx="1343025" cy="895350"/>
                <wp:effectExtent l="0" t="0" r="28575" b="19050"/>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895350"/>
                        </a:xfrm>
                        <a:prstGeom prst="flowChartProcess">
                          <a:avLst/>
                        </a:prstGeom>
                        <a:solidFill>
                          <a:srgbClr val="CDDFFF"/>
                        </a:solidFill>
                        <a:ln w="9525" cap="flat" cmpd="sng" algn="ctr">
                          <a:solidFill>
                            <a:sysClr val="window" lastClr="FFFFFF">
                              <a:lumMod val="65000"/>
                            </a:sysClr>
                          </a:solidFill>
                          <a:prstDash val="solid"/>
                          <a:headEnd/>
                          <a:tailEnd/>
                        </a:ln>
                        <a:effectLst/>
                      </wps:spPr>
                      <wps:txbx>
                        <w:txbxContent>
                          <w:p w:rsidR="004B4A48" w:rsidRPr="00B015D0" w:rsidRDefault="004B4A48" w:rsidP="004B4A48">
                            <w:pPr>
                              <w:jc w:val="center"/>
                              <w:rPr>
                                <w:sz w:val="14"/>
                                <w:szCs w:val="14"/>
                              </w:rPr>
                            </w:pPr>
                            <w:r>
                              <w:rPr>
                                <w:sz w:val="14"/>
                                <w:szCs w:val="14"/>
                              </w:rPr>
                              <w:t>Application is submitted and assigned for assessment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3EB9E1B" id="_x0000_s1031" type="#_x0000_t109" style="position:absolute;margin-left:9.75pt;margin-top:160.3pt;width:105.75pt;height:7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" fillcolor="#cddfff" strokecolor="#a6a6a6">
                <v:textbox>
                  <w:txbxContent>
                    <w:p w:rsidR="004B4A48" w:rsidRPr="00B015D0" w:rsidRDefault="004B4A48" w:rsidP="004B4A48">
                      <w:pPr>
                        <w:jc w:val="center"/>
                        <w:rPr>
                          <w:sz w:val="14"/>
                          <w:szCs w:val="14"/>
                        </w:rPr>
                      </w:pPr>
                      <w:r>
                        <w:rPr>
                          <w:sz w:val="14"/>
                          <w:szCs w:val="14"/>
                        </w:rPr>
                        <w:t>Application is submitted and assigned for assessment</w:t>
                      </w:r>
                    </w:p>
                  </w:txbxContent>
                </v:textbox>
                <w10:wrap anchorx="page"/>
              </v:shape>
            </w:pict>
          </mc:Fallback>
        </mc:AlternateContent>
      </w:r>
      <w:r w:rsidRPr="00383D32">
        <w:rPr>
          <w:rFonts w:eastAsia="Calibri"/>
          <w:noProof/>
          <w:color w:val="auto"/>
          <w:lang w:eastAsia="en-AU"/>
        </w:rPr>
        <mc:AlternateContent>
          <mc:Choice Requires="wps">
            <w:drawing>
              <wp:anchor distT="0" distB="0" distL="114300" distR="114300" simplePos="0" relativeHeight="251662336" behindDoc="0" locked="0" layoutInCell="1" allowOverlap="1" wp14:anchorId="0D0B640C" wp14:editId="0909DD6E">
                <wp:simplePos x="0" y="0"/>
                <wp:positionH relativeFrom="page">
                  <wp:posOffset>1859915</wp:posOffset>
                </wp:positionH>
                <wp:positionV relativeFrom="paragraph">
                  <wp:posOffset>2035810</wp:posOffset>
                </wp:positionV>
                <wp:extent cx="1343025" cy="895350"/>
                <wp:effectExtent l="0" t="0" r="28575" b="19050"/>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895350"/>
                        </a:xfrm>
                        <a:prstGeom prst="flowChartProcess">
                          <a:avLst/>
                        </a:prstGeom>
                        <a:solidFill>
                          <a:srgbClr val="CDDFFF"/>
                        </a:solidFill>
                        <a:ln w="9525" cap="flat" cmpd="sng" algn="ctr">
                          <a:solidFill>
                            <a:sysClr val="window" lastClr="FFFFFF">
                              <a:lumMod val="65000"/>
                            </a:sysClr>
                          </a:solidFill>
                          <a:prstDash val="solid"/>
                          <a:headEnd/>
                          <a:tailEnd/>
                        </a:ln>
                        <a:effectLst/>
                      </wps:spPr>
                      <wps:txbx>
                        <w:txbxContent>
                          <w:p w:rsidR="004B4A48" w:rsidRPr="00B015D0" w:rsidRDefault="004B4A48" w:rsidP="004B4A48">
                            <w:pPr>
                              <w:jc w:val="center"/>
                              <w:rPr>
                                <w:sz w:val="14"/>
                                <w:szCs w:val="14"/>
                              </w:rPr>
                            </w:pPr>
                            <w:r>
                              <w:rPr>
                                <w:sz w:val="14"/>
                                <w:szCs w:val="14"/>
                              </w:rPr>
                              <w:t>Technical Assessment Officer (TAO) assesses application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D0B640C" id="_x0000_s1032" type="#_x0000_t109" style="position:absolute;margin-left:146.45pt;margin-top:160.3pt;width:105.75pt;height:7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" fillcolor="#cddfff" strokecolor="#a6a6a6">
                <v:textbox>
                  <w:txbxContent>
                    <w:p w:rsidR="004B4A48" w:rsidRPr="00B015D0" w:rsidRDefault="004B4A48" w:rsidP="004B4A48">
                      <w:pPr>
                        <w:jc w:val="center"/>
                        <w:rPr>
                          <w:sz w:val="14"/>
                          <w:szCs w:val="14"/>
                        </w:rPr>
                      </w:pPr>
                      <w:r>
                        <w:rPr>
                          <w:sz w:val="14"/>
                          <w:szCs w:val="14"/>
                        </w:rPr>
                        <w:t>Technical Assessment Officer (TAO) assesses application</w:t>
                      </w:r>
                    </w:p>
                  </w:txbxContent>
                </v:textbox>
                <w10:wrap anchorx="page"/>
              </v:shape>
            </w:pict>
          </mc:Fallback>
        </mc:AlternateContent>
      </w:r>
      <w:r w:rsidRPr="00383D32">
        <w:rPr>
          <w:rFonts w:eastAsia="Calibri"/>
          <w:noProof/>
          <w:color w:val="auto"/>
          <w:lang w:eastAsia="en-AU"/>
        </w:rPr>
        <mc:AlternateContent>
          <mc:Choice Requires="wps">
            <w:drawing>
              <wp:anchor distT="0" distB="0" distL="114300" distR="114300" simplePos="0" relativeHeight="251665408" behindDoc="0" locked="0" layoutInCell="1" allowOverlap="1" wp14:anchorId="5A8079DC" wp14:editId="0DCFCFE8">
                <wp:simplePos x="0" y="0"/>
                <wp:positionH relativeFrom="column">
                  <wp:posOffset>4789805</wp:posOffset>
                </wp:positionH>
                <wp:positionV relativeFrom="paragraph">
                  <wp:posOffset>2026285</wp:posOffset>
                </wp:positionV>
                <wp:extent cx="1149985" cy="914400"/>
                <wp:effectExtent l="0" t="0" r="12065" b="1905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985" cy="914400"/>
                        </a:xfrm>
                        <a:prstGeom prst="flowChartDecision">
                          <a:avLst/>
                        </a:prstGeom>
                        <a:solidFill>
                          <a:srgbClr val="CDDFFF"/>
                        </a:solidFill>
                        <a:ln w="9525" cap="flat" cmpd="sng" algn="ctr">
                          <a:solidFill>
                            <a:sysClr val="window" lastClr="FFFFFF">
                              <a:lumMod val="65000"/>
                            </a:sysClr>
                          </a:solidFill>
                          <a:prstDash val="solid"/>
                          <a:headEnd/>
                          <a:tailEnd/>
                        </a:ln>
                        <a:effectLst/>
                      </wps:spPr>
                      <wps:txbx>
                        <w:txbxContent>
                          <w:p w:rsidR="004B4A48" w:rsidRPr="00B015D0" w:rsidRDefault="004B4A48" w:rsidP="004B4A48">
                            <w:pPr>
                              <w:jc w:val="center"/>
                              <w:rPr>
                                <w:sz w:val="14"/>
                                <w:szCs w:val="14"/>
                              </w:rPr>
                            </w:pPr>
                            <w:r>
                              <w:rPr>
                                <w:sz w:val="14"/>
                                <w:szCs w:val="14"/>
                              </w:rPr>
                              <w:t>Application meets GEMS scheme requirements?</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A8079DC" id="_x0000_t110" coordsize="21600,21600" o:spt="110" path="m10800,l,10800,10800,21600,21600,10800xe">
                <v:stroke joinstyle="miter"/>
                <v:path gradientshapeok="t" o:connecttype="rect" textboxrect="5400,5400,16200,16200"/>
              </v:shapetype>
              <v:shape id="AutoShape 3" o:spid="_x0000_s1033" type="#_x0000_t110" style="position:absolute;margin-left:377.15pt;margin-top:159.55pt;width:90.55pt;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" fillcolor="#cddfff" strokecolor="#a6a6a6">
                <v:textbox inset="0,0,0,0">
                  <w:txbxContent>
                    <w:p w:rsidR="004B4A48" w:rsidRPr="00B015D0" w:rsidRDefault="004B4A48" w:rsidP="004B4A48">
                      <w:pPr>
                        <w:jc w:val="center"/>
                        <w:rPr>
                          <w:sz w:val="14"/>
                          <w:szCs w:val="14"/>
                        </w:rPr>
                      </w:pPr>
                      <w:r>
                        <w:rPr>
                          <w:sz w:val="14"/>
                          <w:szCs w:val="14"/>
                        </w:rPr>
                        <w:t>Application meets GEMS scheme requirements?</w:t>
                      </w:r>
                    </w:p>
                  </w:txbxContent>
                </v:textbox>
              </v:shape>
            </w:pict>
          </mc:Fallback>
        </mc:AlternateContent>
      </w:r>
      <w:r w:rsidRPr="00383D32">
        <w:rPr>
          <w:rFonts w:eastAsia="Calibri"/>
          <w:noProof/>
          <w:color w:val="auto"/>
          <w:lang w:eastAsia="en-AU"/>
        </w:rPr>
        <mc:AlternateContent>
          <mc:Choice Requires="wps">
            <w:drawing>
              <wp:anchor distT="0" distB="0" distL="114300" distR="114300" simplePos="0" relativeHeight="251663360" behindDoc="0" locked="0" layoutInCell="1" allowOverlap="1" wp14:anchorId="7867A8BB" wp14:editId="3BC109A4">
                <wp:simplePos x="0" y="0"/>
                <wp:positionH relativeFrom="column">
                  <wp:posOffset>3201670</wp:posOffset>
                </wp:positionH>
                <wp:positionV relativeFrom="paragraph">
                  <wp:posOffset>2026285</wp:posOffset>
                </wp:positionV>
                <wp:extent cx="1149985" cy="914400"/>
                <wp:effectExtent l="0" t="0" r="12065" b="1905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985" cy="914400"/>
                        </a:xfrm>
                        <a:prstGeom prst="flowChartDecision">
                          <a:avLst/>
                        </a:prstGeom>
                        <a:solidFill>
                          <a:srgbClr val="CDDFFF"/>
                        </a:solidFill>
                        <a:ln w="9525" cap="flat" cmpd="sng" algn="ctr">
                          <a:solidFill>
                            <a:sysClr val="window" lastClr="FFFFFF">
                              <a:lumMod val="65000"/>
                            </a:sysClr>
                          </a:solidFill>
                          <a:prstDash val="solid"/>
                          <a:headEnd/>
                          <a:tailEnd/>
                        </a:ln>
                        <a:effectLst/>
                      </wps:spPr>
                      <wps:txbx>
                        <w:txbxContent>
                          <w:p w:rsidR="004B4A48" w:rsidRPr="00B015D0" w:rsidRDefault="004B4A48" w:rsidP="004B4A48">
                            <w:pPr>
                              <w:jc w:val="center"/>
                              <w:rPr>
                                <w:sz w:val="14"/>
                                <w:szCs w:val="14"/>
                              </w:rPr>
                            </w:pPr>
                            <w:r>
                              <w:rPr>
                                <w:sz w:val="14"/>
                                <w:szCs w:val="14"/>
                              </w:rPr>
                              <w:t>Enough information to make decision?</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867A8BB" id="_x0000_s1034" type="#_x0000_t110" style="position:absolute;margin-left:252.1pt;margin-top:159.55pt;width:90.55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" fillcolor="#cddfff" strokecolor="#a6a6a6">
                <v:textbox inset="0,0,0,0">
                  <w:txbxContent>
                    <w:p w:rsidR="004B4A48" w:rsidRPr="00B015D0" w:rsidRDefault="004B4A48" w:rsidP="004B4A48">
                      <w:pPr>
                        <w:jc w:val="center"/>
                        <w:rPr>
                          <w:sz w:val="14"/>
                          <w:szCs w:val="14"/>
                        </w:rPr>
                      </w:pPr>
                      <w:r>
                        <w:rPr>
                          <w:sz w:val="14"/>
                          <w:szCs w:val="14"/>
                        </w:rPr>
                        <w:t>Enough information to make decision?</w:t>
                      </w:r>
                    </w:p>
                  </w:txbxContent>
                </v:textbox>
              </v:shape>
            </w:pict>
          </mc:Fallback>
        </mc:AlternateContent>
      </w:r>
      <w:r w:rsidRPr="00383D32">
        <w:rPr>
          <w:rFonts w:eastAsia="Calibri"/>
          <w:noProof/>
          <w:color w:val="auto"/>
          <w:lang w:eastAsia="en-AU"/>
        </w:rPr>
        <mc:AlternateContent>
          <mc:Choice Requires="wps">
            <w:drawing>
              <wp:anchor distT="0" distB="0" distL="114300" distR="114300" simplePos="0" relativeHeight="251668480" behindDoc="0" locked="0" layoutInCell="1" allowOverlap="1" wp14:anchorId="779BAE38" wp14:editId="2A778BC9">
                <wp:simplePos x="0" y="0"/>
                <wp:positionH relativeFrom="margin">
                  <wp:posOffset>8058785</wp:posOffset>
                </wp:positionH>
                <wp:positionV relativeFrom="paragraph">
                  <wp:posOffset>2035810</wp:posOffset>
                </wp:positionV>
                <wp:extent cx="1343025" cy="895350"/>
                <wp:effectExtent l="0" t="0" r="28575" b="19050"/>
                <wp:wrapNone/>
                <wp:docPr id="1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895350"/>
                        </a:xfrm>
                        <a:prstGeom prst="flowChartProcess">
                          <a:avLst/>
                        </a:prstGeom>
                        <a:solidFill>
                          <a:srgbClr val="CDDFFF"/>
                        </a:solidFill>
                        <a:ln w="9525" cap="flat" cmpd="sng" algn="ctr">
                          <a:solidFill>
                            <a:sysClr val="window" lastClr="FFFFFF">
                              <a:lumMod val="65000"/>
                            </a:sysClr>
                          </a:solidFill>
                          <a:prstDash val="solid"/>
                          <a:headEnd/>
                          <a:tailEnd/>
                        </a:ln>
                        <a:effectLst/>
                      </wps:spPr>
                      <wps:txbx>
                        <w:txbxContent>
                          <w:p w:rsidR="004B4A48" w:rsidRPr="003149FF" w:rsidRDefault="004B4A48" w:rsidP="004B4A48">
                            <w:pPr>
                              <w:jc w:val="center"/>
                              <w:rPr>
                                <w:b/>
                                <w:sz w:val="14"/>
                                <w:szCs w:val="14"/>
                              </w:rPr>
                            </w:pPr>
                            <w:r>
                              <w:rPr>
                                <w:sz w:val="14"/>
                                <w:szCs w:val="14"/>
                              </w:rPr>
                              <w:t xml:space="preserve">Delegate accepts recommendation &amp; changes status to </w:t>
                            </w:r>
                            <w:r>
                              <w:rPr>
                                <w:b/>
                                <w:sz w:val="14"/>
                                <w:szCs w:val="14"/>
                              </w:rPr>
                              <w:t>Refused</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79BAE38" id="_x0000_s1035" type="#_x0000_t109" style="position:absolute;margin-left:634.55pt;margin-top:160.3pt;width:105.75pt;height:70.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" fillcolor="#cddfff" strokecolor="#a6a6a6">
                <v:textbox>
                  <w:txbxContent>
                    <w:p w:rsidR="004B4A48" w:rsidRPr="003149FF" w:rsidRDefault="004B4A48" w:rsidP="004B4A48">
                      <w:pPr>
                        <w:jc w:val="center"/>
                        <w:rPr>
                          <w:b/>
                          <w:sz w:val="14"/>
                          <w:szCs w:val="14"/>
                        </w:rPr>
                      </w:pPr>
                      <w:r>
                        <w:rPr>
                          <w:sz w:val="14"/>
                          <w:szCs w:val="14"/>
                        </w:rPr>
                        <w:t xml:space="preserve">Delegate accepts recommendation &amp; changes status to </w:t>
                      </w:r>
                      <w:r>
                        <w:rPr>
                          <w:b/>
                          <w:sz w:val="14"/>
                          <w:szCs w:val="14"/>
                        </w:rPr>
                        <w:t>Refused</w:t>
                      </w:r>
                    </w:p>
                  </w:txbxContent>
                </v:textbox>
                <w10:wrap anchorx="margin"/>
              </v:shape>
            </w:pict>
          </mc:Fallback>
        </mc:AlternateContent>
      </w:r>
      <w:r w:rsidRPr="00383D32">
        <w:rPr>
          <w:rFonts w:eastAsia="Calibri"/>
          <w:noProof/>
          <w:color w:val="auto"/>
          <w:lang w:eastAsia="en-AU"/>
        </w:rPr>
        <mc:AlternateContent>
          <mc:Choice Requires="wps">
            <w:drawing>
              <wp:anchor distT="0" distB="0" distL="114300" distR="114300" simplePos="0" relativeHeight="251667456" behindDoc="0" locked="0" layoutInCell="1" allowOverlap="1" wp14:anchorId="473A7828" wp14:editId="29208414">
                <wp:simplePos x="0" y="0"/>
                <wp:positionH relativeFrom="page">
                  <wp:posOffset>6715125</wp:posOffset>
                </wp:positionH>
                <wp:positionV relativeFrom="paragraph">
                  <wp:posOffset>2035810</wp:posOffset>
                </wp:positionV>
                <wp:extent cx="1343025" cy="895350"/>
                <wp:effectExtent l="0" t="0" r="28575" b="19050"/>
                <wp:wrapNone/>
                <wp:docPr id="9"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895350"/>
                        </a:xfrm>
                        <a:prstGeom prst="flowChartProcess">
                          <a:avLst/>
                        </a:prstGeom>
                        <a:solidFill>
                          <a:srgbClr val="CDDFFF"/>
                        </a:solidFill>
                        <a:ln w="9525" cap="flat" cmpd="sng" algn="ctr">
                          <a:solidFill>
                            <a:sysClr val="window" lastClr="FFFFFF">
                              <a:lumMod val="65000"/>
                            </a:sysClr>
                          </a:solidFill>
                          <a:prstDash val="solid"/>
                          <a:headEnd/>
                          <a:tailEnd/>
                        </a:ln>
                        <a:effectLst/>
                      </wps:spPr>
                      <wps:txbx>
                        <w:txbxContent>
                          <w:p w:rsidR="004B4A48" w:rsidRPr="00B015D0" w:rsidRDefault="004B4A48" w:rsidP="004B4A48">
                            <w:pPr>
                              <w:jc w:val="center"/>
                              <w:rPr>
                                <w:sz w:val="14"/>
                                <w:szCs w:val="14"/>
                              </w:rPr>
                            </w:pPr>
                            <w:r>
                              <w:rPr>
                                <w:sz w:val="14"/>
                                <w:szCs w:val="14"/>
                              </w:rPr>
                              <w:t>TAO recommends to refuse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73A7828" id="_x0000_s1036" type="#_x0000_t109" style="position:absolute;margin-left:528.75pt;margin-top:160.3pt;width:105.75pt;height:70.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" fillcolor="#cddfff" strokecolor="#a6a6a6">
                <v:textbox>
                  <w:txbxContent>
                    <w:p w:rsidR="004B4A48" w:rsidRPr="00B015D0" w:rsidRDefault="004B4A48" w:rsidP="004B4A48">
                      <w:pPr>
                        <w:jc w:val="center"/>
                        <w:rPr>
                          <w:sz w:val="14"/>
                          <w:szCs w:val="14"/>
                        </w:rPr>
                      </w:pPr>
                      <w:r>
                        <w:rPr>
                          <w:sz w:val="14"/>
                          <w:szCs w:val="14"/>
                        </w:rPr>
                        <w:t>TAO recommends to refuse</w:t>
                      </w:r>
                    </w:p>
                  </w:txbxContent>
                </v:textbox>
                <w10:wrap anchorx="page"/>
              </v:shape>
            </w:pict>
          </mc:Fallback>
        </mc:AlternateContent>
      </w:r>
      <w:r w:rsidRPr="00383D32">
        <w:rPr>
          <w:rFonts w:eastAsia="Calibri"/>
          <w:noProof/>
          <w:color w:val="auto"/>
          <w:lang w:eastAsia="en-AU"/>
        </w:rPr>
        <mc:AlternateContent>
          <mc:Choice Requires="wps">
            <w:drawing>
              <wp:anchor distT="0" distB="0" distL="114300" distR="114300" simplePos="0" relativeHeight="251669504" behindDoc="0" locked="0" layoutInCell="1" allowOverlap="1" wp14:anchorId="5F77BC2B" wp14:editId="0F7AB3B6">
                <wp:simplePos x="0" y="0"/>
                <wp:positionH relativeFrom="margin">
                  <wp:posOffset>8059420</wp:posOffset>
                </wp:positionH>
                <wp:positionV relativeFrom="paragraph">
                  <wp:posOffset>3172460</wp:posOffset>
                </wp:positionV>
                <wp:extent cx="1343025" cy="895350"/>
                <wp:effectExtent l="0" t="0" r="28575" b="19050"/>
                <wp:wrapNone/>
                <wp:docPr id="1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895350"/>
                        </a:xfrm>
                        <a:prstGeom prst="flowChartProcess">
                          <a:avLst/>
                        </a:prstGeom>
                        <a:solidFill>
                          <a:srgbClr val="CDDFFF"/>
                        </a:solidFill>
                        <a:ln w="9525" cap="flat" cmpd="sng" algn="ctr">
                          <a:solidFill>
                            <a:sysClr val="window" lastClr="FFFFFF">
                              <a:lumMod val="65000"/>
                            </a:sysClr>
                          </a:solidFill>
                          <a:prstDash val="solid"/>
                          <a:headEnd/>
                          <a:tailEnd/>
                        </a:ln>
                        <a:effectLst/>
                      </wps:spPr>
                      <wps:txbx>
                        <w:txbxContent>
                          <w:p w:rsidR="004B4A48" w:rsidRPr="00B015D0" w:rsidRDefault="004B4A48" w:rsidP="004B4A48">
                            <w:pPr>
                              <w:jc w:val="center"/>
                              <w:rPr>
                                <w:sz w:val="14"/>
                                <w:szCs w:val="14"/>
                              </w:rPr>
                            </w:pPr>
                            <w:r>
                              <w:rPr>
                                <w:sz w:val="14"/>
                                <w:szCs w:val="14"/>
                              </w:rPr>
                              <w:t>Delegate rejects recommendation &amp; returns application to TAO for reassessment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F77BC2B" id="_x0000_s1037" type="#_x0000_t109" style="position:absolute;margin-left:634.6pt;margin-top:249.8pt;width:105.75pt;height:70.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" fillcolor="#cddfff" strokecolor="#a6a6a6">
                <v:textbox>
                  <w:txbxContent>
                    <w:p w:rsidR="004B4A48" w:rsidRPr="00B015D0" w:rsidRDefault="004B4A48" w:rsidP="004B4A48">
                      <w:pPr>
                        <w:jc w:val="center"/>
                        <w:rPr>
                          <w:sz w:val="14"/>
                          <w:szCs w:val="14"/>
                        </w:rPr>
                      </w:pPr>
                      <w:r>
                        <w:rPr>
                          <w:sz w:val="14"/>
                          <w:szCs w:val="14"/>
                        </w:rPr>
                        <w:t>Delegate rejects recommendation &amp; returns application to TAO for reassessment</w:t>
                      </w:r>
                    </w:p>
                  </w:txbxContent>
                </v:textbox>
                <w10:wrap anchorx="margin"/>
              </v:shape>
            </w:pict>
          </mc:Fallback>
        </mc:AlternateContent>
      </w:r>
      <w:r w:rsidRPr="00383D32">
        <w:rPr>
          <w:rFonts w:eastAsia="Calibri"/>
          <w:noProof/>
          <w:color w:val="auto"/>
          <w:lang w:eastAsia="en-AU"/>
        </w:rPr>
        <mc:AlternateContent>
          <mc:Choice Requires="wps">
            <w:drawing>
              <wp:anchor distT="0" distB="0" distL="114300" distR="114300" simplePos="0" relativeHeight="251671552" behindDoc="0" locked="0" layoutInCell="1" allowOverlap="1" wp14:anchorId="714D0AC8" wp14:editId="33A3874E">
                <wp:simplePos x="0" y="0"/>
                <wp:positionH relativeFrom="column">
                  <wp:posOffset>6451600</wp:posOffset>
                </wp:positionH>
                <wp:positionV relativeFrom="paragraph">
                  <wp:posOffset>3162300</wp:posOffset>
                </wp:positionV>
                <wp:extent cx="1149985" cy="914400"/>
                <wp:effectExtent l="0" t="0" r="12065" b="19050"/>
                <wp:wrapNone/>
                <wp:docPr id="1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985" cy="914400"/>
                        </a:xfrm>
                        <a:prstGeom prst="flowChartDecision">
                          <a:avLst/>
                        </a:prstGeom>
                        <a:solidFill>
                          <a:srgbClr val="CDDFFF"/>
                        </a:solidFill>
                        <a:ln w="9525" cap="flat" cmpd="sng" algn="ctr">
                          <a:solidFill>
                            <a:sysClr val="window" lastClr="FFFFFF">
                              <a:lumMod val="65000"/>
                            </a:sysClr>
                          </a:solidFill>
                          <a:prstDash val="solid"/>
                          <a:headEnd/>
                          <a:tailEnd/>
                        </a:ln>
                        <a:effectLst/>
                      </wps:spPr>
                      <wps:txbx>
                        <w:txbxContent>
                          <w:p w:rsidR="004B4A48" w:rsidRPr="00B015D0" w:rsidRDefault="004B4A48" w:rsidP="004B4A48">
                            <w:pPr>
                              <w:jc w:val="center"/>
                              <w:rPr>
                                <w:sz w:val="14"/>
                                <w:szCs w:val="14"/>
                              </w:rPr>
                            </w:pPr>
                            <w:r>
                              <w:rPr>
                                <w:sz w:val="14"/>
                                <w:szCs w:val="14"/>
                              </w:rPr>
                              <w:t>GEMS Delegate approves assessment?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14D0AC8" id="_x0000_s1038" type="#_x0000_t110" style="position:absolute;margin-left:508pt;margin-top:249pt;width:90.55pt;height:1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" fillcolor="#cddfff" strokecolor="#a6a6a6">
                <v:textbox inset="0,0,0,0">
                  <w:txbxContent>
                    <w:p w:rsidR="004B4A48" w:rsidRPr="00B015D0" w:rsidRDefault="004B4A48" w:rsidP="004B4A48">
                      <w:pPr>
                        <w:jc w:val="center"/>
                        <w:rPr>
                          <w:sz w:val="14"/>
                          <w:szCs w:val="14"/>
                        </w:rPr>
                      </w:pPr>
                      <w:r>
                        <w:rPr>
                          <w:sz w:val="14"/>
                          <w:szCs w:val="14"/>
                        </w:rPr>
                        <w:t>GEMS Delegate approves assessment?</w:t>
                      </w:r>
                    </w:p>
                  </w:txbxContent>
                </v:textbox>
              </v:shape>
            </w:pict>
          </mc:Fallback>
        </mc:AlternateContent>
      </w:r>
      <w:r w:rsidRPr="00383D32">
        <w:rPr>
          <w:rFonts w:eastAsia="Calibri"/>
          <w:noProof/>
          <w:color w:val="auto"/>
          <w:lang w:eastAsia="en-AU"/>
        </w:rPr>
        <mc:AlternateContent>
          <mc:Choice Requires="wps">
            <w:drawing>
              <wp:anchor distT="0" distB="0" distL="114300" distR="114300" simplePos="0" relativeHeight="251670528" behindDoc="0" locked="0" layoutInCell="1" allowOverlap="1" wp14:anchorId="238A7D80" wp14:editId="12FD59E4">
                <wp:simplePos x="0" y="0"/>
                <wp:positionH relativeFrom="page">
                  <wp:posOffset>6715125</wp:posOffset>
                </wp:positionH>
                <wp:positionV relativeFrom="paragraph">
                  <wp:posOffset>4348480</wp:posOffset>
                </wp:positionV>
                <wp:extent cx="1343025" cy="895350"/>
                <wp:effectExtent l="0" t="0" r="28575" b="19050"/>
                <wp:wrapNone/>
                <wp:docPr id="1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895350"/>
                        </a:xfrm>
                        <a:prstGeom prst="flowChartProcess">
                          <a:avLst/>
                        </a:prstGeom>
                        <a:solidFill>
                          <a:srgbClr val="CDDFFF"/>
                        </a:solidFill>
                        <a:ln w="9525" cap="flat" cmpd="sng" algn="ctr">
                          <a:solidFill>
                            <a:sysClr val="window" lastClr="FFFFFF">
                              <a:lumMod val="65000"/>
                            </a:sysClr>
                          </a:solidFill>
                          <a:prstDash val="solid"/>
                          <a:headEnd/>
                          <a:tailEnd/>
                        </a:ln>
                        <a:effectLst/>
                      </wps:spPr>
                      <wps:txbx>
                        <w:txbxContent>
                          <w:p w:rsidR="004B4A48" w:rsidRPr="00B015D0" w:rsidRDefault="004B4A48" w:rsidP="004B4A48">
                            <w:pPr>
                              <w:jc w:val="center"/>
                              <w:rPr>
                                <w:sz w:val="14"/>
                                <w:szCs w:val="14"/>
                              </w:rPr>
                            </w:pPr>
                            <w:r>
                              <w:rPr>
                                <w:sz w:val="14"/>
                                <w:szCs w:val="14"/>
                              </w:rPr>
                              <w:t>Delegate approves registration and System Generated Email (SGE) is sent to applicant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38A7D80" id="_x0000_s1039" type="#_x0000_t109" style="position:absolute;margin-left:528.75pt;margin-top:342.4pt;width:105.75pt;height:70.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" fillcolor="#cddfff" strokecolor="#a6a6a6">
                <v:textbox>
                  <w:txbxContent>
                    <w:p w:rsidR="004B4A48" w:rsidRPr="00B015D0" w:rsidRDefault="004B4A48" w:rsidP="004B4A48">
                      <w:pPr>
                        <w:jc w:val="center"/>
                        <w:rPr>
                          <w:sz w:val="14"/>
                          <w:szCs w:val="14"/>
                        </w:rPr>
                      </w:pPr>
                      <w:r>
                        <w:rPr>
                          <w:sz w:val="14"/>
                          <w:szCs w:val="14"/>
                        </w:rPr>
                        <w:t>Delegate approves registration and System Generated Email (SGE) is sent to applicant</w:t>
                      </w:r>
                    </w:p>
                  </w:txbxContent>
                </v:textbox>
                <w10:wrap anchorx="page"/>
              </v:shape>
            </w:pict>
          </mc:Fallback>
        </mc:AlternateContent>
      </w:r>
      <w:r w:rsidRPr="00383D32">
        <w:rPr>
          <w:rFonts w:eastAsia="Calibri"/>
          <w:noProof/>
          <w:color w:val="auto"/>
          <w:lang w:eastAsia="en-AU"/>
        </w:rPr>
        <mc:AlternateContent>
          <mc:Choice Requires="wps">
            <w:drawing>
              <wp:anchor distT="0" distB="0" distL="114300" distR="114300" simplePos="0" relativeHeight="251666432" behindDoc="0" locked="0" layoutInCell="1" allowOverlap="1" wp14:anchorId="1C6E30C2" wp14:editId="4A514D68">
                <wp:simplePos x="0" y="0"/>
                <wp:positionH relativeFrom="page">
                  <wp:posOffset>5053330</wp:posOffset>
                </wp:positionH>
                <wp:positionV relativeFrom="paragraph">
                  <wp:posOffset>3172460</wp:posOffset>
                </wp:positionV>
                <wp:extent cx="1343025" cy="895350"/>
                <wp:effectExtent l="0" t="0" r="28575" b="19050"/>
                <wp:wrapNone/>
                <wp:docPr id="8"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895350"/>
                        </a:xfrm>
                        <a:prstGeom prst="flowChartProcess">
                          <a:avLst/>
                        </a:prstGeom>
                        <a:solidFill>
                          <a:srgbClr val="CDDFFF"/>
                        </a:solidFill>
                        <a:ln w="9525" cap="flat" cmpd="sng" algn="ctr">
                          <a:solidFill>
                            <a:sysClr val="window" lastClr="FFFFFF">
                              <a:lumMod val="65000"/>
                            </a:sysClr>
                          </a:solidFill>
                          <a:prstDash val="solid"/>
                          <a:headEnd/>
                          <a:tailEnd/>
                        </a:ln>
                        <a:effectLst/>
                      </wps:spPr>
                      <wps:txbx>
                        <w:txbxContent>
                          <w:p w:rsidR="004B4A48" w:rsidRPr="003149FF" w:rsidRDefault="004B4A48" w:rsidP="004B4A48">
                            <w:pPr>
                              <w:jc w:val="center"/>
                              <w:rPr>
                                <w:sz w:val="14"/>
                                <w:szCs w:val="14"/>
                              </w:rPr>
                            </w:pPr>
                            <w:r>
                              <w:rPr>
                                <w:sz w:val="14"/>
                                <w:szCs w:val="14"/>
                              </w:rPr>
                              <w:t>TAO recommends approval</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C6E30C2" id="_x0000_s1040" type="#_x0000_t109" style="position:absolute;margin-left:397.9pt;margin-top:249.8pt;width:105.75pt;height:7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" fillcolor="#cddfff" strokecolor="#a6a6a6">
                <v:textbox>
                  <w:txbxContent>
                    <w:p w:rsidR="004B4A48" w:rsidRPr="003149FF" w:rsidRDefault="004B4A48" w:rsidP="004B4A48">
                      <w:pPr>
                        <w:jc w:val="center"/>
                        <w:rPr>
                          <w:sz w:val="14"/>
                          <w:szCs w:val="14"/>
                        </w:rPr>
                      </w:pPr>
                      <w:r>
                        <w:rPr>
                          <w:sz w:val="14"/>
                          <w:szCs w:val="14"/>
                        </w:rPr>
                        <w:t>TAO recommends approval</w:t>
                      </w:r>
                    </w:p>
                  </w:txbxContent>
                </v:textbox>
                <w10:wrap anchorx="page"/>
              </v:shape>
            </w:pict>
          </mc:Fallback>
        </mc:AlternateContent>
      </w:r>
      <w:r w:rsidRPr="00383D32">
        <w:rPr>
          <w:rFonts w:eastAsia="Calibri"/>
          <w:noProof/>
          <w:color w:val="auto"/>
          <w:lang w:eastAsia="en-AU"/>
        </w:rPr>
        <mc:AlternateContent>
          <mc:Choice Requires="wps">
            <w:drawing>
              <wp:anchor distT="0" distB="0" distL="114300" distR="114300" simplePos="0" relativeHeight="251664384" behindDoc="0" locked="0" layoutInCell="1" allowOverlap="1" wp14:anchorId="2C135AD6" wp14:editId="7D90853A">
                <wp:simplePos x="0" y="0"/>
                <wp:positionH relativeFrom="page">
                  <wp:posOffset>3465195</wp:posOffset>
                </wp:positionH>
                <wp:positionV relativeFrom="paragraph">
                  <wp:posOffset>3172460</wp:posOffset>
                </wp:positionV>
                <wp:extent cx="1343025" cy="895350"/>
                <wp:effectExtent l="0" t="0" r="28575" b="19050"/>
                <wp:wrapNone/>
                <wp:docPr id="1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895350"/>
                        </a:xfrm>
                        <a:prstGeom prst="flowChartProcess">
                          <a:avLst/>
                        </a:prstGeom>
                        <a:solidFill>
                          <a:srgbClr val="CDDFFF"/>
                        </a:solidFill>
                        <a:ln w="9525" cap="flat" cmpd="sng" algn="ctr">
                          <a:solidFill>
                            <a:sysClr val="window" lastClr="FFFFFF">
                              <a:lumMod val="65000"/>
                            </a:sysClr>
                          </a:solidFill>
                          <a:prstDash val="solid"/>
                          <a:headEnd/>
                          <a:tailEnd/>
                        </a:ln>
                        <a:effectLst/>
                      </wps:spPr>
                      <wps:txbx>
                        <w:txbxContent>
                          <w:p w:rsidR="004B4A48" w:rsidRPr="00B015D0" w:rsidRDefault="004B4A48" w:rsidP="004B4A48">
                            <w:pPr>
                              <w:jc w:val="center"/>
                              <w:rPr>
                                <w:sz w:val="14"/>
                                <w:szCs w:val="14"/>
                              </w:rPr>
                            </w:pPr>
                            <w:r>
                              <w:rPr>
                                <w:sz w:val="14"/>
                                <w:szCs w:val="14"/>
                              </w:rPr>
                              <w:t>Request to Applicant for additional information and corrections via Notes/History Tab</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C135AD6" id="_x0000_s1041" type="#_x0000_t109" style="position:absolute;margin-left:272.85pt;margin-top:249.8pt;width:105.75pt;height:7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" fillcolor="#cddfff" strokecolor="#a6a6a6">
                <v:textbox>
                  <w:txbxContent>
                    <w:p w:rsidR="004B4A48" w:rsidRPr="00B015D0" w:rsidRDefault="004B4A48" w:rsidP="004B4A48">
                      <w:pPr>
                        <w:jc w:val="center"/>
                        <w:rPr>
                          <w:sz w:val="14"/>
                          <w:szCs w:val="14"/>
                        </w:rPr>
                      </w:pPr>
                      <w:r>
                        <w:rPr>
                          <w:sz w:val="14"/>
                          <w:szCs w:val="14"/>
                        </w:rPr>
                        <w:t>Request to Applicant for additional information and corrections via Notes/History Tab</w:t>
                      </w:r>
                    </w:p>
                  </w:txbxContent>
                </v:textbox>
                <w10:wrap anchorx="page"/>
              </v:shape>
            </w:pict>
          </mc:Fallback>
        </mc:AlternateContent>
      </w:r>
      <w:r w:rsidRPr="00383D32">
        <w:rPr>
          <w:rFonts w:eastAsia="Calibri"/>
          <w:noProof/>
          <w:color w:val="auto"/>
          <w:lang w:eastAsia="en-AU"/>
        </w:rPr>
        <mc:AlternateContent>
          <mc:Choice Requires="wps">
            <w:drawing>
              <wp:anchor distT="0" distB="0" distL="114300" distR="114300" simplePos="0" relativeHeight="251672576" behindDoc="0" locked="0" layoutInCell="1" allowOverlap="1" wp14:anchorId="2C53F8D5" wp14:editId="2C7DD979">
                <wp:simplePos x="0" y="0"/>
                <wp:positionH relativeFrom="column">
                  <wp:posOffset>1109980</wp:posOffset>
                </wp:positionH>
                <wp:positionV relativeFrom="paragraph">
                  <wp:posOffset>2472690</wp:posOffset>
                </wp:positionV>
                <wp:extent cx="379095" cy="0"/>
                <wp:effectExtent l="0" t="76200" r="20955" b="95250"/>
                <wp:wrapNone/>
                <wp:docPr id="17" name="Straight Arrow Connector 17"/>
                <wp:cNvGraphicFramePr/>
                <a:graphic xmlns:a="http://schemas.openxmlformats.org/drawingml/2006/main">
                  <a:graphicData uri="http://schemas.microsoft.com/office/word/2010/wordprocessingShape">
                    <wps:wsp>
                      <wps:cNvCnPr/>
                      <wps:spPr>
                        <a:xfrm>
                          <a:off x="0" y="0"/>
                          <a:ext cx="379095" cy="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0960FB93" id="Straight Arrow Connector 17" o:spid="_x0000_s1026" type="#_x0000_t32" style="position:absolute;margin-left:87.4pt;margin-top:194.7pt;width:29.85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" strokecolor="#4a7ebb">
                <v:stroke endarrow="block"/>
              </v:shape>
            </w:pict>
          </mc:Fallback>
        </mc:AlternateContent>
      </w:r>
      <w:r w:rsidRPr="00383D32">
        <w:rPr>
          <w:rFonts w:eastAsia="Calibri"/>
          <w:noProof/>
          <w:color w:val="auto"/>
          <w:lang w:eastAsia="en-AU"/>
        </w:rPr>
        <mc:AlternateContent>
          <mc:Choice Requires="wps">
            <w:drawing>
              <wp:anchor distT="0" distB="0" distL="114300" distR="114300" simplePos="0" relativeHeight="251673600" behindDoc="0" locked="0" layoutInCell="1" allowOverlap="1" wp14:anchorId="730CC57B" wp14:editId="4C00E74F">
                <wp:simplePos x="0" y="0"/>
                <wp:positionH relativeFrom="column">
                  <wp:posOffset>2841625</wp:posOffset>
                </wp:positionH>
                <wp:positionV relativeFrom="paragraph">
                  <wp:posOffset>2472690</wp:posOffset>
                </wp:positionV>
                <wp:extent cx="379095" cy="0"/>
                <wp:effectExtent l="0" t="76200" r="20955" b="95250"/>
                <wp:wrapNone/>
                <wp:docPr id="18" name="Straight Arrow Connector 18"/>
                <wp:cNvGraphicFramePr/>
                <a:graphic xmlns:a="http://schemas.openxmlformats.org/drawingml/2006/main">
                  <a:graphicData uri="http://schemas.microsoft.com/office/word/2010/wordprocessingShape">
                    <wps:wsp>
                      <wps:cNvCnPr/>
                      <wps:spPr>
                        <a:xfrm>
                          <a:off x="0" y="0"/>
                          <a:ext cx="379095" cy="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42F85692" id="Straight Arrow Connector 18" o:spid="_x0000_s1026" type="#_x0000_t32" style="position:absolute;margin-left:223.75pt;margin-top:194.7pt;width:29.8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" strokecolor="#4a7ebb">
                <v:stroke endarrow="block"/>
              </v:shape>
            </w:pict>
          </mc:Fallback>
        </mc:AlternateContent>
      </w:r>
      <w:r w:rsidRPr="00383D32">
        <w:rPr>
          <w:rFonts w:eastAsia="Calibri"/>
          <w:noProof/>
          <w:color w:val="auto"/>
          <w:lang w:eastAsia="en-AU"/>
        </w:rPr>
        <mc:AlternateContent>
          <mc:Choice Requires="wps">
            <w:drawing>
              <wp:anchor distT="0" distB="0" distL="114300" distR="114300" simplePos="0" relativeHeight="251674624" behindDoc="0" locked="0" layoutInCell="1" allowOverlap="1" wp14:anchorId="59B6A3A1" wp14:editId="4EB040D6">
                <wp:simplePos x="0" y="0"/>
                <wp:positionH relativeFrom="column">
                  <wp:posOffset>4362450</wp:posOffset>
                </wp:positionH>
                <wp:positionV relativeFrom="paragraph">
                  <wp:posOffset>2470785</wp:posOffset>
                </wp:positionV>
                <wp:extent cx="426720" cy="4445"/>
                <wp:effectExtent l="0" t="57150" r="30480" b="90805"/>
                <wp:wrapNone/>
                <wp:docPr id="19" name="Straight Arrow Connector 19"/>
                <wp:cNvGraphicFramePr/>
                <a:graphic xmlns:a="http://schemas.openxmlformats.org/drawingml/2006/main">
                  <a:graphicData uri="http://schemas.microsoft.com/office/word/2010/wordprocessingShape">
                    <wps:wsp>
                      <wps:cNvCnPr/>
                      <wps:spPr>
                        <a:xfrm>
                          <a:off x="0" y="0"/>
                          <a:ext cx="426720" cy="444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49E50F5D" id="Straight Arrow Connector 19" o:spid="_x0000_s1026" type="#_x0000_t32" style="position:absolute;margin-left:343.5pt;margin-top:194.55pt;width:33.6pt;height:.3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" strokecolor="#4a7ebb">
                <v:stroke endarrow="block"/>
              </v:shape>
            </w:pict>
          </mc:Fallback>
        </mc:AlternateContent>
      </w:r>
      <w:r w:rsidRPr="00383D32">
        <w:rPr>
          <w:rFonts w:eastAsia="Calibri"/>
          <w:noProof/>
          <w:color w:val="auto"/>
          <w:lang w:eastAsia="en-AU"/>
        </w:rPr>
        <mc:AlternateContent>
          <mc:Choice Requires="wps">
            <w:drawing>
              <wp:anchor distT="0" distB="0" distL="114300" distR="114300" simplePos="0" relativeHeight="251675648" behindDoc="0" locked="0" layoutInCell="1" allowOverlap="1" wp14:anchorId="5AB43A6A" wp14:editId="4F31EB32">
                <wp:simplePos x="0" y="0"/>
                <wp:positionH relativeFrom="column">
                  <wp:posOffset>5944870</wp:posOffset>
                </wp:positionH>
                <wp:positionV relativeFrom="paragraph">
                  <wp:posOffset>2472690</wp:posOffset>
                </wp:positionV>
                <wp:extent cx="411480" cy="0"/>
                <wp:effectExtent l="0" t="76200" r="26670" b="95250"/>
                <wp:wrapNone/>
                <wp:docPr id="20" name="Straight Arrow Connector 20"/>
                <wp:cNvGraphicFramePr/>
                <a:graphic xmlns:a="http://schemas.openxmlformats.org/drawingml/2006/main">
                  <a:graphicData uri="http://schemas.microsoft.com/office/word/2010/wordprocessingShape">
                    <wps:wsp>
                      <wps:cNvCnPr/>
                      <wps:spPr>
                        <a:xfrm>
                          <a:off x="0" y="0"/>
                          <a:ext cx="411480" cy="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0B53AE2C" id="Straight Arrow Connector 20" o:spid="_x0000_s1026" type="#_x0000_t32" style="position:absolute;margin-left:468.1pt;margin-top:194.7pt;width:32.4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" strokecolor="#4a7ebb">
                <v:stroke endarrow="block"/>
              </v:shape>
            </w:pict>
          </mc:Fallback>
        </mc:AlternateContent>
      </w:r>
      <w:r w:rsidRPr="00383D32">
        <w:rPr>
          <w:rFonts w:eastAsia="Calibri"/>
          <w:noProof/>
          <w:color w:val="auto"/>
          <w:lang w:eastAsia="en-AU"/>
        </w:rPr>
        <mc:AlternateContent>
          <mc:Choice Requires="wps">
            <w:drawing>
              <wp:anchor distT="0" distB="0" distL="114300" distR="114300" simplePos="0" relativeHeight="251676672" behindDoc="0" locked="0" layoutInCell="1" allowOverlap="1" wp14:anchorId="4918AC37" wp14:editId="529385A8">
                <wp:simplePos x="0" y="0"/>
                <wp:positionH relativeFrom="column">
                  <wp:posOffset>7700010</wp:posOffset>
                </wp:positionH>
                <wp:positionV relativeFrom="paragraph">
                  <wp:posOffset>2470785</wp:posOffset>
                </wp:positionV>
                <wp:extent cx="360045" cy="4445"/>
                <wp:effectExtent l="0" t="76200" r="20955" b="90805"/>
                <wp:wrapNone/>
                <wp:docPr id="21" name="Straight Arrow Connector 21"/>
                <wp:cNvGraphicFramePr/>
                <a:graphic xmlns:a="http://schemas.openxmlformats.org/drawingml/2006/main">
                  <a:graphicData uri="http://schemas.microsoft.com/office/word/2010/wordprocessingShape">
                    <wps:wsp>
                      <wps:cNvCnPr/>
                      <wps:spPr>
                        <a:xfrm>
                          <a:off x="0" y="0"/>
                          <a:ext cx="360045" cy="444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390F7ABE" id="Straight Arrow Connector 21" o:spid="_x0000_s1026" type="#_x0000_t32" style="position:absolute;margin-left:606.3pt;margin-top:194.55pt;width:28.35pt;height:.3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" strokecolor="#4a7ebb">
                <v:stroke endarrow="block"/>
              </v:shape>
            </w:pict>
          </mc:Fallback>
        </mc:AlternateContent>
      </w:r>
      <w:r w:rsidRPr="00383D32">
        <w:rPr>
          <w:rFonts w:eastAsia="Calibri"/>
          <w:noProof/>
          <w:color w:val="auto"/>
          <w:lang w:eastAsia="en-AU"/>
        </w:rPr>
        <mc:AlternateContent>
          <mc:Choice Requires="wps">
            <w:drawing>
              <wp:anchor distT="0" distB="0" distL="114300" distR="114300" simplePos="0" relativeHeight="251677696" behindDoc="0" locked="0" layoutInCell="1" allowOverlap="1" wp14:anchorId="007B6968" wp14:editId="1987796D">
                <wp:simplePos x="0" y="0"/>
                <wp:positionH relativeFrom="column">
                  <wp:posOffset>3774440</wp:posOffset>
                </wp:positionH>
                <wp:positionV relativeFrom="paragraph">
                  <wp:posOffset>2944495</wp:posOffset>
                </wp:positionV>
                <wp:extent cx="0" cy="230505"/>
                <wp:effectExtent l="76200" t="0" r="57150" b="55245"/>
                <wp:wrapNone/>
                <wp:docPr id="22" name="Straight Arrow Connector 22"/>
                <wp:cNvGraphicFramePr/>
                <a:graphic xmlns:a="http://schemas.openxmlformats.org/drawingml/2006/main">
                  <a:graphicData uri="http://schemas.microsoft.com/office/word/2010/wordprocessingShape">
                    <wps:wsp>
                      <wps:cNvCnPr/>
                      <wps:spPr>
                        <a:xfrm>
                          <a:off x="0" y="0"/>
                          <a:ext cx="0" cy="23050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0D8DD53C" id="Straight Arrow Connector 22" o:spid="_x0000_s1026" type="#_x0000_t32" style="position:absolute;margin-left:297.2pt;margin-top:231.85pt;width:0;height:18.1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" strokecolor="#4a7ebb">
                <v:stroke endarrow="block"/>
              </v:shape>
            </w:pict>
          </mc:Fallback>
        </mc:AlternateContent>
      </w:r>
      <w:r w:rsidRPr="00383D32">
        <w:rPr>
          <w:rFonts w:eastAsia="Calibri"/>
          <w:noProof/>
          <w:color w:val="auto"/>
          <w:lang w:eastAsia="en-AU"/>
        </w:rPr>
        <mc:AlternateContent>
          <mc:Choice Requires="wps">
            <w:drawing>
              <wp:anchor distT="0" distB="0" distL="114300" distR="114300" simplePos="0" relativeHeight="251678720" behindDoc="0" locked="0" layoutInCell="1" allowOverlap="1" wp14:anchorId="7D49F860" wp14:editId="19CA85E8">
                <wp:simplePos x="0" y="0"/>
                <wp:positionH relativeFrom="column">
                  <wp:posOffset>5361940</wp:posOffset>
                </wp:positionH>
                <wp:positionV relativeFrom="paragraph">
                  <wp:posOffset>2944495</wp:posOffset>
                </wp:positionV>
                <wp:extent cx="0" cy="230505"/>
                <wp:effectExtent l="76200" t="0" r="57150" b="55245"/>
                <wp:wrapNone/>
                <wp:docPr id="23" name="Straight Arrow Connector 23"/>
                <wp:cNvGraphicFramePr/>
                <a:graphic xmlns:a="http://schemas.openxmlformats.org/drawingml/2006/main">
                  <a:graphicData uri="http://schemas.microsoft.com/office/word/2010/wordprocessingShape">
                    <wps:wsp>
                      <wps:cNvCnPr/>
                      <wps:spPr>
                        <a:xfrm>
                          <a:off x="0" y="0"/>
                          <a:ext cx="0" cy="23050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7CCA3B2C" id="Straight Arrow Connector 23" o:spid="_x0000_s1026" type="#_x0000_t32" style="position:absolute;margin-left:422.2pt;margin-top:231.85pt;width:0;height:18.1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" strokecolor="#4a7ebb">
                <v:stroke endarrow="block"/>
              </v:shape>
            </w:pict>
          </mc:Fallback>
        </mc:AlternateContent>
      </w:r>
      <w:r w:rsidRPr="00383D32">
        <w:rPr>
          <w:rFonts w:eastAsia="Calibri"/>
          <w:noProof/>
          <w:color w:val="auto"/>
          <w:lang w:eastAsia="en-AU"/>
        </w:rPr>
        <mc:AlternateContent>
          <mc:Choice Requires="wps">
            <w:drawing>
              <wp:anchor distT="0" distB="0" distL="114300" distR="114300" simplePos="0" relativeHeight="251679744" behindDoc="0" locked="0" layoutInCell="1" allowOverlap="1" wp14:anchorId="097FDD4A" wp14:editId="095928B7">
                <wp:simplePos x="0" y="0"/>
                <wp:positionH relativeFrom="column">
                  <wp:posOffset>6036945</wp:posOffset>
                </wp:positionH>
                <wp:positionV relativeFrom="paragraph">
                  <wp:posOffset>3618230</wp:posOffset>
                </wp:positionV>
                <wp:extent cx="415290" cy="0"/>
                <wp:effectExtent l="0" t="76200" r="22860" b="95250"/>
                <wp:wrapNone/>
                <wp:docPr id="24" name="Straight Arrow Connector 24"/>
                <wp:cNvGraphicFramePr/>
                <a:graphic xmlns:a="http://schemas.openxmlformats.org/drawingml/2006/main">
                  <a:graphicData uri="http://schemas.microsoft.com/office/word/2010/wordprocessingShape">
                    <wps:wsp>
                      <wps:cNvCnPr/>
                      <wps:spPr>
                        <a:xfrm>
                          <a:off x="0" y="0"/>
                          <a:ext cx="415290" cy="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357A0012" id="Straight Arrow Connector 24" o:spid="_x0000_s1026" type="#_x0000_t32" style="position:absolute;margin-left:475.35pt;margin-top:284.9pt;width:32.7pt;height: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" strokecolor="#4a7ebb">
                <v:stroke endarrow="block"/>
              </v:shape>
            </w:pict>
          </mc:Fallback>
        </mc:AlternateContent>
      </w:r>
      <w:r w:rsidRPr="00383D32">
        <w:rPr>
          <w:rFonts w:eastAsia="Calibri"/>
          <w:noProof/>
          <w:color w:val="auto"/>
          <w:lang w:eastAsia="en-AU"/>
        </w:rPr>
        <mc:AlternateContent>
          <mc:Choice Requires="wps">
            <w:drawing>
              <wp:anchor distT="0" distB="0" distL="114300" distR="114300" simplePos="0" relativeHeight="251680768" behindDoc="0" locked="0" layoutInCell="1" allowOverlap="1" wp14:anchorId="3C7BBD3D" wp14:editId="72178EF2">
                <wp:simplePos x="0" y="0"/>
                <wp:positionH relativeFrom="column">
                  <wp:posOffset>7613015</wp:posOffset>
                </wp:positionH>
                <wp:positionV relativeFrom="paragraph">
                  <wp:posOffset>3618230</wp:posOffset>
                </wp:positionV>
                <wp:extent cx="445135" cy="0"/>
                <wp:effectExtent l="0" t="76200" r="12065" b="95250"/>
                <wp:wrapNone/>
                <wp:docPr id="25" name="Straight Arrow Connector 25"/>
                <wp:cNvGraphicFramePr/>
                <a:graphic xmlns:a="http://schemas.openxmlformats.org/drawingml/2006/main">
                  <a:graphicData uri="http://schemas.microsoft.com/office/word/2010/wordprocessingShape">
                    <wps:wsp>
                      <wps:cNvCnPr/>
                      <wps:spPr>
                        <a:xfrm>
                          <a:off x="0" y="0"/>
                          <a:ext cx="445135" cy="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169949B9" id="Straight Arrow Connector 25" o:spid="_x0000_s1026" type="#_x0000_t32" style="position:absolute;margin-left:599.45pt;margin-top:284.9pt;width:35.05pt;height: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" strokecolor="#4a7ebb">
                <v:stroke endarrow="block"/>
              </v:shape>
            </w:pict>
          </mc:Fallback>
        </mc:AlternateContent>
      </w:r>
      <w:r w:rsidRPr="00383D32">
        <w:rPr>
          <w:rFonts w:eastAsia="Calibri"/>
          <w:noProof/>
          <w:color w:val="auto"/>
          <w:lang w:eastAsia="en-AU"/>
        </w:rPr>
        <mc:AlternateContent>
          <mc:Choice Requires="wps">
            <w:drawing>
              <wp:anchor distT="0" distB="0" distL="114300" distR="114300" simplePos="0" relativeHeight="251681792" behindDoc="0" locked="0" layoutInCell="1" allowOverlap="1" wp14:anchorId="0CD3C630" wp14:editId="3366E50C">
                <wp:simplePos x="0" y="0"/>
                <wp:positionH relativeFrom="column">
                  <wp:posOffset>7030085</wp:posOffset>
                </wp:positionH>
                <wp:positionV relativeFrom="paragraph">
                  <wp:posOffset>4080510</wp:posOffset>
                </wp:positionV>
                <wp:extent cx="0" cy="260985"/>
                <wp:effectExtent l="76200" t="0" r="57150" b="62865"/>
                <wp:wrapNone/>
                <wp:docPr id="26" name="Straight Arrow Connector 26"/>
                <wp:cNvGraphicFramePr/>
                <a:graphic xmlns:a="http://schemas.openxmlformats.org/drawingml/2006/main">
                  <a:graphicData uri="http://schemas.microsoft.com/office/word/2010/wordprocessingShape">
                    <wps:wsp>
                      <wps:cNvCnPr/>
                      <wps:spPr>
                        <a:xfrm>
                          <a:off x="0" y="0"/>
                          <a:ext cx="0" cy="26098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79675A09" id="Straight Arrow Connector 26" o:spid="_x0000_s1026" type="#_x0000_t32" style="position:absolute;margin-left:553.55pt;margin-top:321.3pt;width:0;height:20.5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" strokecolor="#4a7ebb">
                <v:stroke endarrow="block"/>
              </v:shape>
            </w:pict>
          </mc:Fallback>
        </mc:AlternateContent>
      </w:r>
      <w:r w:rsidRPr="00383D32">
        <w:rPr>
          <w:rFonts w:eastAsia="Calibri"/>
          <w:noProof/>
          <w:color w:val="auto"/>
          <w:lang w:eastAsia="en-AU"/>
        </w:rPr>
        <mc:AlternateContent>
          <mc:Choice Requires="wps">
            <w:drawing>
              <wp:anchor distT="0" distB="0" distL="114300" distR="114300" simplePos="0" relativeHeight="251682816" behindDoc="0" locked="0" layoutInCell="1" allowOverlap="1" wp14:anchorId="0D6DCD63" wp14:editId="486D0224">
                <wp:simplePos x="0" y="0"/>
                <wp:positionH relativeFrom="column">
                  <wp:posOffset>2106295</wp:posOffset>
                </wp:positionH>
                <wp:positionV relativeFrom="paragraph">
                  <wp:posOffset>2930525</wp:posOffset>
                </wp:positionV>
                <wp:extent cx="999490" cy="711835"/>
                <wp:effectExtent l="76200" t="38100" r="10160" b="31115"/>
                <wp:wrapNone/>
                <wp:docPr id="27" name="Elbow Connector 27"/>
                <wp:cNvGraphicFramePr/>
                <a:graphic xmlns:a="http://schemas.openxmlformats.org/drawingml/2006/main">
                  <a:graphicData uri="http://schemas.microsoft.com/office/word/2010/wordprocessingShape">
                    <wps:wsp>
                      <wps:cNvCnPr/>
                      <wps:spPr>
                        <a:xfrm flipH="1" flipV="1">
                          <a:off x="0" y="0"/>
                          <a:ext cx="999490" cy="711835"/>
                        </a:xfrm>
                        <a:prstGeom prst="bentConnector3">
                          <a:avLst>
                            <a:gd name="adj1" fmla="val 100235"/>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489EA50B" id="Elbow Connector 27" o:spid="_x0000_s1026" type="#_x0000_t34" style="position:absolute;margin-left:165.85pt;margin-top:230.75pt;width:78.7pt;height:56.05pt;flip:x y;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" adj="21651" strokecolor="#4a7ebb">
                <v:stroke endarrow="block"/>
              </v:shape>
            </w:pict>
          </mc:Fallback>
        </mc:AlternateContent>
      </w:r>
      <w:r w:rsidRPr="00383D32">
        <w:rPr>
          <w:rFonts w:eastAsia="Calibri"/>
          <w:noProof/>
          <w:color w:val="auto"/>
          <w:lang w:eastAsia="en-AU"/>
        </w:rPr>
        <mc:AlternateContent>
          <mc:Choice Requires="wps">
            <w:drawing>
              <wp:anchor distT="0" distB="0" distL="114300" distR="114300" simplePos="0" relativeHeight="251683840" behindDoc="0" locked="0" layoutInCell="1" allowOverlap="1" wp14:anchorId="18F7FB3E" wp14:editId="7C6E3D08">
                <wp:simplePos x="0" y="0"/>
                <wp:positionH relativeFrom="column">
                  <wp:posOffset>4458335</wp:posOffset>
                </wp:positionH>
                <wp:positionV relativeFrom="paragraph">
                  <wp:posOffset>2434590</wp:posOffset>
                </wp:positionV>
                <wp:extent cx="127000" cy="79375"/>
                <wp:effectExtent l="0" t="0" r="6350" b="0"/>
                <wp:wrapNone/>
                <wp:docPr id="28" name="Text Box 28"/>
                <wp:cNvGraphicFramePr/>
                <a:graphic xmlns:a="http://schemas.openxmlformats.org/drawingml/2006/main">
                  <a:graphicData uri="http://schemas.microsoft.com/office/word/2010/wordprocessingShape">
                    <wps:wsp>
                      <wps:cNvSpPr txBox="1"/>
                      <wps:spPr>
                        <a:xfrm>
                          <a:off x="0" y="0"/>
                          <a:ext cx="127000" cy="79375"/>
                        </a:xfrm>
                        <a:prstGeom prst="rect">
                          <a:avLst/>
                        </a:prstGeom>
                        <a:solidFill>
                          <a:sysClr val="window" lastClr="FFFFFF"/>
                        </a:solidFill>
                        <a:ln w="6350">
                          <a:noFill/>
                        </a:ln>
                        <a:effectLst/>
                      </wps:spPr>
                      <wps:txbx>
                        <w:txbxContent>
                          <w:p w:rsidR="004B4A48" w:rsidRPr="00CC1DB5" w:rsidRDefault="004B4A48" w:rsidP="004B4A48">
                            <w:pPr>
                              <w:rPr>
                                <w:sz w:val="10"/>
                                <w:szCs w:val="10"/>
                              </w:rPr>
                            </w:pPr>
                            <w:r w:rsidRPr="00CC1DB5">
                              <w:rPr>
                                <w:sz w:val="10"/>
                                <w:szCs w:val="10"/>
                              </w:rPr>
                              <w:t>Yes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7FB3E" id="Text Box 28" o:spid="_x0000_s1042" type="#_x0000_t202" style="position:absolute;margin-left:351.05pt;margin-top:191.7pt;width:10pt;height:6.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" fillcolor="window" stroked="f" strokeweight=".5pt">
                <v:textbox inset="0,0,0,0">
                  <w:txbxContent>
                    <w:p w:rsidR="004B4A48" w:rsidRPr="00CC1DB5" w:rsidRDefault="004B4A48" w:rsidP="004B4A48">
                      <w:pPr>
                        <w:rPr>
                          <w:sz w:val="10"/>
                          <w:szCs w:val="10"/>
                        </w:rPr>
                      </w:pPr>
                      <w:r w:rsidRPr="00CC1DB5">
                        <w:rPr>
                          <w:sz w:val="10"/>
                          <w:szCs w:val="10"/>
                        </w:rPr>
                        <w:t>Yes</w:t>
                      </w:r>
                    </w:p>
                  </w:txbxContent>
                </v:textbox>
              </v:shape>
            </w:pict>
          </mc:Fallback>
        </mc:AlternateContent>
      </w:r>
      <w:r w:rsidRPr="00383D32">
        <w:rPr>
          <w:rFonts w:eastAsia="Calibri"/>
          <w:noProof/>
          <w:color w:val="auto"/>
          <w:lang w:eastAsia="en-AU"/>
        </w:rPr>
        <mc:AlternateContent>
          <mc:Choice Requires="wps">
            <w:drawing>
              <wp:anchor distT="0" distB="0" distL="114300" distR="114300" simplePos="0" relativeHeight="251684864" behindDoc="0" locked="0" layoutInCell="1" allowOverlap="1" wp14:anchorId="2C284EFF" wp14:editId="216B667A">
                <wp:simplePos x="0" y="0"/>
                <wp:positionH relativeFrom="column">
                  <wp:posOffset>3732530</wp:posOffset>
                </wp:positionH>
                <wp:positionV relativeFrom="paragraph">
                  <wp:posOffset>2976245</wp:posOffset>
                </wp:positionV>
                <wp:extent cx="127000" cy="79375"/>
                <wp:effectExtent l="0" t="0" r="6350" b="0"/>
                <wp:wrapNone/>
                <wp:docPr id="29" name="Text Box 29"/>
                <wp:cNvGraphicFramePr/>
                <a:graphic xmlns:a="http://schemas.openxmlformats.org/drawingml/2006/main">
                  <a:graphicData uri="http://schemas.microsoft.com/office/word/2010/wordprocessingShape">
                    <wps:wsp>
                      <wps:cNvSpPr txBox="1"/>
                      <wps:spPr>
                        <a:xfrm>
                          <a:off x="0" y="0"/>
                          <a:ext cx="127000" cy="79375"/>
                        </a:xfrm>
                        <a:prstGeom prst="rect">
                          <a:avLst/>
                        </a:prstGeom>
                        <a:solidFill>
                          <a:sysClr val="window" lastClr="FFFFFF"/>
                        </a:solidFill>
                        <a:ln w="6350">
                          <a:noFill/>
                        </a:ln>
                        <a:effectLst/>
                      </wps:spPr>
                      <wps:txbx>
                        <w:txbxContent>
                          <w:p w:rsidR="004B4A48" w:rsidRPr="00CC1DB5" w:rsidRDefault="004B4A48" w:rsidP="004B4A48">
                            <w:pPr>
                              <w:rPr>
                                <w:sz w:val="10"/>
                                <w:szCs w:val="10"/>
                              </w:rPr>
                            </w:pPr>
                            <w:r>
                              <w:rPr>
                                <w:sz w:val="10"/>
                                <w:szCs w:val="10"/>
                              </w:rPr>
                              <w:t>No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284EFF" id="Text Box 29" o:spid="_x0000_s1043" type="#_x0000_t202" style="position:absolute;margin-left:293.9pt;margin-top:234.35pt;width:10pt;height:6.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" fillcolor="window" stroked="f" strokeweight=".5pt">
                <v:textbox inset="0,0,0,0">
                  <w:txbxContent>
                    <w:p w:rsidR="004B4A48" w:rsidRPr="00CC1DB5" w:rsidRDefault="004B4A48" w:rsidP="004B4A48">
                      <w:pPr>
                        <w:rPr>
                          <w:sz w:val="10"/>
                          <w:szCs w:val="10"/>
                        </w:rPr>
                      </w:pPr>
                      <w:r>
                        <w:rPr>
                          <w:sz w:val="10"/>
                          <w:szCs w:val="10"/>
                        </w:rPr>
                        <w:t>No</w:t>
                      </w:r>
                    </w:p>
                  </w:txbxContent>
                </v:textbox>
              </v:shape>
            </w:pict>
          </mc:Fallback>
        </mc:AlternateContent>
      </w:r>
      <w:r w:rsidRPr="00383D32">
        <w:rPr>
          <w:rFonts w:eastAsia="Calibri"/>
          <w:noProof/>
          <w:color w:val="auto"/>
          <w:lang w:eastAsia="en-AU"/>
        </w:rPr>
        <mc:AlternateContent>
          <mc:Choice Requires="wps">
            <w:drawing>
              <wp:anchor distT="0" distB="0" distL="114300" distR="114300" simplePos="0" relativeHeight="251688960" behindDoc="0" locked="0" layoutInCell="1" allowOverlap="1" wp14:anchorId="304727FE" wp14:editId="34D614AA">
                <wp:simplePos x="0" y="0"/>
                <wp:positionH relativeFrom="column">
                  <wp:posOffset>7734300</wp:posOffset>
                </wp:positionH>
                <wp:positionV relativeFrom="paragraph">
                  <wp:posOffset>3579495</wp:posOffset>
                </wp:positionV>
                <wp:extent cx="95250" cy="83185"/>
                <wp:effectExtent l="0" t="0" r="0" b="0"/>
                <wp:wrapNone/>
                <wp:docPr id="30" name="Text Box 30"/>
                <wp:cNvGraphicFramePr/>
                <a:graphic xmlns:a="http://schemas.openxmlformats.org/drawingml/2006/main">
                  <a:graphicData uri="http://schemas.microsoft.com/office/word/2010/wordprocessingShape">
                    <wps:wsp>
                      <wps:cNvSpPr txBox="1"/>
                      <wps:spPr>
                        <a:xfrm>
                          <a:off x="0" y="0"/>
                          <a:ext cx="95250" cy="83185"/>
                        </a:xfrm>
                        <a:prstGeom prst="rect">
                          <a:avLst/>
                        </a:prstGeom>
                        <a:solidFill>
                          <a:sysClr val="window" lastClr="FFFFFF"/>
                        </a:solidFill>
                        <a:ln w="6350">
                          <a:noFill/>
                        </a:ln>
                        <a:effectLst/>
                      </wps:spPr>
                      <wps:txbx>
                        <w:txbxContent>
                          <w:p w:rsidR="004B4A48" w:rsidRPr="00CC1DB5" w:rsidRDefault="004B4A48" w:rsidP="004B4A48">
                            <w:pPr>
                              <w:rPr>
                                <w:sz w:val="10"/>
                                <w:szCs w:val="10"/>
                              </w:rPr>
                            </w:pPr>
                            <w:r>
                              <w:rPr>
                                <w:sz w:val="10"/>
                                <w:szCs w:val="10"/>
                              </w:rPr>
                              <w:t>No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4727FE" id="Text Box 30" o:spid="_x0000_s1044" type="#_x0000_t202" style="position:absolute;margin-left:609pt;margin-top:281.85pt;width:7.5pt;height:6.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" fillcolor="window" stroked="f" strokeweight=".5pt">
                <v:textbox inset="0,0,0,0">
                  <w:txbxContent>
                    <w:p w:rsidR="004B4A48" w:rsidRPr="00CC1DB5" w:rsidRDefault="004B4A48" w:rsidP="004B4A48">
                      <w:pPr>
                        <w:rPr>
                          <w:sz w:val="10"/>
                          <w:szCs w:val="10"/>
                        </w:rPr>
                      </w:pPr>
                      <w:r>
                        <w:rPr>
                          <w:sz w:val="10"/>
                          <w:szCs w:val="10"/>
                        </w:rPr>
                        <w:t>No</w:t>
                      </w:r>
                    </w:p>
                  </w:txbxContent>
                </v:textbox>
              </v:shape>
            </w:pict>
          </mc:Fallback>
        </mc:AlternateContent>
      </w:r>
      <w:r w:rsidRPr="00383D32">
        <w:rPr>
          <w:rFonts w:eastAsia="Calibri"/>
          <w:noProof/>
          <w:color w:val="auto"/>
          <w:lang w:eastAsia="en-AU"/>
        </w:rPr>
        <mc:AlternateContent>
          <mc:Choice Requires="wps">
            <w:drawing>
              <wp:anchor distT="0" distB="0" distL="114300" distR="114300" simplePos="0" relativeHeight="251686912" behindDoc="0" locked="0" layoutInCell="1" allowOverlap="1" wp14:anchorId="13E38BFC" wp14:editId="1B7E0E4D">
                <wp:simplePos x="0" y="0"/>
                <wp:positionH relativeFrom="column">
                  <wp:posOffset>6049645</wp:posOffset>
                </wp:positionH>
                <wp:positionV relativeFrom="paragraph">
                  <wp:posOffset>2437130</wp:posOffset>
                </wp:positionV>
                <wp:extent cx="91440" cy="86995"/>
                <wp:effectExtent l="0" t="0" r="3810" b="8255"/>
                <wp:wrapNone/>
                <wp:docPr id="37" name="Text Box 37"/>
                <wp:cNvGraphicFramePr/>
                <a:graphic xmlns:a="http://schemas.openxmlformats.org/drawingml/2006/main">
                  <a:graphicData uri="http://schemas.microsoft.com/office/word/2010/wordprocessingShape">
                    <wps:wsp>
                      <wps:cNvSpPr txBox="1"/>
                      <wps:spPr>
                        <a:xfrm>
                          <a:off x="0" y="0"/>
                          <a:ext cx="91440" cy="86995"/>
                        </a:xfrm>
                        <a:prstGeom prst="rect">
                          <a:avLst/>
                        </a:prstGeom>
                        <a:solidFill>
                          <a:sysClr val="window" lastClr="FFFFFF"/>
                        </a:solidFill>
                        <a:ln w="6350">
                          <a:noFill/>
                        </a:ln>
                        <a:effectLst/>
                      </wps:spPr>
                      <wps:txbx>
                        <w:txbxContent>
                          <w:p w:rsidR="004B4A48" w:rsidRPr="00CC1DB5" w:rsidRDefault="004B4A48" w:rsidP="004B4A48">
                            <w:pPr>
                              <w:rPr>
                                <w:sz w:val="10"/>
                                <w:szCs w:val="10"/>
                              </w:rPr>
                            </w:pPr>
                            <w:r>
                              <w:rPr>
                                <w:sz w:val="10"/>
                                <w:szCs w:val="10"/>
                              </w:rPr>
                              <w:t>No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E38BFC" id="Text Box 37" o:spid="_x0000_s1045" type="#_x0000_t202" style="position:absolute;margin-left:476.35pt;margin-top:191.9pt;width:7.2pt;height:6.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" fillcolor="window" stroked="f" strokeweight=".5pt">
                <v:textbox inset="0,0,0,0">
                  <w:txbxContent>
                    <w:p w:rsidR="004B4A48" w:rsidRPr="00CC1DB5" w:rsidRDefault="004B4A48" w:rsidP="004B4A48">
                      <w:pPr>
                        <w:rPr>
                          <w:sz w:val="10"/>
                          <w:szCs w:val="10"/>
                        </w:rPr>
                      </w:pPr>
                      <w:r>
                        <w:rPr>
                          <w:sz w:val="10"/>
                          <w:szCs w:val="10"/>
                        </w:rPr>
                        <w:t>No</w:t>
                      </w:r>
                    </w:p>
                  </w:txbxContent>
                </v:textbox>
              </v:shape>
            </w:pict>
          </mc:Fallback>
        </mc:AlternateContent>
      </w:r>
      <w:r w:rsidRPr="00383D32">
        <w:rPr>
          <w:rFonts w:eastAsia="Calibri"/>
          <w:noProof/>
          <w:color w:val="auto"/>
          <w:lang w:eastAsia="en-AU"/>
        </w:rPr>
        <mc:AlternateContent>
          <mc:Choice Requires="wps">
            <w:drawing>
              <wp:anchor distT="0" distB="0" distL="114300" distR="114300" simplePos="0" relativeHeight="251685888" behindDoc="0" locked="0" layoutInCell="1" allowOverlap="1" wp14:anchorId="4DF76BF3" wp14:editId="27F52A29">
                <wp:simplePos x="0" y="0"/>
                <wp:positionH relativeFrom="column">
                  <wp:posOffset>5307330</wp:posOffset>
                </wp:positionH>
                <wp:positionV relativeFrom="paragraph">
                  <wp:posOffset>2988310</wp:posOffset>
                </wp:positionV>
                <wp:extent cx="127000" cy="79375"/>
                <wp:effectExtent l="0" t="0" r="6350" b="0"/>
                <wp:wrapNone/>
                <wp:docPr id="39" name="Text Box 39"/>
                <wp:cNvGraphicFramePr/>
                <a:graphic xmlns:a="http://schemas.openxmlformats.org/drawingml/2006/main">
                  <a:graphicData uri="http://schemas.microsoft.com/office/word/2010/wordprocessingShape">
                    <wps:wsp>
                      <wps:cNvSpPr txBox="1"/>
                      <wps:spPr>
                        <a:xfrm>
                          <a:off x="0" y="0"/>
                          <a:ext cx="127000" cy="79375"/>
                        </a:xfrm>
                        <a:prstGeom prst="rect">
                          <a:avLst/>
                        </a:prstGeom>
                        <a:solidFill>
                          <a:sysClr val="window" lastClr="FFFFFF"/>
                        </a:solidFill>
                        <a:ln w="6350">
                          <a:noFill/>
                        </a:ln>
                        <a:effectLst/>
                      </wps:spPr>
                      <wps:txbx>
                        <w:txbxContent>
                          <w:p w:rsidR="004B4A48" w:rsidRPr="00CC1DB5" w:rsidRDefault="004B4A48" w:rsidP="004B4A48">
                            <w:pPr>
                              <w:rPr>
                                <w:sz w:val="10"/>
                                <w:szCs w:val="10"/>
                              </w:rPr>
                            </w:pPr>
                            <w:r w:rsidRPr="00CC1DB5">
                              <w:rPr>
                                <w:sz w:val="10"/>
                                <w:szCs w:val="10"/>
                              </w:rPr>
                              <w:t>Yes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76BF3" id="Text Box 39" o:spid="_x0000_s1046" type="#_x0000_t202" style="position:absolute;margin-left:417.9pt;margin-top:235.3pt;width:10pt;height:6.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" fillcolor="window" stroked="f" strokeweight=".5pt">
                <v:textbox inset="0,0,0,0">
                  <w:txbxContent>
                    <w:p w:rsidR="004B4A48" w:rsidRPr="00CC1DB5" w:rsidRDefault="004B4A48" w:rsidP="004B4A48">
                      <w:pPr>
                        <w:rPr>
                          <w:sz w:val="10"/>
                          <w:szCs w:val="10"/>
                        </w:rPr>
                      </w:pPr>
                      <w:r w:rsidRPr="00CC1DB5">
                        <w:rPr>
                          <w:sz w:val="10"/>
                          <w:szCs w:val="10"/>
                        </w:rPr>
                        <w:t>Yes</w:t>
                      </w:r>
                    </w:p>
                  </w:txbxContent>
                </v:textbox>
              </v:shape>
            </w:pict>
          </mc:Fallback>
        </mc:AlternateContent>
      </w:r>
      <w:r w:rsidRPr="00383D32">
        <w:rPr>
          <w:rFonts w:eastAsia="Calibri"/>
          <w:noProof/>
          <w:color w:val="auto"/>
          <w:lang w:eastAsia="en-AU"/>
        </w:rPr>
        <mc:AlternateContent>
          <mc:Choice Requires="wps">
            <w:drawing>
              <wp:anchor distT="0" distB="0" distL="114300" distR="114300" simplePos="0" relativeHeight="251687936" behindDoc="0" locked="0" layoutInCell="1" allowOverlap="1" wp14:anchorId="035F3B6B" wp14:editId="77772726">
                <wp:simplePos x="0" y="0"/>
                <wp:positionH relativeFrom="column">
                  <wp:posOffset>6977380</wp:posOffset>
                </wp:positionH>
                <wp:positionV relativeFrom="paragraph">
                  <wp:posOffset>4133215</wp:posOffset>
                </wp:positionV>
                <wp:extent cx="127221" cy="79513"/>
                <wp:effectExtent l="0" t="0" r="6350" b="0"/>
                <wp:wrapNone/>
                <wp:docPr id="40" name="Text Box 40"/>
                <wp:cNvGraphicFramePr/>
                <a:graphic xmlns:a="http://schemas.openxmlformats.org/drawingml/2006/main">
                  <a:graphicData uri="http://schemas.microsoft.com/office/word/2010/wordprocessingShape">
                    <wps:wsp>
                      <wps:cNvSpPr txBox="1"/>
                      <wps:spPr>
                        <a:xfrm>
                          <a:off x="0" y="0"/>
                          <a:ext cx="127221" cy="79513"/>
                        </a:xfrm>
                        <a:prstGeom prst="rect">
                          <a:avLst/>
                        </a:prstGeom>
                        <a:solidFill>
                          <a:sysClr val="window" lastClr="FFFFFF"/>
                        </a:solidFill>
                        <a:ln w="6350">
                          <a:noFill/>
                        </a:ln>
                        <a:effectLst/>
                      </wps:spPr>
                      <wps:txbx>
                        <w:txbxContent>
                          <w:p w:rsidR="004B4A48" w:rsidRPr="00CC1DB5" w:rsidRDefault="004B4A48" w:rsidP="004B4A48">
                            <w:pPr>
                              <w:rPr>
                                <w:sz w:val="10"/>
                                <w:szCs w:val="10"/>
                              </w:rPr>
                            </w:pPr>
                            <w:r w:rsidRPr="00CC1DB5">
                              <w:rPr>
                                <w:sz w:val="10"/>
                                <w:szCs w:val="10"/>
                              </w:rPr>
                              <w:t>Yes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F3B6B" id="Text Box 40" o:spid="_x0000_s1047" type="#_x0000_t202" style="position:absolute;margin-left:549.4pt;margin-top:325.45pt;width:10pt;height:6.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" fillcolor="window" stroked="f" strokeweight=".5pt">
                <v:textbox inset="0,0,0,0">
                  <w:txbxContent>
                    <w:p w:rsidR="004B4A48" w:rsidRPr="00CC1DB5" w:rsidRDefault="004B4A48" w:rsidP="004B4A48">
                      <w:pPr>
                        <w:rPr>
                          <w:sz w:val="10"/>
                          <w:szCs w:val="10"/>
                        </w:rPr>
                      </w:pPr>
                      <w:r w:rsidRPr="00CC1DB5">
                        <w:rPr>
                          <w:sz w:val="10"/>
                          <w:szCs w:val="10"/>
                        </w:rPr>
                        <w:t>Yes</w:t>
                      </w:r>
                    </w:p>
                  </w:txbxContent>
                </v:textbox>
              </v:shape>
            </w:pict>
          </mc:Fallback>
        </mc:AlternateContent>
      </w:r>
    </w:p>
    <w:sectPr w:rsidR="004B4A48" w:rsidSect="00AC2362">
      <w:pgSz w:w="16838" w:h="11906"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8C8" w:rsidRDefault="00D148C8">
      <w:r>
        <w:separator/>
      </w:r>
    </w:p>
    <w:p w:rsidR="00D148C8" w:rsidRDefault="00D148C8"/>
  </w:endnote>
  <w:endnote w:type="continuationSeparator" w:id="0">
    <w:p w:rsidR="00D148C8" w:rsidRDefault="00D148C8">
      <w:r>
        <w:continuationSeparator/>
      </w:r>
    </w:p>
    <w:p w:rsidR="00D148C8" w:rsidRDefault="00D148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8C8" w:rsidRDefault="00D148C8" w:rsidP="004F58DC">
    <w:pPr>
      <w:rPr>
        <w:rStyle w:val="PageNumber"/>
      </w:rPr>
    </w:pPr>
    <w:r>
      <w:rPr>
        <w:rStyle w:val="PageNumber"/>
      </w:rPr>
      <w:fldChar w:fldCharType="begin"/>
    </w:r>
    <w:r>
      <w:rPr>
        <w:rStyle w:val="PageNumber"/>
      </w:rPr>
      <w:instrText xml:space="preserve">PAGE  </w:instrText>
    </w:r>
    <w:r>
      <w:rPr>
        <w:rStyle w:val="PageNumber"/>
      </w:rPr>
      <w:fldChar w:fldCharType="end"/>
    </w:r>
  </w:p>
  <w:p w:rsidR="00D148C8" w:rsidRDefault="00D148C8" w:rsidP="004F58D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4312423"/>
      <w:docPartObj>
        <w:docPartGallery w:val="Page Numbers (Bottom of Page)"/>
        <w:docPartUnique/>
      </w:docPartObj>
    </w:sdtPr>
    <w:sdtEndPr>
      <w:rPr>
        <w:color w:val="7F7F7F" w:themeColor="background1" w:themeShade="7F"/>
        <w:spacing w:val="60"/>
      </w:rPr>
    </w:sdtEndPr>
    <w:sdtContent>
      <w:p w:rsidR="00D20891" w:rsidRDefault="00D20891">
        <w:pPr>
          <w:pStyle w:val="Footer"/>
          <w:pBdr>
            <w:top w:val="single" w:sz="4" w:space="1" w:color="D9D9D9" w:themeColor="background1" w:themeShade="D9"/>
          </w:pBdr>
          <w:jc w:val="right"/>
        </w:pPr>
        <w:r>
          <w:fldChar w:fldCharType="begin"/>
        </w:r>
        <w:r>
          <w:instrText xml:space="preserve"> PAGE   \* MERGEFORMAT </w:instrText>
        </w:r>
        <w:r>
          <w:fldChar w:fldCharType="separate"/>
        </w:r>
        <w:r w:rsidR="00ED04FC">
          <w:rPr>
            <w:noProof/>
          </w:rPr>
          <w:t>5</w:t>
        </w:r>
        <w:r>
          <w:rPr>
            <w:noProof/>
          </w:rPr>
          <w:fldChar w:fldCharType="end"/>
        </w:r>
        <w:r>
          <w:t xml:space="preserve"> | </w:t>
        </w:r>
        <w:r>
          <w:rPr>
            <w:color w:val="7F7F7F" w:themeColor="background1" w:themeShade="7F"/>
            <w:spacing w:val="60"/>
          </w:rPr>
          <w:t>Page</w:t>
        </w:r>
      </w:p>
    </w:sdtContent>
  </w:sdt>
  <w:p w:rsidR="00D148C8" w:rsidRPr="00F37189" w:rsidRDefault="00D148C8" w:rsidP="00D20891">
    <w:pPr>
      <w:pStyle w:val="DIISRTE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8C8" w:rsidRDefault="00D148C8">
      <w:r>
        <w:separator/>
      </w:r>
    </w:p>
    <w:p w:rsidR="00D148C8" w:rsidRDefault="00D148C8"/>
  </w:footnote>
  <w:footnote w:type="continuationSeparator" w:id="0">
    <w:p w:rsidR="00D148C8" w:rsidRDefault="00D148C8">
      <w:r>
        <w:continuationSeparator/>
      </w:r>
    </w:p>
    <w:p w:rsidR="00D148C8" w:rsidRDefault="00D148C8"/>
  </w:footnote>
  <w:footnote w:id="1">
    <w:p w:rsidR="00D148C8" w:rsidRPr="00B843CC" w:rsidRDefault="00D148C8" w:rsidP="00D148C8">
      <w:pPr>
        <w:rPr>
          <w:i/>
          <w:sz w:val="16"/>
          <w:szCs w:val="16"/>
        </w:rPr>
      </w:pPr>
      <w:r w:rsidRPr="00B843CC">
        <w:rPr>
          <w:rStyle w:val="FootnoteReference"/>
          <w:sz w:val="16"/>
          <w:szCs w:val="16"/>
        </w:rPr>
        <w:footnoteRef/>
      </w:r>
      <w:r w:rsidRPr="00B843CC">
        <w:rPr>
          <w:sz w:val="16"/>
          <w:szCs w:val="16"/>
        </w:rPr>
        <w:t xml:space="preserve"> Note: GEMS formally began in October 2012. Figures are for only part of the year.</w:t>
      </w:r>
    </w:p>
    <w:p w:rsidR="00D148C8" w:rsidRPr="002B0F4E" w:rsidRDefault="00D148C8" w:rsidP="00D148C8">
      <w:pPr>
        <w:pStyle w:val="FootnoteText"/>
        <w:rPr>
          <w:lang w:val="en-AU"/>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8C8" w:rsidRDefault="00D148C8">
    <w:pPr>
      <w:pStyle w:val="Header"/>
    </w:pPr>
    <w:r>
      <w:rPr>
        <w:noProof/>
        <w:lang w:eastAsia="en-AU"/>
      </w:rPr>
      <w:drawing>
        <wp:anchor distT="0" distB="0" distL="114300" distR="114300" simplePos="0" relativeHeight="251659264" behindDoc="1" locked="0" layoutInCell="1" allowOverlap="1" wp14:anchorId="7C8DB8A9" wp14:editId="63F2217B">
          <wp:simplePos x="0" y="0"/>
          <wp:positionH relativeFrom="page">
            <wp:align>left</wp:align>
          </wp:positionH>
          <wp:positionV relativeFrom="paragraph">
            <wp:posOffset>-460374</wp:posOffset>
          </wp:positionV>
          <wp:extent cx="7592058" cy="10735569"/>
          <wp:effectExtent l="0" t="0" r="9525"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age_IEA_dev_v2-3.jpg"/>
                  <pic:cNvPicPr/>
                </pic:nvPicPr>
                <pic:blipFill>
                  <a:blip r:embed="rId1">
                    <a:extLst>
                      <a:ext uri="{28A0092B-C50C-407E-A947-70E740481C1C}">
                        <a14:useLocalDpi xmlns:a14="http://schemas.microsoft.com/office/drawing/2010/main" val="0"/>
                      </a:ext>
                    </a:extLst>
                  </a:blip>
                  <a:stretch>
                    <a:fillRect/>
                  </a:stretch>
                </pic:blipFill>
                <pic:spPr>
                  <a:xfrm>
                    <a:off x="0" y="0"/>
                    <a:ext cx="7592058" cy="10735569"/>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8C8" w:rsidRDefault="00D148C8" w:rsidP="00D148C8"/>
  <w:p w:rsidR="00D148C8" w:rsidRDefault="00D148C8" w:rsidP="00D148C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8C8" w:rsidRDefault="00D148C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1A8A63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48CD5C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1EE6A59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69F2EFCC"/>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2C32D2FA"/>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3C0B96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35A703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F2461B8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91CA47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BCDCDE5A"/>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7728DA48"/>
    <w:lvl w:ilvl="0">
      <w:start w:val="1"/>
      <w:numFmt w:val="bullet"/>
      <w:pStyle w:val="ListBullet"/>
      <w:lvlText w:val=""/>
      <w:lvlJc w:val="left"/>
      <w:pPr>
        <w:tabs>
          <w:tab w:val="num" w:pos="360"/>
        </w:tabs>
        <w:ind w:left="360" w:hanging="360"/>
      </w:pPr>
      <w:rPr>
        <w:rFonts w:ascii="Wingdings" w:hAnsi="Wingdings" w:hint="default"/>
      </w:rPr>
    </w:lvl>
  </w:abstractNum>
  <w:abstractNum w:abstractNumId="1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2" w15:restartNumberingAfterBreak="0">
    <w:nsid w:val="06B9143A"/>
    <w:multiLevelType w:val="hybridMultilevel"/>
    <w:tmpl w:val="3B6E7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B9D362D"/>
    <w:multiLevelType w:val="hybridMultilevel"/>
    <w:tmpl w:val="113C8AA0"/>
    <w:lvl w:ilvl="0" w:tplc="969A341E">
      <w:start w:val="1"/>
      <w:numFmt w:val="bullet"/>
      <w:pStyle w:val="E3Bullets"/>
      <w:lvlText w:val="•"/>
      <w:lvlJc w:val="left"/>
      <w:pPr>
        <w:ind w:left="720" w:hanging="360"/>
      </w:pPr>
      <w:rPr>
        <w:rFonts w:ascii="Georgia" w:hAnsi="Georgia" w:hint="default"/>
        <w:color w:val="365F91" w:themeColor="accent1" w:themeShade="B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AA0199"/>
    <w:multiLevelType w:val="hybridMultilevel"/>
    <w:tmpl w:val="0B02BB12"/>
    <w:lvl w:ilvl="0" w:tplc="0C090001">
      <w:start w:val="1"/>
      <w:numFmt w:val="bullet"/>
      <w:lvlText w:val=""/>
      <w:lvlJc w:val="left"/>
      <w:pPr>
        <w:ind w:left="1089" w:hanging="360"/>
      </w:pPr>
      <w:rPr>
        <w:rFonts w:ascii="Symbol" w:hAnsi="Symbol" w:hint="default"/>
      </w:rPr>
    </w:lvl>
    <w:lvl w:ilvl="1" w:tplc="0C090003" w:tentative="1">
      <w:start w:val="1"/>
      <w:numFmt w:val="bullet"/>
      <w:lvlText w:val="o"/>
      <w:lvlJc w:val="left"/>
      <w:pPr>
        <w:ind w:left="1809" w:hanging="360"/>
      </w:pPr>
      <w:rPr>
        <w:rFonts w:ascii="Courier New" w:hAnsi="Courier New" w:cs="Courier New" w:hint="default"/>
      </w:rPr>
    </w:lvl>
    <w:lvl w:ilvl="2" w:tplc="0C090005" w:tentative="1">
      <w:start w:val="1"/>
      <w:numFmt w:val="bullet"/>
      <w:lvlText w:val=""/>
      <w:lvlJc w:val="left"/>
      <w:pPr>
        <w:ind w:left="2529" w:hanging="360"/>
      </w:pPr>
      <w:rPr>
        <w:rFonts w:ascii="Wingdings" w:hAnsi="Wingdings" w:hint="default"/>
      </w:rPr>
    </w:lvl>
    <w:lvl w:ilvl="3" w:tplc="0C090001" w:tentative="1">
      <w:start w:val="1"/>
      <w:numFmt w:val="bullet"/>
      <w:lvlText w:val=""/>
      <w:lvlJc w:val="left"/>
      <w:pPr>
        <w:ind w:left="3249" w:hanging="360"/>
      </w:pPr>
      <w:rPr>
        <w:rFonts w:ascii="Symbol" w:hAnsi="Symbol" w:hint="default"/>
      </w:rPr>
    </w:lvl>
    <w:lvl w:ilvl="4" w:tplc="0C090003" w:tentative="1">
      <w:start w:val="1"/>
      <w:numFmt w:val="bullet"/>
      <w:lvlText w:val="o"/>
      <w:lvlJc w:val="left"/>
      <w:pPr>
        <w:ind w:left="3969" w:hanging="360"/>
      </w:pPr>
      <w:rPr>
        <w:rFonts w:ascii="Courier New" w:hAnsi="Courier New" w:cs="Courier New" w:hint="default"/>
      </w:rPr>
    </w:lvl>
    <w:lvl w:ilvl="5" w:tplc="0C090005" w:tentative="1">
      <w:start w:val="1"/>
      <w:numFmt w:val="bullet"/>
      <w:lvlText w:val=""/>
      <w:lvlJc w:val="left"/>
      <w:pPr>
        <w:ind w:left="4689" w:hanging="360"/>
      </w:pPr>
      <w:rPr>
        <w:rFonts w:ascii="Wingdings" w:hAnsi="Wingdings" w:hint="default"/>
      </w:rPr>
    </w:lvl>
    <w:lvl w:ilvl="6" w:tplc="0C090001" w:tentative="1">
      <w:start w:val="1"/>
      <w:numFmt w:val="bullet"/>
      <w:lvlText w:val=""/>
      <w:lvlJc w:val="left"/>
      <w:pPr>
        <w:ind w:left="5409" w:hanging="360"/>
      </w:pPr>
      <w:rPr>
        <w:rFonts w:ascii="Symbol" w:hAnsi="Symbol" w:hint="default"/>
      </w:rPr>
    </w:lvl>
    <w:lvl w:ilvl="7" w:tplc="0C090003" w:tentative="1">
      <w:start w:val="1"/>
      <w:numFmt w:val="bullet"/>
      <w:lvlText w:val="o"/>
      <w:lvlJc w:val="left"/>
      <w:pPr>
        <w:ind w:left="6129" w:hanging="360"/>
      </w:pPr>
      <w:rPr>
        <w:rFonts w:ascii="Courier New" w:hAnsi="Courier New" w:cs="Courier New" w:hint="default"/>
      </w:rPr>
    </w:lvl>
    <w:lvl w:ilvl="8" w:tplc="0C090005" w:tentative="1">
      <w:start w:val="1"/>
      <w:numFmt w:val="bullet"/>
      <w:lvlText w:val=""/>
      <w:lvlJc w:val="left"/>
      <w:pPr>
        <w:ind w:left="6849" w:hanging="360"/>
      </w:pPr>
      <w:rPr>
        <w:rFonts w:ascii="Wingdings" w:hAnsi="Wingdings" w:hint="default"/>
      </w:rPr>
    </w:lvl>
  </w:abstractNum>
  <w:abstractNum w:abstractNumId="15" w15:restartNumberingAfterBreak="0">
    <w:nsid w:val="1F745BC2"/>
    <w:multiLevelType w:val="multilevel"/>
    <w:tmpl w:val="E5E89F92"/>
    <w:lvl w:ilvl="0">
      <w:start w:val="1"/>
      <w:numFmt w:val="bullet"/>
      <w:pStyle w:val="TOC1"/>
      <w:lvlText w:val=""/>
      <w:lvlJc w:val="left"/>
      <w:pPr>
        <w:ind w:left="369" w:hanging="369"/>
      </w:pPr>
      <w:rPr>
        <w:rFonts w:ascii="Symbol" w:hAnsi="Symbol" w:hint="default"/>
      </w:rPr>
    </w:lvl>
    <w:lvl w:ilvl="1">
      <w:start w:val="1"/>
      <w:numFmt w:val="none"/>
      <w:pStyle w:val="ListBullet"/>
      <w:lvlText w:val="-"/>
      <w:lvlJc w:val="left"/>
      <w:pPr>
        <w:ind w:left="737" w:hanging="368"/>
      </w:pPr>
      <w:rPr>
        <w:rFonts w:hint="default"/>
      </w:rPr>
    </w:lvl>
    <w:lvl w:ilvl="2">
      <w:start w:val="1"/>
      <w:numFmt w:val="none"/>
      <w:pStyle w:val="ListNumber"/>
      <w:lvlText w:val=":"/>
      <w:lvlJc w:val="left"/>
      <w:pPr>
        <w:ind w:left="1106" w:hanging="369"/>
      </w:pPr>
      <w:rPr>
        <w:rFonts w:hint="default"/>
      </w:rPr>
    </w:lvl>
    <w:lvl w:ilvl="3">
      <w:start w:val="1"/>
      <w:numFmt w:val="none"/>
      <w:pStyle w:val="DIISRTETableOne"/>
      <w:lvlText w:val=""/>
      <w:lvlJc w:val="left"/>
      <w:pPr>
        <w:ind w:left="1474" w:hanging="368"/>
      </w:pPr>
      <w:rPr>
        <w:rFonts w:hint="default"/>
        <w:color w:val="auto"/>
      </w:rPr>
    </w:lvl>
    <w:lvl w:ilvl="4">
      <w:start w:val="1"/>
      <w:numFmt w:val="none"/>
      <w:pStyle w:val="TOC2"/>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6" w15:restartNumberingAfterBreak="0">
    <w:nsid w:val="22A552A1"/>
    <w:multiLevelType w:val="multilevel"/>
    <w:tmpl w:val="4232FA6A"/>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7" w15:restartNumberingAfterBreak="0">
    <w:nsid w:val="26BE71D3"/>
    <w:multiLevelType w:val="multilevel"/>
    <w:tmpl w:val="0A0814E0"/>
    <w:lvl w:ilvl="0">
      <w:start w:val="1"/>
      <w:numFmt w:val="decimal"/>
      <w:pStyle w:val="ListContinue2"/>
      <w:lvlText w:val="%1"/>
      <w:lvlJc w:val="left"/>
      <w:pPr>
        <w:tabs>
          <w:tab w:val="num" w:pos="0"/>
        </w:tabs>
        <w:ind w:left="360" w:hanging="360"/>
      </w:pPr>
      <w:rPr>
        <w:rFonts w:hint="default"/>
        <w:sz w:val="20"/>
      </w:rPr>
    </w:lvl>
    <w:lvl w:ilvl="1">
      <w:start w:val="1"/>
      <w:numFmt w:val="lowerRoman"/>
      <w:lvlText w:val="%2)"/>
      <w:lvlJc w:val="left"/>
      <w:pPr>
        <w:tabs>
          <w:tab w:val="num" w:pos="0"/>
        </w:tabs>
        <w:ind w:left="720" w:hanging="360"/>
      </w:pPr>
      <w:rPr>
        <w:rFonts w:hint="default"/>
      </w:rPr>
    </w:lvl>
    <w:lvl w:ilvl="2">
      <w:start w:val="1"/>
      <w:numFmt w:val="lowerLetter"/>
      <w:lvlText w:val="%3)"/>
      <w:lvlJc w:val="left"/>
      <w:pPr>
        <w:tabs>
          <w:tab w:val="num" w:pos="0"/>
        </w:tabs>
        <w:ind w:left="1080" w:hanging="360"/>
      </w:pPr>
      <w:rPr>
        <w:rFonts w:hint="default"/>
      </w:rPr>
    </w:lvl>
    <w:lvl w:ilvl="3">
      <w:start w:val="1"/>
      <w:numFmt w:val="lowerLetter"/>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8"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2604C1D"/>
    <w:multiLevelType w:val="hybridMultilevel"/>
    <w:tmpl w:val="4B928964"/>
    <w:lvl w:ilvl="0" w:tplc="306E4C5A">
      <w:start w:val="1"/>
      <w:numFmt w:val="lowerLetter"/>
      <w:lvlText w:val="%1)"/>
      <w:lvlJc w:val="left"/>
      <w:pPr>
        <w:ind w:left="643" w:hanging="360"/>
      </w:pPr>
      <w:rPr>
        <w:rFonts w:ascii="Calibri Light" w:hAnsi="Calibri Light"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2D37361"/>
    <w:multiLevelType w:val="hybridMultilevel"/>
    <w:tmpl w:val="4900F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5C762D2"/>
    <w:multiLevelType w:val="multilevel"/>
    <w:tmpl w:val="A4F48E36"/>
    <w:lvl w:ilvl="0">
      <w:start w:val="1"/>
      <w:numFmt w:val="bullet"/>
      <w:lvlText w:val=""/>
      <w:lvlJc w:val="left"/>
      <w:pPr>
        <w:ind w:left="1107" w:hanging="369"/>
      </w:pPr>
      <w:rPr>
        <w:rFonts w:ascii="Symbol" w:hAnsi="Symbol" w:hint="default"/>
      </w:rPr>
    </w:lvl>
    <w:lvl w:ilvl="1">
      <w:start w:val="1"/>
      <w:numFmt w:val="bullet"/>
      <w:lvlText w:val=""/>
      <w:lvlJc w:val="left"/>
      <w:pPr>
        <w:ind w:left="1475" w:hanging="368"/>
      </w:pPr>
      <w:rPr>
        <w:rFonts w:ascii="Symbol" w:hAnsi="Symbol" w:hint="default"/>
      </w:rPr>
    </w:lvl>
    <w:lvl w:ilvl="2">
      <w:start w:val="1"/>
      <w:numFmt w:val="none"/>
      <w:lvlText w:val=":"/>
      <w:lvlJc w:val="left"/>
      <w:pPr>
        <w:ind w:left="1844" w:hanging="369"/>
      </w:pPr>
      <w:rPr>
        <w:rFonts w:hint="default"/>
      </w:rPr>
    </w:lvl>
    <w:lvl w:ilvl="3">
      <w:start w:val="1"/>
      <w:numFmt w:val="none"/>
      <w:lvlText w:val=""/>
      <w:lvlJc w:val="left"/>
      <w:pPr>
        <w:ind w:left="2212" w:hanging="368"/>
      </w:pPr>
      <w:rPr>
        <w:rFonts w:hint="default"/>
        <w:color w:val="auto"/>
      </w:rPr>
    </w:lvl>
    <w:lvl w:ilvl="4">
      <w:start w:val="1"/>
      <w:numFmt w:val="none"/>
      <w:lvlText w:val=""/>
      <w:lvlJc w:val="left"/>
      <w:pPr>
        <w:ind w:left="2538" w:hanging="360"/>
      </w:pPr>
      <w:rPr>
        <w:rFonts w:hint="default"/>
        <w:color w:val="auto"/>
      </w:rPr>
    </w:lvl>
    <w:lvl w:ilvl="5">
      <w:start w:val="1"/>
      <w:numFmt w:val="none"/>
      <w:lvlText w:val=""/>
      <w:lvlJc w:val="left"/>
      <w:pPr>
        <w:ind w:left="2898" w:hanging="360"/>
      </w:pPr>
      <w:rPr>
        <w:rFonts w:hint="default"/>
        <w:color w:val="auto"/>
      </w:rPr>
    </w:lvl>
    <w:lvl w:ilvl="6">
      <w:start w:val="1"/>
      <w:numFmt w:val="none"/>
      <w:lvlText w:val=""/>
      <w:lvlJc w:val="left"/>
      <w:pPr>
        <w:ind w:left="3258" w:hanging="360"/>
      </w:pPr>
      <w:rPr>
        <w:rFonts w:hint="default"/>
        <w:color w:val="auto"/>
      </w:rPr>
    </w:lvl>
    <w:lvl w:ilvl="7">
      <w:start w:val="1"/>
      <w:numFmt w:val="none"/>
      <w:lvlText w:val=""/>
      <w:lvlJc w:val="left"/>
      <w:pPr>
        <w:ind w:left="3618" w:hanging="360"/>
      </w:pPr>
      <w:rPr>
        <w:rFonts w:hint="default"/>
        <w:color w:val="auto"/>
      </w:rPr>
    </w:lvl>
    <w:lvl w:ilvl="8">
      <w:start w:val="1"/>
      <w:numFmt w:val="none"/>
      <w:lvlText w:val=""/>
      <w:lvlJc w:val="left"/>
      <w:pPr>
        <w:ind w:left="3978" w:hanging="360"/>
      </w:pPr>
      <w:rPr>
        <w:rFonts w:hint="default"/>
        <w:color w:val="auto"/>
      </w:rPr>
    </w:lvl>
  </w:abstractNum>
  <w:abstractNum w:abstractNumId="22"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BD51955"/>
    <w:multiLevelType w:val="multilevel"/>
    <w:tmpl w:val="2966B798"/>
    <w:lvl w:ilvl="0">
      <w:start w:val="1"/>
      <w:numFmt w:val="bullet"/>
      <w:pStyle w:val="ListContinue"/>
      <w:lvlText w:val=""/>
      <w:lvlJc w:val="left"/>
      <w:pPr>
        <w:tabs>
          <w:tab w:val="num" w:pos="360"/>
        </w:tabs>
        <w:ind w:left="360" w:hanging="360"/>
      </w:pPr>
      <w:rPr>
        <w:rFonts w:ascii="Wingdings" w:hAnsi="Wingdings" w:hint="default"/>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4" w15:restartNumberingAfterBreak="0">
    <w:nsid w:val="4CE4083F"/>
    <w:multiLevelType w:val="hybridMultilevel"/>
    <w:tmpl w:val="8C004CDA"/>
    <w:lvl w:ilvl="0" w:tplc="994681F6">
      <w:start w:val="1"/>
      <w:numFmt w:val="bullet"/>
      <w:pStyle w:val="Bullets1stindent"/>
      <w:lvlText w:val=""/>
      <w:lvlJc w:val="left"/>
      <w:pPr>
        <w:ind w:left="720" w:hanging="360"/>
      </w:pPr>
      <w:rPr>
        <w:rFonts w:ascii="Symbol" w:hAnsi="Symbol" w:hint="default"/>
        <w:color w:val="76923C" w:themeColor="accent3" w:themeShade="BF"/>
      </w:rPr>
    </w:lvl>
    <w:lvl w:ilvl="1" w:tplc="0C090003">
      <w:start w:val="1"/>
      <w:numFmt w:val="bullet"/>
      <w:pStyle w:val="Bullets2ndinden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2705A12"/>
    <w:multiLevelType w:val="hybridMultilevel"/>
    <w:tmpl w:val="57D2736C"/>
    <w:lvl w:ilvl="0" w:tplc="0C090001">
      <w:start w:val="1"/>
      <w:numFmt w:val="bullet"/>
      <w:lvlText w:val=""/>
      <w:lvlJc w:val="left"/>
      <w:pPr>
        <w:ind w:left="1089" w:hanging="360"/>
      </w:pPr>
      <w:rPr>
        <w:rFonts w:ascii="Symbol" w:hAnsi="Symbol" w:hint="default"/>
      </w:rPr>
    </w:lvl>
    <w:lvl w:ilvl="1" w:tplc="0C090003" w:tentative="1">
      <w:start w:val="1"/>
      <w:numFmt w:val="bullet"/>
      <w:lvlText w:val="o"/>
      <w:lvlJc w:val="left"/>
      <w:pPr>
        <w:ind w:left="1809" w:hanging="360"/>
      </w:pPr>
      <w:rPr>
        <w:rFonts w:ascii="Courier New" w:hAnsi="Courier New" w:cs="Courier New" w:hint="default"/>
      </w:rPr>
    </w:lvl>
    <w:lvl w:ilvl="2" w:tplc="0C090005" w:tentative="1">
      <w:start w:val="1"/>
      <w:numFmt w:val="bullet"/>
      <w:lvlText w:val=""/>
      <w:lvlJc w:val="left"/>
      <w:pPr>
        <w:ind w:left="2529" w:hanging="360"/>
      </w:pPr>
      <w:rPr>
        <w:rFonts w:ascii="Wingdings" w:hAnsi="Wingdings" w:hint="default"/>
      </w:rPr>
    </w:lvl>
    <w:lvl w:ilvl="3" w:tplc="0C090001" w:tentative="1">
      <w:start w:val="1"/>
      <w:numFmt w:val="bullet"/>
      <w:lvlText w:val=""/>
      <w:lvlJc w:val="left"/>
      <w:pPr>
        <w:ind w:left="3249" w:hanging="360"/>
      </w:pPr>
      <w:rPr>
        <w:rFonts w:ascii="Symbol" w:hAnsi="Symbol" w:hint="default"/>
      </w:rPr>
    </w:lvl>
    <w:lvl w:ilvl="4" w:tplc="0C090003" w:tentative="1">
      <w:start w:val="1"/>
      <w:numFmt w:val="bullet"/>
      <w:lvlText w:val="o"/>
      <w:lvlJc w:val="left"/>
      <w:pPr>
        <w:ind w:left="3969" w:hanging="360"/>
      </w:pPr>
      <w:rPr>
        <w:rFonts w:ascii="Courier New" w:hAnsi="Courier New" w:cs="Courier New" w:hint="default"/>
      </w:rPr>
    </w:lvl>
    <w:lvl w:ilvl="5" w:tplc="0C090005" w:tentative="1">
      <w:start w:val="1"/>
      <w:numFmt w:val="bullet"/>
      <w:lvlText w:val=""/>
      <w:lvlJc w:val="left"/>
      <w:pPr>
        <w:ind w:left="4689" w:hanging="360"/>
      </w:pPr>
      <w:rPr>
        <w:rFonts w:ascii="Wingdings" w:hAnsi="Wingdings" w:hint="default"/>
      </w:rPr>
    </w:lvl>
    <w:lvl w:ilvl="6" w:tplc="0C090001" w:tentative="1">
      <w:start w:val="1"/>
      <w:numFmt w:val="bullet"/>
      <w:lvlText w:val=""/>
      <w:lvlJc w:val="left"/>
      <w:pPr>
        <w:ind w:left="5409" w:hanging="360"/>
      </w:pPr>
      <w:rPr>
        <w:rFonts w:ascii="Symbol" w:hAnsi="Symbol" w:hint="default"/>
      </w:rPr>
    </w:lvl>
    <w:lvl w:ilvl="7" w:tplc="0C090003" w:tentative="1">
      <w:start w:val="1"/>
      <w:numFmt w:val="bullet"/>
      <w:lvlText w:val="o"/>
      <w:lvlJc w:val="left"/>
      <w:pPr>
        <w:ind w:left="6129" w:hanging="360"/>
      </w:pPr>
      <w:rPr>
        <w:rFonts w:ascii="Courier New" w:hAnsi="Courier New" w:cs="Courier New" w:hint="default"/>
      </w:rPr>
    </w:lvl>
    <w:lvl w:ilvl="8" w:tplc="0C090005" w:tentative="1">
      <w:start w:val="1"/>
      <w:numFmt w:val="bullet"/>
      <w:lvlText w:val=""/>
      <w:lvlJc w:val="left"/>
      <w:pPr>
        <w:ind w:left="6849" w:hanging="360"/>
      </w:pPr>
      <w:rPr>
        <w:rFonts w:ascii="Wingdings" w:hAnsi="Wingdings" w:hint="default"/>
      </w:rPr>
    </w:lvl>
  </w:abstractNum>
  <w:abstractNum w:abstractNumId="26" w15:restartNumberingAfterBreak="0">
    <w:nsid w:val="65456429"/>
    <w:multiLevelType w:val="multilevel"/>
    <w:tmpl w:val="E898CC72"/>
    <w:lvl w:ilvl="0">
      <w:start w:val="1"/>
      <w:numFmt w:val="decimal"/>
      <w:pStyle w:val="PageNumber"/>
      <w:lvlText w:val="%1."/>
      <w:lvlJc w:val="left"/>
      <w:pPr>
        <w:ind w:left="369" w:hanging="369"/>
      </w:pPr>
      <w:rPr>
        <w:rFonts w:ascii="Arial" w:hAnsi="Arial" w:hint="default"/>
        <w:sz w:val="22"/>
      </w:rPr>
    </w:lvl>
    <w:lvl w:ilvl="1">
      <w:start w:val="1"/>
      <w:numFmt w:val="lowerLetter"/>
      <w:pStyle w:val="HTMLAddress"/>
      <w:lvlText w:val="%2."/>
      <w:lvlJc w:val="left"/>
      <w:pPr>
        <w:ind w:left="738" w:hanging="369"/>
      </w:pPr>
      <w:rPr>
        <w:rFonts w:hint="default"/>
      </w:rPr>
    </w:lvl>
    <w:lvl w:ilvl="2">
      <w:start w:val="1"/>
      <w:numFmt w:val="lowerRoman"/>
      <w:pStyle w:val="Strong"/>
      <w:lvlText w:val="%3."/>
      <w:lvlJc w:val="left"/>
      <w:pPr>
        <w:ind w:left="1107" w:hanging="369"/>
      </w:pPr>
      <w:rPr>
        <w:rFonts w:hint="default"/>
      </w:rPr>
    </w:lvl>
    <w:lvl w:ilvl="3">
      <w:start w:val="1"/>
      <w:numFmt w:val="none"/>
      <w:pStyle w:val="Emphasis"/>
      <w:lvlText w:val="%4"/>
      <w:lvlJc w:val="left"/>
      <w:pPr>
        <w:ind w:left="1476" w:hanging="369"/>
      </w:pPr>
      <w:rPr>
        <w:rFonts w:hint="default"/>
      </w:rPr>
    </w:lvl>
    <w:lvl w:ilvl="4">
      <w:start w:val="1"/>
      <w:numFmt w:val="none"/>
      <w:pStyle w:val="BodyTextIndent"/>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7" w15:restartNumberingAfterBreak="0">
    <w:nsid w:val="6CCC19C0"/>
    <w:multiLevelType w:val="hybridMultilevel"/>
    <w:tmpl w:val="46E2B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DC85ECA"/>
    <w:multiLevelType w:val="hybridMultilevel"/>
    <w:tmpl w:val="0DE2F5E0"/>
    <w:lvl w:ilvl="0" w:tplc="34C4A13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4A2491D"/>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1" w15:restartNumberingAfterBreak="0">
    <w:nsid w:val="7F6B0995"/>
    <w:multiLevelType w:val="hybridMultilevel"/>
    <w:tmpl w:val="9E327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23"/>
  </w:num>
  <w:num w:numId="12">
    <w:abstractNumId w:val="17"/>
  </w:num>
  <w:num w:numId="13">
    <w:abstractNumId w:val="29"/>
  </w:num>
  <w:num w:numId="14">
    <w:abstractNumId w:val="0"/>
  </w:num>
  <w:num w:numId="15">
    <w:abstractNumId w:val="30"/>
  </w:num>
  <w:num w:numId="16">
    <w:abstractNumId w:val="11"/>
  </w:num>
  <w:num w:numId="17">
    <w:abstractNumId w:val="22"/>
  </w:num>
  <w:num w:numId="18">
    <w:abstractNumId w:val="18"/>
  </w:num>
  <w:num w:numId="19">
    <w:abstractNumId w:val="26"/>
    <w:lvlOverride w:ilvl="0">
      <w:lvl w:ilvl="0">
        <w:start w:val="1"/>
        <w:numFmt w:val="decimal"/>
        <w:pStyle w:val="PageNumber"/>
        <w:lvlText w:val="%1."/>
        <w:lvlJc w:val="left"/>
        <w:pPr>
          <w:ind w:left="369" w:hanging="369"/>
        </w:pPr>
        <w:rPr>
          <w:rFonts w:ascii="Calibri Light" w:hAnsi="Calibri Light" w:hint="default"/>
          <w:sz w:val="22"/>
        </w:rPr>
      </w:lvl>
    </w:lvlOverride>
  </w:num>
  <w:num w:numId="20">
    <w:abstractNumId w:val="15"/>
  </w:num>
  <w:num w:numId="21">
    <w:abstractNumId w:val="13"/>
  </w:num>
  <w:num w:numId="22">
    <w:abstractNumId w:val="19"/>
  </w:num>
  <w:num w:numId="23">
    <w:abstractNumId w:val="24"/>
  </w:num>
  <w:num w:numId="24">
    <w:abstractNumId w:val="14"/>
  </w:num>
  <w:num w:numId="25">
    <w:abstractNumId w:val="25"/>
  </w:num>
  <w:num w:numId="26">
    <w:abstractNumId w:val="31"/>
  </w:num>
  <w:num w:numId="27">
    <w:abstractNumId w:val="27"/>
  </w:num>
  <w:num w:numId="28">
    <w:abstractNumId w:val="12"/>
  </w:num>
  <w:num w:numId="29">
    <w:abstractNumId w:val="28"/>
  </w:num>
  <w:num w:numId="30">
    <w:abstractNumId w:val="16"/>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formatting="1"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D20"/>
    <w:rsid w:val="00034EFF"/>
    <w:rsid w:val="000369C9"/>
    <w:rsid w:val="00051011"/>
    <w:rsid w:val="00057BA8"/>
    <w:rsid w:val="00063B2F"/>
    <w:rsid w:val="0007360D"/>
    <w:rsid w:val="000E086A"/>
    <w:rsid w:val="000E2801"/>
    <w:rsid w:val="000F4E9C"/>
    <w:rsid w:val="001132D8"/>
    <w:rsid w:val="00125006"/>
    <w:rsid w:val="001261B6"/>
    <w:rsid w:val="001272D8"/>
    <w:rsid w:val="0013501F"/>
    <w:rsid w:val="001374FF"/>
    <w:rsid w:val="001444B0"/>
    <w:rsid w:val="00157234"/>
    <w:rsid w:val="001803A4"/>
    <w:rsid w:val="00181C19"/>
    <w:rsid w:val="00184141"/>
    <w:rsid w:val="00184F28"/>
    <w:rsid w:val="001A210D"/>
    <w:rsid w:val="001A7C6C"/>
    <w:rsid w:val="001B16BF"/>
    <w:rsid w:val="001C0ADC"/>
    <w:rsid w:val="001C1094"/>
    <w:rsid w:val="001C1902"/>
    <w:rsid w:val="001D54D0"/>
    <w:rsid w:val="001F42F4"/>
    <w:rsid w:val="002160E0"/>
    <w:rsid w:val="00226D9E"/>
    <w:rsid w:val="002278A8"/>
    <w:rsid w:val="0023207D"/>
    <w:rsid w:val="00235ECC"/>
    <w:rsid w:val="00241EAD"/>
    <w:rsid w:val="002753DC"/>
    <w:rsid w:val="00282C47"/>
    <w:rsid w:val="00291A1A"/>
    <w:rsid w:val="002A3AAD"/>
    <w:rsid w:val="002A730D"/>
    <w:rsid w:val="002B1647"/>
    <w:rsid w:val="002D2FD6"/>
    <w:rsid w:val="002F1A60"/>
    <w:rsid w:val="002F5B84"/>
    <w:rsid w:val="003168EF"/>
    <w:rsid w:val="003177AB"/>
    <w:rsid w:val="00335ADA"/>
    <w:rsid w:val="00350277"/>
    <w:rsid w:val="003547CB"/>
    <w:rsid w:val="00357300"/>
    <w:rsid w:val="00363BC8"/>
    <w:rsid w:val="00367546"/>
    <w:rsid w:val="003772EA"/>
    <w:rsid w:val="00387D24"/>
    <w:rsid w:val="00390032"/>
    <w:rsid w:val="00392755"/>
    <w:rsid w:val="003D3D75"/>
    <w:rsid w:val="003D5D38"/>
    <w:rsid w:val="003D6692"/>
    <w:rsid w:val="003E08EB"/>
    <w:rsid w:val="003E2D79"/>
    <w:rsid w:val="003E64F5"/>
    <w:rsid w:val="003F72F6"/>
    <w:rsid w:val="00401F16"/>
    <w:rsid w:val="0040760F"/>
    <w:rsid w:val="004134CB"/>
    <w:rsid w:val="004172AC"/>
    <w:rsid w:val="00422ABF"/>
    <w:rsid w:val="00450197"/>
    <w:rsid w:val="00464302"/>
    <w:rsid w:val="004B4A48"/>
    <w:rsid w:val="004B52C1"/>
    <w:rsid w:val="004C0380"/>
    <w:rsid w:val="004C770F"/>
    <w:rsid w:val="004D530F"/>
    <w:rsid w:val="004D62BA"/>
    <w:rsid w:val="004D72E5"/>
    <w:rsid w:val="004F2C77"/>
    <w:rsid w:val="004F58DC"/>
    <w:rsid w:val="004F5E76"/>
    <w:rsid w:val="00511A0B"/>
    <w:rsid w:val="005253F9"/>
    <w:rsid w:val="00527712"/>
    <w:rsid w:val="00534920"/>
    <w:rsid w:val="00567DC3"/>
    <w:rsid w:val="00570C6E"/>
    <w:rsid w:val="00574FAC"/>
    <w:rsid w:val="0057509D"/>
    <w:rsid w:val="00580C97"/>
    <w:rsid w:val="00583600"/>
    <w:rsid w:val="005844BE"/>
    <w:rsid w:val="00593A1C"/>
    <w:rsid w:val="005975A8"/>
    <w:rsid w:val="005B6C00"/>
    <w:rsid w:val="005E18ED"/>
    <w:rsid w:val="006119BF"/>
    <w:rsid w:val="00624188"/>
    <w:rsid w:val="006258CE"/>
    <w:rsid w:val="0064389C"/>
    <w:rsid w:val="0065165E"/>
    <w:rsid w:val="00666C56"/>
    <w:rsid w:val="006707FC"/>
    <w:rsid w:val="00683997"/>
    <w:rsid w:val="0068514F"/>
    <w:rsid w:val="006D69AF"/>
    <w:rsid w:val="006D6F21"/>
    <w:rsid w:val="006E154A"/>
    <w:rsid w:val="006E44AA"/>
    <w:rsid w:val="006F08AE"/>
    <w:rsid w:val="00707F59"/>
    <w:rsid w:val="00717E58"/>
    <w:rsid w:val="00721FA0"/>
    <w:rsid w:val="00727A4D"/>
    <w:rsid w:val="00733D0C"/>
    <w:rsid w:val="00740BE1"/>
    <w:rsid w:val="00763D7B"/>
    <w:rsid w:val="00775A63"/>
    <w:rsid w:val="00785A84"/>
    <w:rsid w:val="007A3852"/>
    <w:rsid w:val="007A5265"/>
    <w:rsid w:val="007A6E89"/>
    <w:rsid w:val="007C5149"/>
    <w:rsid w:val="007C7BA2"/>
    <w:rsid w:val="007D3B52"/>
    <w:rsid w:val="007D497E"/>
    <w:rsid w:val="007E6344"/>
    <w:rsid w:val="007E7AB7"/>
    <w:rsid w:val="007F104C"/>
    <w:rsid w:val="00803425"/>
    <w:rsid w:val="00803A99"/>
    <w:rsid w:val="0081513E"/>
    <w:rsid w:val="008207F9"/>
    <w:rsid w:val="008227F3"/>
    <w:rsid w:val="008361A1"/>
    <w:rsid w:val="008413B8"/>
    <w:rsid w:val="00862C4C"/>
    <w:rsid w:val="0086497D"/>
    <w:rsid w:val="0087052E"/>
    <w:rsid w:val="00874D58"/>
    <w:rsid w:val="00881E6E"/>
    <w:rsid w:val="008841FD"/>
    <w:rsid w:val="008853B5"/>
    <w:rsid w:val="008B4D03"/>
    <w:rsid w:val="008D14BB"/>
    <w:rsid w:val="008F0BDB"/>
    <w:rsid w:val="0090032C"/>
    <w:rsid w:val="009013F7"/>
    <w:rsid w:val="009014EB"/>
    <w:rsid w:val="0090273F"/>
    <w:rsid w:val="00904D3E"/>
    <w:rsid w:val="0090582F"/>
    <w:rsid w:val="00914317"/>
    <w:rsid w:val="009175A0"/>
    <w:rsid w:val="00924A08"/>
    <w:rsid w:val="0093453D"/>
    <w:rsid w:val="00935C24"/>
    <w:rsid w:val="00945A4C"/>
    <w:rsid w:val="0094658C"/>
    <w:rsid w:val="00946954"/>
    <w:rsid w:val="00950B31"/>
    <w:rsid w:val="00966B89"/>
    <w:rsid w:val="00967377"/>
    <w:rsid w:val="00972EA5"/>
    <w:rsid w:val="0097579E"/>
    <w:rsid w:val="009866F9"/>
    <w:rsid w:val="00991707"/>
    <w:rsid w:val="00992581"/>
    <w:rsid w:val="00995B0D"/>
    <w:rsid w:val="009A0BB0"/>
    <w:rsid w:val="009B4953"/>
    <w:rsid w:val="009C09E3"/>
    <w:rsid w:val="009F39CE"/>
    <w:rsid w:val="009F7D2E"/>
    <w:rsid w:val="00A049EB"/>
    <w:rsid w:val="00A13BAB"/>
    <w:rsid w:val="00A13CCE"/>
    <w:rsid w:val="00A33059"/>
    <w:rsid w:val="00A44D20"/>
    <w:rsid w:val="00A57E48"/>
    <w:rsid w:val="00A620B0"/>
    <w:rsid w:val="00A64B6E"/>
    <w:rsid w:val="00A766A6"/>
    <w:rsid w:val="00A8093A"/>
    <w:rsid w:val="00A87457"/>
    <w:rsid w:val="00A93246"/>
    <w:rsid w:val="00AA2752"/>
    <w:rsid w:val="00AA7182"/>
    <w:rsid w:val="00AB3B25"/>
    <w:rsid w:val="00AC0884"/>
    <w:rsid w:val="00AC2362"/>
    <w:rsid w:val="00AD27B1"/>
    <w:rsid w:val="00AD2EA4"/>
    <w:rsid w:val="00AD4927"/>
    <w:rsid w:val="00AD5454"/>
    <w:rsid w:val="00B1220C"/>
    <w:rsid w:val="00B23C49"/>
    <w:rsid w:val="00B37488"/>
    <w:rsid w:val="00B45458"/>
    <w:rsid w:val="00B454B7"/>
    <w:rsid w:val="00B5648A"/>
    <w:rsid w:val="00B7195C"/>
    <w:rsid w:val="00B85973"/>
    <w:rsid w:val="00B8625F"/>
    <w:rsid w:val="00B86EE3"/>
    <w:rsid w:val="00B9455C"/>
    <w:rsid w:val="00BA550C"/>
    <w:rsid w:val="00BB2258"/>
    <w:rsid w:val="00BB2F5F"/>
    <w:rsid w:val="00BC4289"/>
    <w:rsid w:val="00BD7AE5"/>
    <w:rsid w:val="00BE3720"/>
    <w:rsid w:val="00BE3C23"/>
    <w:rsid w:val="00BF119A"/>
    <w:rsid w:val="00BF39E4"/>
    <w:rsid w:val="00BF6D71"/>
    <w:rsid w:val="00BF71DD"/>
    <w:rsid w:val="00C030DD"/>
    <w:rsid w:val="00C12BF4"/>
    <w:rsid w:val="00C30560"/>
    <w:rsid w:val="00C307A1"/>
    <w:rsid w:val="00C317C5"/>
    <w:rsid w:val="00C36C3A"/>
    <w:rsid w:val="00C51013"/>
    <w:rsid w:val="00C53761"/>
    <w:rsid w:val="00C57763"/>
    <w:rsid w:val="00C70B0E"/>
    <w:rsid w:val="00C7268D"/>
    <w:rsid w:val="00C76FB8"/>
    <w:rsid w:val="00CA34A5"/>
    <w:rsid w:val="00CB44C7"/>
    <w:rsid w:val="00CB5B62"/>
    <w:rsid w:val="00CB63D2"/>
    <w:rsid w:val="00CC1289"/>
    <w:rsid w:val="00D052DB"/>
    <w:rsid w:val="00D148C8"/>
    <w:rsid w:val="00D20891"/>
    <w:rsid w:val="00D317E1"/>
    <w:rsid w:val="00D32748"/>
    <w:rsid w:val="00D459A6"/>
    <w:rsid w:val="00D50A47"/>
    <w:rsid w:val="00D525E2"/>
    <w:rsid w:val="00D564D3"/>
    <w:rsid w:val="00D574DD"/>
    <w:rsid w:val="00D637A0"/>
    <w:rsid w:val="00D6644E"/>
    <w:rsid w:val="00D74399"/>
    <w:rsid w:val="00D76D67"/>
    <w:rsid w:val="00D8333E"/>
    <w:rsid w:val="00D87555"/>
    <w:rsid w:val="00D953F3"/>
    <w:rsid w:val="00DA4220"/>
    <w:rsid w:val="00DB03D5"/>
    <w:rsid w:val="00DB6720"/>
    <w:rsid w:val="00DC7A73"/>
    <w:rsid w:val="00DD3DF9"/>
    <w:rsid w:val="00DD62D8"/>
    <w:rsid w:val="00DD630F"/>
    <w:rsid w:val="00DD6691"/>
    <w:rsid w:val="00E2147D"/>
    <w:rsid w:val="00E33790"/>
    <w:rsid w:val="00E450DE"/>
    <w:rsid w:val="00E5310B"/>
    <w:rsid w:val="00E5602A"/>
    <w:rsid w:val="00E61784"/>
    <w:rsid w:val="00E6602A"/>
    <w:rsid w:val="00E74F3F"/>
    <w:rsid w:val="00E779D9"/>
    <w:rsid w:val="00E83E86"/>
    <w:rsid w:val="00E841FC"/>
    <w:rsid w:val="00E86576"/>
    <w:rsid w:val="00EB47F0"/>
    <w:rsid w:val="00EC7C2D"/>
    <w:rsid w:val="00ED04FC"/>
    <w:rsid w:val="00EE2E18"/>
    <w:rsid w:val="00F2758C"/>
    <w:rsid w:val="00F37189"/>
    <w:rsid w:val="00F41D06"/>
    <w:rsid w:val="00F43404"/>
    <w:rsid w:val="00F45626"/>
    <w:rsid w:val="00F457F8"/>
    <w:rsid w:val="00F72D61"/>
    <w:rsid w:val="00FA4479"/>
    <w:rsid w:val="00FD0A8D"/>
    <w:rsid w:val="00FD2F2D"/>
    <w:rsid w:val="00FF0999"/>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437E70D-A4E0-416C-93C3-C560A871A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locked="1"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99" w:qFormat="1"/>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lsdException w:name="Table Grid" w:uiPriority="59"/>
    <w:lsdException w:name="Table Theme" w:locked="1"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1094"/>
    <w:pPr>
      <w:spacing w:line="300" w:lineRule="auto"/>
    </w:pPr>
    <w:rPr>
      <w:rFonts w:ascii="Arial" w:hAnsi="Arial"/>
      <w:color w:val="333333"/>
      <w:sz w:val="24"/>
      <w:szCs w:val="24"/>
    </w:rPr>
  </w:style>
  <w:style w:type="paragraph" w:styleId="Heading1">
    <w:name w:val="heading 1"/>
    <w:basedOn w:val="Normal"/>
    <w:next w:val="Normal"/>
    <w:link w:val="Heading1Char"/>
    <w:autoRedefine/>
    <w:qFormat/>
    <w:rsid w:val="001C1902"/>
    <w:pPr>
      <w:keepNext/>
      <w:spacing w:after="200"/>
      <w:outlineLvl w:val="0"/>
    </w:pPr>
    <w:rPr>
      <w:rFonts w:cs="Arial"/>
      <w:b/>
      <w:bCs/>
      <w:color w:val="4A7729"/>
      <w:kern w:val="32"/>
      <w:sz w:val="40"/>
      <w:szCs w:val="44"/>
    </w:rPr>
  </w:style>
  <w:style w:type="paragraph" w:styleId="Heading2">
    <w:name w:val="heading 2"/>
    <w:basedOn w:val="Normal"/>
    <w:next w:val="Normal"/>
    <w:link w:val="Heading2Char"/>
    <w:autoRedefine/>
    <w:qFormat/>
    <w:rsid w:val="004B4A48"/>
    <w:pPr>
      <w:keepNext/>
      <w:spacing w:after="200"/>
      <w:outlineLvl w:val="1"/>
    </w:pPr>
    <w:rPr>
      <w:rFonts w:cs="Arial"/>
      <w:b/>
      <w:bCs/>
      <w:iCs/>
      <w:color w:val="auto"/>
    </w:rPr>
  </w:style>
  <w:style w:type="paragraph" w:styleId="Heading3">
    <w:name w:val="heading 3"/>
    <w:basedOn w:val="Normal"/>
    <w:next w:val="Normal"/>
    <w:link w:val="Heading3Char"/>
    <w:autoRedefine/>
    <w:qFormat/>
    <w:rsid w:val="001C1902"/>
    <w:pPr>
      <w:keepNext/>
      <w:spacing w:after="200"/>
      <w:outlineLvl w:val="2"/>
    </w:pPr>
    <w:rPr>
      <w:rFonts w:cs="Arial"/>
      <w:b/>
      <w:bCs/>
      <w:color w:val="4A7729"/>
      <w:sz w:val="32"/>
      <w:szCs w:val="26"/>
    </w:rPr>
  </w:style>
  <w:style w:type="paragraph" w:styleId="Heading4">
    <w:name w:val="heading 4"/>
    <w:basedOn w:val="Normal"/>
    <w:next w:val="Normal"/>
    <w:link w:val="Heading4Char"/>
    <w:autoRedefine/>
    <w:uiPriority w:val="9"/>
    <w:qFormat/>
    <w:rsid w:val="00D32748"/>
    <w:pPr>
      <w:keepNext/>
      <w:spacing w:after="200"/>
      <w:outlineLvl w:val="3"/>
    </w:pPr>
    <w:rPr>
      <w:b/>
      <w:bCs/>
      <w:color w:val="auto"/>
      <w:sz w:val="28"/>
      <w:szCs w:val="28"/>
    </w:rPr>
  </w:style>
  <w:style w:type="paragraph" w:styleId="Heading5">
    <w:name w:val="heading 5"/>
    <w:basedOn w:val="Normal"/>
    <w:next w:val="Normal"/>
    <w:autoRedefine/>
    <w:qFormat/>
    <w:rsid w:val="001C1902"/>
    <w:pPr>
      <w:spacing w:after="200"/>
      <w:outlineLvl w:val="4"/>
    </w:pPr>
    <w:rPr>
      <w:b/>
      <w:bCs/>
      <w:color w:val="4A7729"/>
      <w:sz w:val="26"/>
      <w:szCs w:val="26"/>
    </w:rPr>
  </w:style>
  <w:style w:type="paragraph" w:styleId="Heading6">
    <w:name w:val="heading 6"/>
    <w:basedOn w:val="Normal"/>
    <w:next w:val="Normal"/>
    <w:autoRedefine/>
    <w:qFormat/>
    <w:rsid w:val="001C1094"/>
    <w:pPr>
      <w:spacing w:after="200"/>
      <w:outlineLvl w:val="5"/>
    </w:pPr>
    <w:rPr>
      <w:b/>
      <w:sz w:val="26"/>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ISRTEFOOTER">
    <w:name w:val="DIISRTE FOOTER"/>
    <w:basedOn w:val="Normal"/>
    <w:autoRedefine/>
    <w:locked/>
    <w:rsid w:val="005E18ED"/>
    <w:pPr>
      <w:tabs>
        <w:tab w:val="center" w:pos="4320"/>
        <w:tab w:val="right" w:pos="8640"/>
      </w:tabs>
      <w:spacing w:line="360" w:lineRule="auto"/>
      <w:ind w:right="360"/>
      <w:jc w:val="right"/>
    </w:pPr>
    <w:rPr>
      <w:sz w:val="16"/>
    </w:rPr>
  </w:style>
  <w:style w:type="paragraph" w:styleId="BodyTextIndent2">
    <w:name w:val="Body Text Indent 2"/>
    <w:basedOn w:val="Normal"/>
    <w:semiHidden/>
    <w:rsid w:val="00D317E1"/>
    <w:pPr>
      <w:spacing w:after="120" w:line="480" w:lineRule="auto"/>
      <w:ind w:left="283"/>
    </w:pPr>
  </w:style>
  <w:style w:type="paragraph" w:customStyle="1" w:styleId="CSMsubheadings">
    <w:name w:val="CSM sub headings"/>
    <w:basedOn w:val="Normal"/>
    <w:semiHidden/>
    <w:locked/>
    <w:rsid w:val="00D317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7"/>
    </w:pPr>
    <w:rPr>
      <w:rFonts w:ascii="Helvetica" w:hAnsi="Helvetica"/>
      <w:b/>
      <w:color w:val="56678E"/>
      <w:lang w:val="en-US"/>
    </w:rPr>
  </w:style>
  <w:style w:type="table" w:customStyle="1" w:styleId="DIISRTETableThree">
    <w:name w:val="DIISRTE Table Three"/>
    <w:basedOn w:val="TableNormal"/>
    <w:locked/>
    <w:rsid w:val="004F5E7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Symbol" w:hAnsi="Symbol"/>
        <w:b/>
        <w:sz w:val="20"/>
      </w:rPr>
    </w:tblStylePr>
    <w:tblStylePr w:type="lastRow">
      <w:rPr>
        <w:rFonts w:ascii="Symbol" w:hAnsi="Symbol"/>
        <w:b/>
        <w:sz w:val="20"/>
      </w:rPr>
    </w:tblStylePr>
    <w:tblStylePr w:type="firstCol">
      <w:rPr>
        <w:rFonts w:ascii="Symbol" w:hAnsi="Symbol"/>
        <w:b/>
        <w:sz w:val="20"/>
      </w:rPr>
    </w:tblStylePr>
  </w:style>
  <w:style w:type="table" w:customStyle="1" w:styleId="DIISRTETableTwo">
    <w:name w:val="DIISRTE Table Two"/>
    <w:basedOn w:val="TableNormal"/>
    <w:locked/>
    <w:rsid w:val="004F5E76"/>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blStylePr w:type="firstRow">
      <w:rPr>
        <w:rFonts w:ascii="Symbol" w:hAnsi="Symbol"/>
        <w:b/>
        <w:sz w:val="20"/>
      </w:rPr>
    </w:tblStylePr>
    <w:tblStylePr w:type="firstCol">
      <w:rPr>
        <w:rFonts w:ascii="Symbol" w:hAnsi="Symbol"/>
        <w:b/>
        <w:sz w:val="20"/>
      </w:rPr>
    </w:tblStylePr>
    <w:tblStylePr w:type="lastCol">
      <w:rPr>
        <w:b/>
      </w:rPr>
      <w:tblPr/>
      <w:tcPr>
        <w:tcBorders>
          <w:top w:val="nil"/>
          <w:left w:val="nil"/>
          <w:bottom w:val="nil"/>
          <w:right w:val="nil"/>
          <w:insideH w:val="nil"/>
          <w:insideV w:val="nil"/>
          <w:tl2br w:val="nil"/>
          <w:tr2bl w:val="nil"/>
        </w:tcBorders>
      </w:tcPr>
    </w:tblStylePr>
  </w:style>
  <w:style w:type="paragraph" w:customStyle="1" w:styleId="FMHeader">
    <w:name w:val="FM Header"/>
    <w:semiHidden/>
    <w:locked/>
    <w:rsid w:val="00D317E1"/>
    <w:pPr>
      <w:spacing w:before="120" w:after="120" w:line="360" w:lineRule="auto"/>
    </w:pPr>
    <w:rPr>
      <w:rFonts w:ascii="Arial" w:hAnsi="Arial"/>
      <w:b/>
      <w:color w:val="165387"/>
      <w:sz w:val="40"/>
      <w:szCs w:val="24"/>
    </w:rPr>
  </w:style>
  <w:style w:type="paragraph" w:customStyle="1" w:styleId="PilbrowBodyText">
    <w:name w:val="Pilbrow Body Text"/>
    <w:semiHidden/>
    <w:locked/>
    <w:rsid w:val="00D317E1"/>
    <w:pPr>
      <w:spacing w:before="120" w:after="120" w:line="360" w:lineRule="auto"/>
      <w:ind w:left="-425" w:right="-204"/>
    </w:pPr>
    <w:rPr>
      <w:rFonts w:ascii="Arial" w:hAnsi="Arial"/>
      <w:b/>
      <w:color w:val="D35200"/>
      <w:sz w:val="28"/>
      <w:szCs w:val="24"/>
    </w:rPr>
  </w:style>
  <w:style w:type="paragraph" w:customStyle="1" w:styleId="PilbrowHeaderCover">
    <w:name w:val="Pilbrow Header Cover"/>
    <w:semiHidden/>
    <w:locked/>
    <w:rsid w:val="00D317E1"/>
    <w:pPr>
      <w:spacing w:before="360" w:after="360"/>
      <w:ind w:left="-425" w:right="-204"/>
    </w:pPr>
    <w:rPr>
      <w:rFonts w:ascii="Arial" w:hAnsi="Arial"/>
      <w:b/>
      <w:color w:val="D1530B"/>
      <w:sz w:val="48"/>
      <w:szCs w:val="24"/>
    </w:rPr>
  </w:style>
  <w:style w:type="paragraph" w:customStyle="1" w:styleId="PilbrowHeaderOne">
    <w:name w:val="Pilbrow Header One"/>
    <w:next w:val="PilbrowBodyText"/>
    <w:semiHidden/>
    <w:locked/>
    <w:rsid w:val="00D317E1"/>
    <w:rPr>
      <w:rFonts w:ascii="Arial" w:hAnsi="Arial"/>
      <w:b/>
      <w:color w:val="D35200"/>
      <w:sz w:val="32"/>
      <w:szCs w:val="24"/>
    </w:rPr>
  </w:style>
  <w:style w:type="paragraph" w:customStyle="1" w:styleId="PilbrowHeaderOnenotab">
    <w:name w:val="Pilbrow Header One (no tab)"/>
    <w:semiHidden/>
    <w:locked/>
    <w:rsid w:val="00D317E1"/>
    <w:rPr>
      <w:rFonts w:ascii="Arial" w:hAnsi="Arial"/>
      <w:b/>
      <w:color w:val="D35200"/>
      <w:sz w:val="32"/>
      <w:szCs w:val="24"/>
    </w:rPr>
  </w:style>
  <w:style w:type="paragraph" w:customStyle="1" w:styleId="PilbrowHeaderTwo">
    <w:name w:val="Pilbrow Header Two"/>
    <w:basedOn w:val="PilbrowBodyText"/>
    <w:semiHidden/>
    <w:locked/>
    <w:rsid w:val="00D317E1"/>
    <w:rPr>
      <w:color w:val="333333"/>
    </w:rPr>
  </w:style>
  <w:style w:type="paragraph" w:customStyle="1" w:styleId="PilbrowSubHeaderCover">
    <w:name w:val="Pilbrow Sub Header Cover"/>
    <w:basedOn w:val="PilbrowHeaderCover"/>
    <w:semiHidden/>
    <w:locked/>
    <w:rsid w:val="00D317E1"/>
    <w:rPr>
      <w:color w:val="333333"/>
      <w:sz w:val="36"/>
    </w:rPr>
  </w:style>
  <w:style w:type="paragraph" w:customStyle="1" w:styleId="PlibrowHeaderOnenotab">
    <w:name w:val="Plibrow Header One (no tab)"/>
    <w:basedOn w:val="PilbrowBodyText"/>
    <w:semiHidden/>
    <w:locked/>
    <w:rsid w:val="00D317E1"/>
    <w:pPr>
      <w:ind w:left="0"/>
    </w:pPr>
    <w:rPr>
      <w:sz w:val="32"/>
    </w:rPr>
  </w:style>
  <w:style w:type="paragraph" w:styleId="Header">
    <w:name w:val="header"/>
    <w:basedOn w:val="Normal"/>
    <w:link w:val="HeaderChar"/>
    <w:autoRedefine/>
    <w:uiPriority w:val="99"/>
    <w:rsid w:val="00226D9E"/>
    <w:pPr>
      <w:tabs>
        <w:tab w:val="center" w:pos="4320"/>
        <w:tab w:val="right" w:pos="8640"/>
      </w:tabs>
    </w:pPr>
    <w:rPr>
      <w:sz w:val="18"/>
    </w:rPr>
  </w:style>
  <w:style w:type="paragraph" w:styleId="TOC1">
    <w:name w:val="toc 1"/>
    <w:basedOn w:val="Normal"/>
    <w:next w:val="Normal"/>
    <w:autoRedefine/>
    <w:uiPriority w:val="39"/>
    <w:rsid w:val="00B8625F"/>
  </w:style>
  <w:style w:type="paragraph" w:styleId="ListBullet">
    <w:name w:val="List Bullet"/>
    <w:basedOn w:val="Normal"/>
    <w:autoRedefine/>
    <w:qFormat/>
    <w:rsid w:val="00226D9E"/>
    <w:pPr>
      <w:numPr>
        <w:numId w:val="1"/>
      </w:numPr>
      <w:spacing w:after="200"/>
    </w:pPr>
  </w:style>
  <w:style w:type="paragraph" w:styleId="ListNumber">
    <w:name w:val="List Number"/>
    <w:basedOn w:val="Normal"/>
    <w:uiPriority w:val="99"/>
    <w:qFormat/>
    <w:rsid w:val="00226D9E"/>
    <w:pPr>
      <w:numPr>
        <w:numId w:val="6"/>
      </w:numPr>
      <w:spacing w:after="200"/>
    </w:pPr>
  </w:style>
  <w:style w:type="table" w:customStyle="1" w:styleId="DIISRTETableOne">
    <w:name w:val="DIISRTE Table One"/>
    <w:basedOn w:val="TableNormal"/>
    <w:locked/>
    <w:rsid w:val="004F5E76"/>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blStylePr w:type="firstRow">
      <w:rPr>
        <w:rFonts w:ascii="Symbol" w:hAnsi="Symbol"/>
        <w:b/>
        <w:sz w:val="20"/>
      </w:rPr>
    </w:tblStylePr>
    <w:tblStylePr w:type="firstCol">
      <w:rPr>
        <w:rFonts w:ascii="Symbol" w:hAnsi="Symbol"/>
        <w:b/>
        <w:sz w:val="20"/>
      </w:rPr>
    </w:tblStylePr>
  </w:style>
  <w:style w:type="paragraph" w:styleId="TOC2">
    <w:name w:val="toc 2"/>
    <w:basedOn w:val="Normal"/>
    <w:next w:val="Normal"/>
    <w:autoRedefine/>
    <w:uiPriority w:val="39"/>
    <w:rsid w:val="00181C19"/>
    <w:pPr>
      <w:ind w:left="240"/>
    </w:pPr>
  </w:style>
  <w:style w:type="paragraph" w:styleId="TOC3">
    <w:name w:val="toc 3"/>
    <w:basedOn w:val="Normal"/>
    <w:next w:val="Normal"/>
    <w:autoRedefine/>
    <w:uiPriority w:val="39"/>
    <w:rsid w:val="00181C19"/>
    <w:pPr>
      <w:ind w:left="480"/>
    </w:pPr>
  </w:style>
  <w:style w:type="paragraph" w:styleId="TOC4">
    <w:name w:val="toc 4"/>
    <w:basedOn w:val="Normal"/>
    <w:next w:val="Normal"/>
    <w:autoRedefine/>
    <w:semiHidden/>
    <w:rsid w:val="00181C19"/>
    <w:pPr>
      <w:ind w:left="720"/>
    </w:pPr>
  </w:style>
  <w:style w:type="paragraph" w:styleId="TOC5">
    <w:name w:val="toc 5"/>
    <w:basedOn w:val="Normal"/>
    <w:next w:val="Normal"/>
    <w:autoRedefine/>
    <w:semiHidden/>
    <w:rsid w:val="00181C19"/>
    <w:pPr>
      <w:ind w:left="960"/>
    </w:pPr>
  </w:style>
  <w:style w:type="character" w:styleId="Hyperlink">
    <w:name w:val="Hyperlink"/>
    <w:uiPriority w:val="99"/>
    <w:rsid w:val="005975A8"/>
    <w:rPr>
      <w:color w:val="0000FF"/>
      <w:u w:val="single"/>
    </w:rPr>
  </w:style>
  <w:style w:type="character" w:styleId="PageNumber">
    <w:name w:val="page number"/>
    <w:rsid w:val="0094658C"/>
    <w:rPr>
      <w:rFonts w:ascii="Arial" w:hAnsi="Arial"/>
      <w:sz w:val="16"/>
    </w:rPr>
  </w:style>
  <w:style w:type="paragraph" w:styleId="HTMLAddress">
    <w:name w:val="HTML Address"/>
    <w:basedOn w:val="Normal"/>
    <w:rsid w:val="00924A08"/>
    <w:rPr>
      <w:i/>
      <w:iCs/>
    </w:rPr>
  </w:style>
  <w:style w:type="character" w:styleId="Strong">
    <w:name w:val="Strong"/>
    <w:qFormat/>
    <w:rsid w:val="00226D9E"/>
    <w:rPr>
      <w:b/>
    </w:rPr>
  </w:style>
  <w:style w:type="character" w:styleId="Emphasis">
    <w:name w:val="Emphasis"/>
    <w:qFormat/>
    <w:rsid w:val="00D32748"/>
    <w:rPr>
      <w:i/>
    </w:rPr>
  </w:style>
  <w:style w:type="paragraph" w:styleId="BodyTextIndent">
    <w:name w:val="Body Text Indent"/>
    <w:basedOn w:val="Normal"/>
    <w:next w:val="Normal"/>
    <w:autoRedefine/>
    <w:rsid w:val="009866F9"/>
    <w:pPr>
      <w:spacing w:after="120"/>
      <w:ind w:left="360"/>
    </w:pPr>
  </w:style>
  <w:style w:type="paragraph" w:styleId="Footer">
    <w:name w:val="footer"/>
    <w:basedOn w:val="Normal"/>
    <w:link w:val="FooterChar"/>
    <w:uiPriority w:val="99"/>
    <w:rsid w:val="00226D9E"/>
    <w:pPr>
      <w:tabs>
        <w:tab w:val="center" w:pos="4320"/>
        <w:tab w:val="right" w:pos="8640"/>
      </w:tabs>
    </w:pPr>
    <w:rPr>
      <w:sz w:val="18"/>
    </w:rPr>
  </w:style>
  <w:style w:type="paragraph" w:styleId="TOC6">
    <w:name w:val="toc 6"/>
    <w:basedOn w:val="Normal"/>
    <w:next w:val="Normal"/>
    <w:autoRedefine/>
    <w:semiHidden/>
    <w:rsid w:val="00946954"/>
    <w:pPr>
      <w:ind w:left="1200"/>
    </w:pPr>
  </w:style>
  <w:style w:type="paragraph" w:styleId="ListContinue2">
    <w:name w:val="List Continue 2"/>
    <w:basedOn w:val="Normal"/>
    <w:rsid w:val="00226D9E"/>
    <w:pPr>
      <w:numPr>
        <w:numId w:val="12"/>
      </w:numPr>
      <w:spacing w:after="200"/>
    </w:pPr>
  </w:style>
  <w:style w:type="paragraph" w:styleId="BodyText">
    <w:name w:val="Body Text"/>
    <w:basedOn w:val="Normal"/>
    <w:rsid w:val="00D32748"/>
    <w:pPr>
      <w:spacing w:after="200"/>
    </w:pPr>
  </w:style>
  <w:style w:type="paragraph" w:styleId="ListContinue">
    <w:name w:val="List Continue"/>
    <w:basedOn w:val="Normal"/>
    <w:rsid w:val="00EC7C2D"/>
    <w:pPr>
      <w:numPr>
        <w:numId w:val="11"/>
      </w:numPr>
      <w:spacing w:after="200"/>
    </w:pPr>
  </w:style>
  <w:style w:type="paragraph" w:styleId="Caption">
    <w:name w:val="caption"/>
    <w:basedOn w:val="Normal"/>
    <w:next w:val="Normal"/>
    <w:qFormat/>
    <w:rsid w:val="00226D9E"/>
    <w:pPr>
      <w:spacing w:after="120"/>
    </w:pPr>
    <w:rPr>
      <w:rFonts w:eastAsia="MS Mincho"/>
      <w:b/>
      <w:color w:val="auto"/>
      <w:sz w:val="18"/>
      <w:lang w:val="en-US"/>
    </w:rPr>
  </w:style>
  <w:style w:type="paragraph" w:styleId="BlockText">
    <w:name w:val="Block Text"/>
    <w:basedOn w:val="Normal"/>
    <w:rsid w:val="00D32748"/>
    <w:pPr>
      <w:spacing w:after="200"/>
      <w:ind w:left="357" w:right="357"/>
    </w:pPr>
    <w:rPr>
      <w:rFonts w:eastAsia="MS Mincho"/>
      <w:color w:val="000000"/>
      <w:sz w:val="20"/>
      <w:lang w:val="en-US"/>
    </w:rPr>
  </w:style>
  <w:style w:type="paragraph" w:styleId="BalloonText">
    <w:name w:val="Balloon Text"/>
    <w:basedOn w:val="Normal"/>
    <w:link w:val="BalloonTextChar"/>
    <w:uiPriority w:val="99"/>
    <w:rsid w:val="006707F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6707FC"/>
    <w:rPr>
      <w:rFonts w:ascii="Lucida Grande" w:hAnsi="Lucida Grande" w:cs="Lucida Grande"/>
      <w:color w:val="333333"/>
      <w:sz w:val="18"/>
      <w:szCs w:val="18"/>
    </w:rPr>
  </w:style>
  <w:style w:type="paragraph" w:styleId="NormalWeb">
    <w:name w:val="Normal (Web)"/>
    <w:basedOn w:val="Normal"/>
    <w:uiPriority w:val="99"/>
    <w:unhideWhenUsed/>
    <w:rsid w:val="003E2D79"/>
    <w:pPr>
      <w:spacing w:before="100" w:beforeAutospacing="1" w:after="100" w:afterAutospacing="1" w:line="240" w:lineRule="auto"/>
    </w:pPr>
    <w:rPr>
      <w:rFonts w:ascii="Times New Roman" w:hAnsi="Times New Roman"/>
      <w:color w:val="auto"/>
      <w:lang w:eastAsia="en-AU"/>
    </w:rPr>
  </w:style>
  <w:style w:type="character" w:styleId="FollowedHyperlink">
    <w:name w:val="FollowedHyperlink"/>
    <w:basedOn w:val="DefaultParagraphFont"/>
    <w:rsid w:val="001C0ADC"/>
    <w:rPr>
      <w:color w:val="FFFFFF" w:themeColor="background1"/>
      <w:u w:val="single"/>
    </w:rPr>
  </w:style>
  <w:style w:type="character" w:styleId="IntenseReference">
    <w:name w:val="Intense Reference"/>
    <w:basedOn w:val="DefaultParagraphFont"/>
    <w:uiPriority w:val="32"/>
    <w:qFormat/>
    <w:rsid w:val="001C1902"/>
    <w:rPr>
      <w:b/>
      <w:bCs/>
      <w:smallCaps/>
      <w:color w:val="4A7729"/>
      <w:spacing w:val="5"/>
      <w:u w:val="single"/>
    </w:rPr>
  </w:style>
  <w:style w:type="character" w:styleId="SubtleReference">
    <w:name w:val="Subtle Reference"/>
    <w:basedOn w:val="DefaultParagraphFont"/>
    <w:uiPriority w:val="31"/>
    <w:qFormat/>
    <w:rsid w:val="001C1902"/>
    <w:rPr>
      <w:smallCaps/>
      <w:color w:val="4A7729"/>
      <w:u w:val="single"/>
    </w:rPr>
  </w:style>
  <w:style w:type="character" w:customStyle="1" w:styleId="HeaderChar">
    <w:name w:val="Header Char"/>
    <w:basedOn w:val="DefaultParagraphFont"/>
    <w:link w:val="Header"/>
    <w:uiPriority w:val="99"/>
    <w:rsid w:val="00D148C8"/>
    <w:rPr>
      <w:rFonts w:ascii="Arial" w:hAnsi="Arial"/>
      <w:color w:val="333333"/>
      <w:sz w:val="18"/>
      <w:szCs w:val="24"/>
    </w:rPr>
  </w:style>
  <w:style w:type="character" w:customStyle="1" w:styleId="FooterChar">
    <w:name w:val="Footer Char"/>
    <w:basedOn w:val="DefaultParagraphFont"/>
    <w:link w:val="Footer"/>
    <w:uiPriority w:val="99"/>
    <w:rsid w:val="00D148C8"/>
    <w:rPr>
      <w:rFonts w:ascii="Arial" w:hAnsi="Arial"/>
      <w:color w:val="333333"/>
      <w:sz w:val="18"/>
      <w:szCs w:val="24"/>
    </w:rPr>
  </w:style>
  <w:style w:type="numbering" w:customStyle="1" w:styleId="KeyPoints">
    <w:name w:val="Key Points"/>
    <w:basedOn w:val="NoList"/>
    <w:uiPriority w:val="99"/>
    <w:rsid w:val="00D148C8"/>
    <w:pPr>
      <w:numPr>
        <w:numId w:val="15"/>
      </w:numPr>
    </w:pPr>
  </w:style>
  <w:style w:type="paragraph" w:customStyle="1" w:styleId="1NumberedPointsStyle">
    <w:name w:val="1. Numbered Points Style"/>
    <w:basedOn w:val="ListParagraph"/>
    <w:rsid w:val="00D148C8"/>
    <w:pPr>
      <w:numPr>
        <w:numId w:val="0"/>
      </w:numPr>
    </w:pPr>
  </w:style>
  <w:style w:type="numbering" w:customStyle="1" w:styleId="BulletList">
    <w:name w:val="Bullet List"/>
    <w:uiPriority w:val="99"/>
    <w:rsid w:val="00D148C8"/>
    <w:pPr>
      <w:numPr>
        <w:numId w:val="16"/>
      </w:numPr>
    </w:pPr>
  </w:style>
  <w:style w:type="paragraph" w:customStyle="1" w:styleId="1BulletStyleList">
    <w:name w:val="1. Bullet Style List"/>
    <w:basedOn w:val="Normal"/>
    <w:rsid w:val="00D148C8"/>
    <w:pPr>
      <w:spacing w:line="240" w:lineRule="auto"/>
    </w:pPr>
    <w:rPr>
      <w:szCs w:val="20"/>
      <w:lang w:eastAsia="en-AU"/>
    </w:rPr>
  </w:style>
  <w:style w:type="character" w:customStyle="1" w:styleId="Heading1Char">
    <w:name w:val="Heading 1 Char"/>
    <w:basedOn w:val="DefaultParagraphFont"/>
    <w:link w:val="Heading1"/>
    <w:rsid w:val="00D148C8"/>
    <w:rPr>
      <w:rFonts w:ascii="Arial" w:hAnsi="Arial" w:cs="Arial"/>
      <w:b/>
      <w:bCs/>
      <w:color w:val="4A7729"/>
      <w:kern w:val="32"/>
      <w:sz w:val="40"/>
      <w:szCs w:val="44"/>
    </w:rPr>
  </w:style>
  <w:style w:type="character" w:customStyle="1" w:styleId="Heading2Char">
    <w:name w:val="Heading 2 Char"/>
    <w:basedOn w:val="DefaultParagraphFont"/>
    <w:link w:val="Heading2"/>
    <w:rsid w:val="004B4A48"/>
    <w:rPr>
      <w:rFonts w:ascii="Arial" w:hAnsi="Arial" w:cs="Arial"/>
      <w:b/>
      <w:bCs/>
      <w:iCs/>
      <w:sz w:val="24"/>
      <w:szCs w:val="24"/>
    </w:rPr>
  </w:style>
  <w:style w:type="character" w:customStyle="1" w:styleId="Heading3Char">
    <w:name w:val="Heading 3 Char"/>
    <w:basedOn w:val="DefaultParagraphFont"/>
    <w:link w:val="Heading3"/>
    <w:rsid w:val="00D148C8"/>
    <w:rPr>
      <w:rFonts w:ascii="Arial" w:hAnsi="Arial" w:cs="Arial"/>
      <w:b/>
      <w:bCs/>
      <w:color w:val="4A7729"/>
      <w:sz w:val="32"/>
      <w:szCs w:val="26"/>
    </w:rPr>
  </w:style>
  <w:style w:type="character" w:customStyle="1" w:styleId="Heading4Char">
    <w:name w:val="Heading 4 Char"/>
    <w:basedOn w:val="DefaultParagraphFont"/>
    <w:link w:val="Heading4"/>
    <w:uiPriority w:val="9"/>
    <w:rsid w:val="00D148C8"/>
    <w:rPr>
      <w:rFonts w:ascii="Arial" w:hAnsi="Arial"/>
      <w:b/>
      <w:bCs/>
      <w:sz w:val="28"/>
      <w:szCs w:val="28"/>
    </w:rPr>
  </w:style>
  <w:style w:type="paragraph" w:styleId="ListBullet2">
    <w:name w:val="List Bullet 2"/>
    <w:basedOn w:val="Normal"/>
    <w:uiPriority w:val="99"/>
    <w:unhideWhenUsed/>
    <w:rsid w:val="00D148C8"/>
    <w:pPr>
      <w:ind w:left="737" w:hanging="368"/>
    </w:pPr>
  </w:style>
  <w:style w:type="paragraph" w:styleId="ListBullet3">
    <w:name w:val="List Bullet 3"/>
    <w:basedOn w:val="Normal"/>
    <w:uiPriority w:val="99"/>
    <w:unhideWhenUsed/>
    <w:rsid w:val="00D148C8"/>
    <w:pPr>
      <w:ind w:left="1106" w:hanging="369"/>
    </w:pPr>
  </w:style>
  <w:style w:type="paragraph" w:styleId="ListBullet4">
    <w:name w:val="List Bullet 4"/>
    <w:basedOn w:val="Normal"/>
    <w:uiPriority w:val="99"/>
    <w:unhideWhenUsed/>
    <w:rsid w:val="00D148C8"/>
    <w:pPr>
      <w:ind w:left="1474" w:hanging="368"/>
    </w:pPr>
  </w:style>
  <w:style w:type="paragraph" w:styleId="ListBullet5">
    <w:name w:val="List Bullet 5"/>
    <w:basedOn w:val="Normal"/>
    <w:uiPriority w:val="99"/>
    <w:unhideWhenUsed/>
    <w:rsid w:val="00D148C8"/>
    <w:pPr>
      <w:ind w:left="1800" w:hanging="360"/>
    </w:pPr>
  </w:style>
  <w:style w:type="numbering" w:customStyle="1" w:styleId="Attach">
    <w:name w:val="Attach"/>
    <w:basedOn w:val="NoList"/>
    <w:uiPriority w:val="99"/>
    <w:rsid w:val="00D148C8"/>
    <w:pPr>
      <w:numPr>
        <w:numId w:val="17"/>
      </w:numPr>
    </w:pPr>
  </w:style>
  <w:style w:type="paragraph" w:customStyle="1" w:styleId="Classification">
    <w:name w:val="Classification"/>
    <w:basedOn w:val="Normal"/>
    <w:uiPriority w:val="10"/>
    <w:qFormat/>
    <w:rsid w:val="00D148C8"/>
    <w:pPr>
      <w:tabs>
        <w:tab w:val="center" w:pos="4536"/>
        <w:tab w:val="center" w:pos="4819"/>
        <w:tab w:val="right" w:pos="9356"/>
      </w:tabs>
      <w:spacing w:after="240"/>
      <w:jc w:val="center"/>
    </w:pPr>
    <w:rPr>
      <w:rFonts w:cs="Arial"/>
      <w:color w:val="FF0000"/>
      <w:sz w:val="28"/>
      <w:szCs w:val="28"/>
      <w:lang w:eastAsia="en-AU"/>
    </w:rPr>
  </w:style>
  <w:style w:type="paragraph" w:styleId="ListParagraph">
    <w:name w:val="List Paragraph"/>
    <w:basedOn w:val="Normal"/>
    <w:uiPriority w:val="34"/>
    <w:qFormat/>
    <w:rsid w:val="00D148C8"/>
    <w:pPr>
      <w:numPr>
        <w:numId w:val="18"/>
      </w:numPr>
    </w:pPr>
  </w:style>
  <w:style w:type="character" w:styleId="BookTitle">
    <w:name w:val="Book Title"/>
    <w:basedOn w:val="DefaultParagraphFont"/>
    <w:uiPriority w:val="33"/>
    <w:rsid w:val="00D148C8"/>
    <w:rPr>
      <w:bCs/>
      <w:i/>
      <w:smallCaps/>
      <w:spacing w:val="5"/>
    </w:rPr>
  </w:style>
  <w:style w:type="paragraph" w:styleId="ListNumber2">
    <w:name w:val="List Number 2"/>
    <w:basedOn w:val="Normal"/>
    <w:uiPriority w:val="99"/>
    <w:rsid w:val="00D148C8"/>
    <w:pPr>
      <w:ind w:left="738" w:hanging="369"/>
    </w:pPr>
  </w:style>
  <w:style w:type="paragraph" w:styleId="ListNumber3">
    <w:name w:val="List Number 3"/>
    <w:basedOn w:val="Normal"/>
    <w:uiPriority w:val="99"/>
    <w:rsid w:val="00D148C8"/>
    <w:pPr>
      <w:ind w:left="1107" w:hanging="369"/>
    </w:pPr>
  </w:style>
  <w:style w:type="paragraph" w:styleId="ListNumber4">
    <w:name w:val="List Number 4"/>
    <w:basedOn w:val="Normal"/>
    <w:uiPriority w:val="99"/>
    <w:rsid w:val="00D148C8"/>
    <w:pPr>
      <w:ind w:left="1476" w:hanging="369"/>
    </w:pPr>
  </w:style>
  <w:style w:type="paragraph" w:styleId="ListNumber5">
    <w:name w:val="List Number 5"/>
    <w:basedOn w:val="Normal"/>
    <w:uiPriority w:val="99"/>
    <w:rsid w:val="00D148C8"/>
    <w:pPr>
      <w:ind w:left="1845" w:hanging="369"/>
    </w:pPr>
  </w:style>
  <w:style w:type="paragraph" w:customStyle="1" w:styleId="Footerclassification">
    <w:name w:val="Footer classification"/>
    <w:basedOn w:val="Classification"/>
    <w:rsid w:val="00D148C8"/>
    <w:pPr>
      <w:spacing w:before="240" w:after="0"/>
    </w:pPr>
  </w:style>
  <w:style w:type="table" w:styleId="TableGrid">
    <w:name w:val="Table Grid"/>
    <w:basedOn w:val="TableNormal"/>
    <w:uiPriority w:val="59"/>
    <w:rsid w:val="00D148C8"/>
    <w:rPr>
      <w:rFonts w:ascii="Arial" w:eastAsia="Calibri" w:hAnsi="Arial"/>
      <w:lang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D148C8"/>
  </w:style>
  <w:style w:type="paragraph" w:customStyle="1" w:styleId="Classificationsensitivity">
    <w:name w:val="Classification sensitivity"/>
    <w:basedOn w:val="Classification"/>
    <w:rsid w:val="00D148C8"/>
    <w:rPr>
      <w:sz w:val="22"/>
    </w:rPr>
  </w:style>
  <w:style w:type="paragraph" w:customStyle="1" w:styleId="E3BodyText">
    <w:name w:val="E3 Body Text"/>
    <w:autoRedefine/>
    <w:qFormat/>
    <w:rsid w:val="00D148C8"/>
    <w:pPr>
      <w:autoSpaceDE w:val="0"/>
      <w:autoSpaceDN w:val="0"/>
      <w:adjustRightInd w:val="0"/>
      <w:spacing w:after="113" w:line="300" w:lineRule="auto"/>
    </w:pPr>
    <w:rPr>
      <w:rFonts w:ascii="Calibri Light" w:hAnsi="Calibri Light" w:cs="Georgia"/>
      <w:sz w:val="22"/>
      <w:szCs w:val="22"/>
      <w:lang w:eastAsia="en-AU"/>
    </w:rPr>
  </w:style>
  <w:style w:type="paragraph" w:customStyle="1" w:styleId="E3Bullets">
    <w:name w:val="E3 Bullets"/>
    <w:basedOn w:val="E3BodyText"/>
    <w:link w:val="E3BulletsChar"/>
    <w:qFormat/>
    <w:rsid w:val="00D148C8"/>
    <w:pPr>
      <w:numPr>
        <w:numId w:val="21"/>
      </w:numPr>
      <w:spacing w:after="120"/>
      <w:contextualSpacing/>
    </w:pPr>
  </w:style>
  <w:style w:type="character" w:customStyle="1" w:styleId="E3BulletsChar">
    <w:name w:val="E3 Bullets Char"/>
    <w:link w:val="E3Bullets"/>
    <w:rsid w:val="00D148C8"/>
    <w:rPr>
      <w:rFonts w:ascii="Calibri Light" w:hAnsi="Calibri Light" w:cs="Georgia"/>
      <w:sz w:val="22"/>
      <w:szCs w:val="22"/>
      <w:lang w:eastAsia="en-AU"/>
    </w:rPr>
  </w:style>
  <w:style w:type="paragraph" w:customStyle="1" w:styleId="Bullets1stindent">
    <w:name w:val="Bullets (1st indent)"/>
    <w:basedOn w:val="ListParagraph"/>
    <w:link w:val="Bullets1stindentChar"/>
    <w:qFormat/>
    <w:rsid w:val="00D148C8"/>
    <w:pPr>
      <w:widowControl w:val="0"/>
      <w:numPr>
        <w:numId w:val="23"/>
      </w:numPr>
      <w:autoSpaceDE w:val="0"/>
      <w:autoSpaceDN w:val="0"/>
      <w:adjustRightInd w:val="0"/>
      <w:spacing w:after="120" w:line="240" w:lineRule="auto"/>
    </w:pPr>
    <w:rPr>
      <w:rFonts w:ascii="Times New Roman" w:eastAsiaTheme="minorEastAsia" w:hAnsi="Times New Roman"/>
      <w:bCs/>
      <w:lang w:eastAsia="en-AU"/>
    </w:rPr>
  </w:style>
  <w:style w:type="paragraph" w:customStyle="1" w:styleId="Bullets2ndindent">
    <w:name w:val="Bullets (2nd indent)"/>
    <w:basedOn w:val="Bullets1stindent"/>
    <w:uiPriority w:val="99"/>
    <w:qFormat/>
    <w:rsid w:val="00D148C8"/>
    <w:pPr>
      <w:numPr>
        <w:ilvl w:val="1"/>
      </w:numPr>
      <w:tabs>
        <w:tab w:val="num" w:pos="720"/>
        <w:tab w:val="num" w:pos="1440"/>
      </w:tabs>
      <w:ind w:left="720" w:hanging="368"/>
    </w:pPr>
  </w:style>
  <w:style w:type="character" w:customStyle="1" w:styleId="Bullets1stindentChar">
    <w:name w:val="Bullets (1st indent) Char"/>
    <w:basedOn w:val="DefaultParagraphFont"/>
    <w:link w:val="Bullets1stindent"/>
    <w:rsid w:val="00D148C8"/>
    <w:rPr>
      <w:rFonts w:eastAsiaTheme="minorEastAsia"/>
      <w:bCs/>
      <w:color w:val="333333"/>
      <w:sz w:val="24"/>
      <w:szCs w:val="24"/>
      <w:lang w:eastAsia="en-AU"/>
    </w:rPr>
  </w:style>
  <w:style w:type="paragraph" w:styleId="FootnoteText">
    <w:name w:val="footnote text"/>
    <w:basedOn w:val="Normal"/>
    <w:link w:val="FootnoteTextChar"/>
    <w:uiPriority w:val="99"/>
    <w:unhideWhenUsed/>
    <w:rsid w:val="00D148C8"/>
    <w:pPr>
      <w:spacing w:after="60" w:line="240" w:lineRule="auto"/>
    </w:pPr>
    <w:rPr>
      <w:rFonts w:ascii="Calibri" w:eastAsia="Calibri" w:hAnsi="Calibri"/>
      <w:color w:val="auto"/>
      <w:sz w:val="20"/>
      <w:szCs w:val="20"/>
      <w:lang w:val="en-GB"/>
    </w:rPr>
  </w:style>
  <w:style w:type="character" w:customStyle="1" w:styleId="FootnoteTextChar">
    <w:name w:val="Footnote Text Char"/>
    <w:basedOn w:val="DefaultParagraphFont"/>
    <w:link w:val="FootnoteText"/>
    <w:uiPriority w:val="99"/>
    <w:rsid w:val="00D148C8"/>
    <w:rPr>
      <w:rFonts w:ascii="Calibri" w:eastAsia="Calibri" w:hAnsi="Calibri"/>
      <w:lang w:val="en-GB"/>
    </w:rPr>
  </w:style>
  <w:style w:type="character" w:styleId="FootnoteReference">
    <w:name w:val="footnote reference"/>
    <w:uiPriority w:val="99"/>
    <w:semiHidden/>
    <w:unhideWhenUsed/>
    <w:rsid w:val="00D148C8"/>
    <w:rPr>
      <w:vertAlign w:val="superscript"/>
    </w:rPr>
  </w:style>
  <w:style w:type="table" w:customStyle="1" w:styleId="TableGridLight1">
    <w:name w:val="Table Grid Light1"/>
    <w:basedOn w:val="TableNormal"/>
    <w:next w:val="TableGridLight"/>
    <w:uiPriority w:val="40"/>
    <w:rsid w:val="00D148C8"/>
    <w:rPr>
      <w:rFonts w:ascii="Calibri" w:eastAsia="Calibri" w:hAnsi="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D148C8"/>
    <w:rPr>
      <w:rFonts w:ascii="Arial" w:eastAsia="Calibri" w:hAnsi="Arial"/>
      <w:lang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D148C8"/>
    <w:rPr>
      <w:sz w:val="16"/>
      <w:szCs w:val="16"/>
    </w:rPr>
  </w:style>
  <w:style w:type="paragraph" w:styleId="CommentText">
    <w:name w:val="annotation text"/>
    <w:basedOn w:val="Normal"/>
    <w:link w:val="CommentTextChar"/>
    <w:uiPriority w:val="99"/>
    <w:semiHidden/>
    <w:unhideWhenUsed/>
    <w:rsid w:val="00D148C8"/>
    <w:pPr>
      <w:spacing w:line="240" w:lineRule="auto"/>
    </w:pPr>
    <w:rPr>
      <w:sz w:val="20"/>
      <w:szCs w:val="20"/>
    </w:rPr>
  </w:style>
  <w:style w:type="character" w:customStyle="1" w:styleId="CommentTextChar">
    <w:name w:val="Comment Text Char"/>
    <w:basedOn w:val="DefaultParagraphFont"/>
    <w:link w:val="CommentText"/>
    <w:uiPriority w:val="99"/>
    <w:semiHidden/>
    <w:rsid w:val="00D148C8"/>
    <w:rPr>
      <w:rFonts w:ascii="Arial" w:hAnsi="Arial"/>
      <w:color w:val="333333"/>
    </w:rPr>
  </w:style>
  <w:style w:type="paragraph" w:styleId="CommentSubject">
    <w:name w:val="annotation subject"/>
    <w:basedOn w:val="CommentText"/>
    <w:next w:val="CommentText"/>
    <w:link w:val="CommentSubjectChar"/>
    <w:uiPriority w:val="99"/>
    <w:semiHidden/>
    <w:unhideWhenUsed/>
    <w:rsid w:val="00D148C8"/>
    <w:rPr>
      <w:b/>
      <w:bCs/>
    </w:rPr>
  </w:style>
  <w:style w:type="character" w:customStyle="1" w:styleId="CommentSubjectChar">
    <w:name w:val="Comment Subject Char"/>
    <w:basedOn w:val="CommentTextChar"/>
    <w:link w:val="CommentSubject"/>
    <w:uiPriority w:val="99"/>
    <w:semiHidden/>
    <w:rsid w:val="00D148C8"/>
    <w:rPr>
      <w:rFonts w:ascii="Arial" w:hAnsi="Arial"/>
      <w:b/>
      <w:bCs/>
      <w:color w:val="333333"/>
    </w:rPr>
  </w:style>
  <w:style w:type="paragraph" w:customStyle="1" w:styleId="TextTableorFigure">
    <w:name w:val="Text Table or Figure"/>
    <w:basedOn w:val="Normal"/>
    <w:uiPriority w:val="9"/>
    <w:qFormat/>
    <w:rsid w:val="00D148C8"/>
    <w:pPr>
      <w:spacing w:before="120" w:after="120" w:line="276" w:lineRule="auto"/>
    </w:pPr>
    <w:rPr>
      <w:rFonts w:eastAsia="Calibri"/>
      <w:color w:val="auto"/>
      <w:sz w:val="20"/>
      <w:szCs w:val="22"/>
    </w:rPr>
  </w:style>
  <w:style w:type="paragraph" w:styleId="TOCHeading">
    <w:name w:val="TOC Heading"/>
    <w:basedOn w:val="Heading1"/>
    <w:next w:val="Normal"/>
    <w:uiPriority w:val="39"/>
    <w:unhideWhenUsed/>
    <w:qFormat/>
    <w:rsid w:val="00D148C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lang w:val="en-US"/>
    </w:rPr>
  </w:style>
  <w:style w:type="paragraph" w:styleId="Revision">
    <w:name w:val="Revision"/>
    <w:hidden/>
    <w:uiPriority w:val="99"/>
    <w:semiHidden/>
    <w:rsid w:val="00D148C8"/>
    <w:rPr>
      <w:rFonts w:ascii="Arial" w:hAnsi="Arial"/>
      <w:color w:val="33333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energyrating.gov.a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DUSTRY.GOV.AU" TargetMode="External"/><Relationship Id="rId5" Type="http://schemas.openxmlformats.org/officeDocument/2006/relationships/webSettings" Target="webSettings.xml"/><Relationship Id="rId15" Type="http://schemas.openxmlformats.org/officeDocument/2006/relationships/hyperlink" Target="mailto:energyrating@environment.gov.au"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22250\AppData\Local\Microsoft\Windows\Temporary%20Internet%20Files\Content.Outlook\H86RYY37\GEMS%20Regulator%20Report_template29112017%20(0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A616F-27A8-41B6-BB34-25C20732D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GEMS Regulator Report_template29112017 (002).dotx</Template>
  <TotalTime>202</TotalTime>
  <Pages>14</Pages>
  <Words>3231</Words>
  <Characters>18423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Policy / Program  Name</vt:lpstr>
    </vt:vector>
  </TitlesOfParts>
  <Company>DIISRTE</Company>
  <LinksUpToDate>false</LinksUpToDate>
  <CharactersWithSpaces>21611</CharactersWithSpaces>
  <SharedDoc>false</SharedDoc>
  <HLinks>
    <vt:vector size="6" baseType="variant">
      <vt:variant>
        <vt:i4>983161</vt:i4>
      </vt:variant>
      <vt:variant>
        <vt:i4>-1</vt:i4>
      </vt:variant>
      <vt:variant>
        <vt:i4>2053</vt:i4>
      </vt:variant>
      <vt:variant>
        <vt:i4>1</vt:i4>
      </vt:variant>
      <vt:variant>
        <vt:lpwstr>Word black header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 Program  Name</dc:title>
  <dc:creator>[LogonUser]</dc:creator>
  <cp:lastModifiedBy>Grady, Tanya</cp:lastModifiedBy>
  <cp:revision>3</cp:revision>
  <cp:lastPrinted>2017-11-29T05:43:00Z</cp:lastPrinted>
  <dcterms:created xsi:type="dcterms:W3CDTF">2017-11-29T02:25:00Z</dcterms:created>
  <dcterms:modified xsi:type="dcterms:W3CDTF">2017-11-29T05:57:00Z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ies>
</file>