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B159" w14:textId="77777777" w:rsidR="00D96D21" w:rsidRDefault="00D96D21" w:rsidP="00B907F2">
      <w:pPr>
        <w:sectPr w:rsidR="00D96D21" w:rsidSect="00334F57">
          <w:headerReference w:type="default" r:id="rId13"/>
          <w:footerReference w:type="default" r:id="rId14"/>
          <w:headerReference w:type="first" r:id="rId15"/>
          <w:footerReference w:type="first" r:id="rId16"/>
          <w:type w:val="continuous"/>
          <w:pgSz w:w="11907" w:h="16840" w:code="9"/>
          <w:pgMar w:top="2268" w:right="1701" w:bottom="1134" w:left="2268" w:header="397" w:footer="397" w:gutter="0"/>
          <w:cols w:space="720"/>
          <w:titlePg/>
        </w:sectPr>
      </w:pPr>
    </w:p>
    <w:p w14:paraId="3FC668A4" w14:textId="77777777" w:rsidR="00B907F2" w:rsidRPr="00266808" w:rsidRDefault="00B907F2" w:rsidP="00B907F2">
      <w:pPr>
        <w:pStyle w:val="Heading1"/>
        <w:rPr>
          <w:rFonts w:eastAsiaTheme="majorEastAsia"/>
          <w:sz w:val="52"/>
          <w:szCs w:val="52"/>
        </w:rPr>
      </w:pPr>
      <w:r w:rsidRPr="00266808">
        <w:rPr>
          <w:sz w:val="52"/>
          <w:szCs w:val="52"/>
        </w:rPr>
        <w:t>GEMS Act Compliance: Check testing results July to December</w:t>
      </w:r>
      <w:r w:rsidRPr="00266808">
        <w:rPr>
          <w:rFonts w:eastAsiaTheme="majorEastAsia"/>
          <w:sz w:val="52"/>
          <w:szCs w:val="52"/>
        </w:rPr>
        <w:t xml:space="preserve"> 2019</w:t>
      </w:r>
    </w:p>
    <w:p w14:paraId="39A93618" w14:textId="77777777" w:rsidR="00B907F2" w:rsidRPr="00B907F2" w:rsidRDefault="00B907F2" w:rsidP="00B907F2">
      <w:pPr>
        <w:pStyle w:val="Heading2"/>
        <w:rPr>
          <w:rFonts w:eastAsiaTheme="majorEastAsia"/>
        </w:rPr>
      </w:pPr>
      <w:r w:rsidRPr="00B907F2">
        <w:rPr>
          <w:rFonts w:eastAsiaTheme="majorEastAsia"/>
        </w:rPr>
        <w:t>Purpose</w:t>
      </w:r>
    </w:p>
    <w:p w14:paraId="2B8CFA61" w14:textId="77777777" w:rsidR="00B907F2" w:rsidRPr="00B907F2" w:rsidRDefault="00B907F2" w:rsidP="00B907F2">
      <w:r w:rsidRPr="00B907F2">
        <w:t>This report presents the results of check tests on models of GEMS products finalised between 1 July 2019 and 31 December 2019.</w:t>
      </w:r>
    </w:p>
    <w:p w14:paraId="5A6E35E6" w14:textId="77777777" w:rsidR="00B907F2" w:rsidRPr="00B907F2" w:rsidRDefault="00B907F2" w:rsidP="00B907F2">
      <w:pPr>
        <w:pStyle w:val="Heading2"/>
      </w:pPr>
      <w:r w:rsidRPr="00B907F2">
        <w:t>Background</w:t>
      </w:r>
    </w:p>
    <w:p w14:paraId="5116B084" w14:textId="77777777" w:rsidR="00B907F2" w:rsidRPr="00B907F2" w:rsidRDefault="00B907F2" w:rsidP="00B907F2">
      <w:r w:rsidRPr="00B907F2">
        <w:t xml:space="preserve">Check testing refers to activities undertaken to ensure models of GEMS products meet the relevant determination’s GEMS level requirements, often referred to as minimum energy performance standards or MEPS, and the energy efficiency claims of manufacturers and suppliers. Check tests are conducted on behalf of the GEMS Regulator by National Association of Testing Authorities (NATA) accredited or affiliated laboratories either in Australia or overseas. Further information is available from the </w:t>
      </w:r>
      <w:hyperlink r:id="rId17" w:history="1">
        <w:r w:rsidRPr="00B907F2">
          <w:rPr>
            <w:rStyle w:val="Hyperlink"/>
          </w:rPr>
          <w:t>GEMS Check Testing Policy</w:t>
        </w:r>
      </w:hyperlink>
      <w:r w:rsidRPr="00B907F2">
        <w:t>.</w:t>
      </w:r>
    </w:p>
    <w:p w14:paraId="6E7E8A5F" w14:textId="77777777" w:rsidR="00B907F2" w:rsidRPr="00B907F2" w:rsidRDefault="00B907F2" w:rsidP="00B907F2">
      <w:pPr>
        <w:pStyle w:val="Heading2"/>
      </w:pPr>
      <w:r w:rsidRPr="00B907F2">
        <w:t>GEMS Products Check Tested</w:t>
      </w:r>
    </w:p>
    <w:p w14:paraId="078F573A" w14:textId="77777777" w:rsidR="00B907F2" w:rsidRPr="00B907F2" w:rsidRDefault="00B907F2" w:rsidP="00B907F2">
      <w:r w:rsidRPr="00B907F2">
        <w:t>Between 1 July 2019 and 31 December 2019 the GEMS Regulator finalised the check tests of 40 models of the following ten GEMS products:</w:t>
      </w:r>
    </w:p>
    <w:tbl>
      <w:tblPr>
        <w:tblW w:w="71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models of GEMS products check tested."/>
        <w:tblDescription w:val="The table lists the GEMS products and the number of models of each product check tested."/>
      </w:tblPr>
      <w:tblGrid>
        <w:gridCol w:w="4320"/>
        <w:gridCol w:w="2837"/>
      </w:tblGrid>
      <w:tr w:rsidR="00B907F2" w:rsidRPr="00B907F2" w14:paraId="474522CA" w14:textId="77777777" w:rsidTr="0045063A">
        <w:trPr>
          <w:trHeight w:val="53"/>
        </w:trPr>
        <w:tc>
          <w:tcPr>
            <w:tcW w:w="4320" w:type="dxa"/>
            <w:shd w:val="clear" w:color="auto" w:fill="94BEB8"/>
            <w:vAlign w:val="center"/>
          </w:tcPr>
          <w:p w14:paraId="2111F129" w14:textId="77777777" w:rsidR="00B907F2" w:rsidRPr="0045063A" w:rsidRDefault="00B907F2" w:rsidP="00B907F2">
            <w:pPr>
              <w:rPr>
                <w:b/>
              </w:rPr>
            </w:pPr>
            <w:r w:rsidRPr="0045063A">
              <w:rPr>
                <w:b/>
              </w:rPr>
              <w:t>GEMS Product</w:t>
            </w:r>
          </w:p>
        </w:tc>
        <w:tc>
          <w:tcPr>
            <w:tcW w:w="2837" w:type="dxa"/>
            <w:shd w:val="clear" w:color="auto" w:fill="94BEB8"/>
            <w:vAlign w:val="center"/>
          </w:tcPr>
          <w:p w14:paraId="485D885D" w14:textId="77777777" w:rsidR="00B907F2" w:rsidRPr="0045063A" w:rsidRDefault="00B907F2" w:rsidP="00B907F2">
            <w:pPr>
              <w:rPr>
                <w:b/>
              </w:rPr>
            </w:pPr>
            <w:r w:rsidRPr="0045063A">
              <w:rPr>
                <w:b/>
              </w:rPr>
              <w:t>Number of Models</w:t>
            </w:r>
          </w:p>
        </w:tc>
      </w:tr>
      <w:tr w:rsidR="00B907F2" w:rsidRPr="00B907F2" w14:paraId="23262B94"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2547267" w14:textId="77777777" w:rsidR="00B907F2" w:rsidRPr="00B907F2" w:rsidRDefault="00B907F2" w:rsidP="0045063A">
            <w:pPr>
              <w:pStyle w:val="TableText"/>
            </w:pPr>
            <w:r w:rsidRPr="00B907F2">
              <w:t>Air Conditioners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CB5BD26" w14:textId="77777777" w:rsidR="00B907F2" w:rsidRPr="00B907F2" w:rsidRDefault="00B907F2" w:rsidP="0045063A">
            <w:pPr>
              <w:pStyle w:val="TableText"/>
            </w:pPr>
            <w:r w:rsidRPr="00B907F2">
              <w:t>5</w:t>
            </w:r>
          </w:p>
        </w:tc>
      </w:tr>
      <w:tr w:rsidR="00B907F2" w:rsidRPr="00B907F2" w14:paraId="6FFA4249"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A629F44" w14:textId="77777777" w:rsidR="00B907F2" w:rsidRPr="00B907F2" w:rsidRDefault="00B907F2" w:rsidP="0045063A">
            <w:pPr>
              <w:pStyle w:val="TableText"/>
            </w:pPr>
            <w:r w:rsidRPr="00B907F2">
              <w:t>Close Control Air Conditioner</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0484A6A9" w14:textId="77777777" w:rsidR="00B907F2" w:rsidRPr="00B907F2" w:rsidRDefault="00B907F2" w:rsidP="0045063A">
            <w:pPr>
              <w:pStyle w:val="TableText"/>
            </w:pPr>
            <w:r w:rsidRPr="00B907F2">
              <w:t>1</w:t>
            </w:r>
          </w:p>
        </w:tc>
      </w:tr>
      <w:tr w:rsidR="00B907F2" w:rsidRPr="00B907F2" w14:paraId="4E44297C"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ECDE0C1" w14:textId="77777777" w:rsidR="00B907F2" w:rsidRPr="00B907F2" w:rsidRDefault="00B907F2" w:rsidP="0045063A">
            <w:pPr>
              <w:pStyle w:val="TableText"/>
            </w:pPr>
            <w:r w:rsidRPr="00B907F2">
              <w:t>Computers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6B343E3A" w14:textId="77777777" w:rsidR="00B907F2" w:rsidRPr="00B907F2" w:rsidRDefault="00B907F2" w:rsidP="0045063A">
            <w:pPr>
              <w:pStyle w:val="TableText"/>
            </w:pPr>
            <w:r w:rsidRPr="00B907F2">
              <w:t>4</w:t>
            </w:r>
          </w:p>
        </w:tc>
      </w:tr>
      <w:tr w:rsidR="00B907F2" w:rsidRPr="00B907F2" w14:paraId="0ECFC48D"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7F861F9" w14:textId="77777777" w:rsidR="00B907F2" w:rsidRPr="00B907F2" w:rsidRDefault="00B907F2" w:rsidP="0045063A">
            <w:pPr>
              <w:pStyle w:val="TableText"/>
            </w:pPr>
            <w:r w:rsidRPr="00B907F2">
              <w:t>Clothes Washers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ED364D2" w14:textId="77777777" w:rsidR="00B907F2" w:rsidRPr="00B907F2" w:rsidRDefault="00B907F2" w:rsidP="0045063A">
            <w:pPr>
              <w:pStyle w:val="TableText"/>
            </w:pPr>
            <w:r w:rsidRPr="00B907F2">
              <w:t>2</w:t>
            </w:r>
          </w:p>
        </w:tc>
      </w:tr>
      <w:tr w:rsidR="00B907F2" w:rsidRPr="00B907F2" w14:paraId="7C85DE75"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3B41D3A" w14:textId="77777777" w:rsidR="00B907F2" w:rsidRPr="00B907F2" w:rsidRDefault="00B907F2" w:rsidP="0045063A">
            <w:pPr>
              <w:pStyle w:val="TableText"/>
            </w:pPr>
            <w:r w:rsidRPr="00B907F2">
              <w:t>Electric Water Heaters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FD22944" w14:textId="77777777" w:rsidR="00B907F2" w:rsidRPr="00B907F2" w:rsidRDefault="00B907F2" w:rsidP="0045063A">
            <w:pPr>
              <w:pStyle w:val="TableText"/>
            </w:pPr>
            <w:r w:rsidRPr="00B907F2">
              <w:t>4</w:t>
            </w:r>
          </w:p>
        </w:tc>
      </w:tr>
      <w:tr w:rsidR="00B907F2" w:rsidRPr="00B907F2" w14:paraId="6B8ED2D3"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B416A8" w14:textId="77777777" w:rsidR="00B907F2" w:rsidRPr="00B907F2" w:rsidRDefault="00B907F2" w:rsidP="0045063A">
            <w:pPr>
              <w:pStyle w:val="TableText"/>
            </w:pPr>
            <w:r w:rsidRPr="00B907F2">
              <w:t>External Power Supplies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5D5F117" w14:textId="77777777" w:rsidR="00B907F2" w:rsidRPr="00B907F2" w:rsidRDefault="00B907F2" w:rsidP="0045063A">
            <w:pPr>
              <w:pStyle w:val="TableText"/>
            </w:pPr>
            <w:r w:rsidRPr="00B907F2">
              <w:t>5</w:t>
            </w:r>
          </w:p>
        </w:tc>
      </w:tr>
      <w:tr w:rsidR="00B907F2" w:rsidRPr="00B907F2" w14:paraId="4D88C836"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13ACFD4" w14:textId="77777777" w:rsidR="00B907F2" w:rsidRPr="00B907F2" w:rsidRDefault="00B907F2" w:rsidP="0045063A">
            <w:pPr>
              <w:pStyle w:val="TableText"/>
            </w:pPr>
            <w:r w:rsidRPr="00B907F2">
              <w:t>Gas Water Heaters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843D681" w14:textId="77777777" w:rsidR="00B907F2" w:rsidRPr="00B907F2" w:rsidRDefault="00B907F2" w:rsidP="0045063A">
            <w:pPr>
              <w:pStyle w:val="TableText"/>
            </w:pPr>
            <w:r w:rsidRPr="00B907F2">
              <w:t>2</w:t>
            </w:r>
          </w:p>
        </w:tc>
      </w:tr>
      <w:tr w:rsidR="00B907F2" w:rsidRPr="00B907F2" w14:paraId="14F5E85F" w14:textId="77777777" w:rsidTr="0045063A">
        <w:trPr>
          <w:trHeight w:val="53"/>
        </w:trPr>
        <w:tc>
          <w:tcPr>
            <w:tcW w:w="4320" w:type="dxa"/>
            <w:shd w:val="clear" w:color="auto" w:fill="auto"/>
            <w:vAlign w:val="center"/>
          </w:tcPr>
          <w:p w14:paraId="1375A60C" w14:textId="77777777" w:rsidR="00B907F2" w:rsidRPr="00B907F2" w:rsidRDefault="00B907F2" w:rsidP="0045063A">
            <w:pPr>
              <w:pStyle w:val="TableText"/>
            </w:pPr>
            <w:r w:rsidRPr="00B907F2">
              <w:t>Incandescent Lamps</w:t>
            </w:r>
          </w:p>
        </w:tc>
        <w:tc>
          <w:tcPr>
            <w:tcW w:w="2837" w:type="dxa"/>
            <w:shd w:val="clear" w:color="auto" w:fill="auto"/>
            <w:vAlign w:val="center"/>
          </w:tcPr>
          <w:p w14:paraId="236FD973" w14:textId="77777777" w:rsidR="00B907F2" w:rsidRPr="00B907F2" w:rsidRDefault="00B907F2" w:rsidP="0045063A">
            <w:pPr>
              <w:pStyle w:val="TableText"/>
            </w:pPr>
            <w:r w:rsidRPr="00B907F2">
              <w:t>6</w:t>
            </w:r>
          </w:p>
        </w:tc>
      </w:tr>
      <w:tr w:rsidR="00B907F2" w:rsidRPr="00B907F2" w14:paraId="438EDA9A" w14:textId="77777777" w:rsidTr="0045063A">
        <w:trPr>
          <w:trHeight w:val="53"/>
        </w:trPr>
        <w:tc>
          <w:tcPr>
            <w:tcW w:w="4320" w:type="dxa"/>
            <w:shd w:val="clear" w:color="auto" w:fill="auto"/>
            <w:vAlign w:val="center"/>
          </w:tcPr>
          <w:p w14:paraId="38E044F3" w14:textId="77777777" w:rsidR="00B907F2" w:rsidRPr="00B907F2" w:rsidRDefault="00B907F2" w:rsidP="0045063A">
            <w:pPr>
              <w:pStyle w:val="TableText"/>
            </w:pPr>
            <w:r w:rsidRPr="00B907F2">
              <w:t>Refrigerators/Freezers</w:t>
            </w:r>
          </w:p>
        </w:tc>
        <w:tc>
          <w:tcPr>
            <w:tcW w:w="2837" w:type="dxa"/>
            <w:shd w:val="clear" w:color="auto" w:fill="auto"/>
            <w:vAlign w:val="center"/>
          </w:tcPr>
          <w:p w14:paraId="0EC20036" w14:textId="77777777" w:rsidR="00B907F2" w:rsidRPr="00B907F2" w:rsidRDefault="00B907F2" w:rsidP="0045063A">
            <w:pPr>
              <w:pStyle w:val="TableText"/>
            </w:pPr>
            <w:r w:rsidRPr="00B907F2">
              <w:t>10</w:t>
            </w:r>
          </w:p>
        </w:tc>
      </w:tr>
      <w:tr w:rsidR="00B907F2" w:rsidRPr="00B907F2" w14:paraId="661ECD0A"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A652E9E" w14:textId="77777777" w:rsidR="00B907F2" w:rsidRPr="00B907F2" w:rsidRDefault="00B907F2" w:rsidP="0045063A">
            <w:pPr>
              <w:pStyle w:val="TableText"/>
            </w:pPr>
            <w:r w:rsidRPr="00B907F2">
              <w:t>Televisions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6BA5A15" w14:textId="77777777" w:rsidR="00B907F2" w:rsidRPr="00B907F2" w:rsidRDefault="00B907F2" w:rsidP="0045063A">
            <w:pPr>
              <w:pStyle w:val="TableText"/>
            </w:pPr>
            <w:r w:rsidRPr="00B907F2">
              <w:t>1</w:t>
            </w:r>
          </w:p>
        </w:tc>
      </w:tr>
      <w:tr w:rsidR="00B907F2" w:rsidRPr="00B907F2" w14:paraId="614E2773" w14:textId="77777777" w:rsidTr="0045063A">
        <w:trPr>
          <w:trHeight w:val="53"/>
        </w:trPr>
        <w:tc>
          <w:tcPr>
            <w:tcW w:w="4320" w:type="dxa"/>
            <w:tcBorders>
              <w:top w:val="single" w:sz="4" w:space="0" w:color="auto"/>
              <w:left w:val="single" w:sz="4" w:space="0" w:color="auto"/>
              <w:bottom w:val="single" w:sz="4" w:space="0" w:color="auto"/>
              <w:right w:val="single" w:sz="4" w:space="0" w:color="auto"/>
            </w:tcBorders>
            <w:shd w:val="clear" w:color="auto" w:fill="94BEB8"/>
            <w:vAlign w:val="center"/>
          </w:tcPr>
          <w:p w14:paraId="46ACEAC0" w14:textId="77777777" w:rsidR="00B907F2" w:rsidRPr="00B907F2" w:rsidRDefault="00B907F2" w:rsidP="0045063A">
            <w:pPr>
              <w:pStyle w:val="TableText"/>
            </w:pPr>
            <w:r w:rsidRPr="00B907F2">
              <w:t>Total</w:t>
            </w:r>
          </w:p>
        </w:tc>
        <w:tc>
          <w:tcPr>
            <w:tcW w:w="2837" w:type="dxa"/>
            <w:tcBorders>
              <w:top w:val="single" w:sz="4" w:space="0" w:color="auto"/>
              <w:left w:val="single" w:sz="4" w:space="0" w:color="auto"/>
              <w:bottom w:val="single" w:sz="4" w:space="0" w:color="auto"/>
              <w:right w:val="single" w:sz="4" w:space="0" w:color="auto"/>
            </w:tcBorders>
            <w:shd w:val="clear" w:color="auto" w:fill="94BEB8"/>
            <w:vAlign w:val="center"/>
          </w:tcPr>
          <w:p w14:paraId="72B693B9" w14:textId="77777777" w:rsidR="00B907F2" w:rsidRPr="00B907F2" w:rsidRDefault="00B907F2" w:rsidP="0045063A">
            <w:pPr>
              <w:pStyle w:val="TableText"/>
            </w:pPr>
            <w:r w:rsidRPr="00B907F2">
              <w:t>40</w:t>
            </w:r>
          </w:p>
        </w:tc>
      </w:tr>
    </w:tbl>
    <w:p w14:paraId="3357D892" w14:textId="77777777" w:rsidR="00605EE9" w:rsidRDefault="00605EE9" w:rsidP="00B907F2">
      <w:pPr>
        <w:pStyle w:val="Heading2"/>
      </w:pPr>
    </w:p>
    <w:p w14:paraId="7062D8B6" w14:textId="77777777" w:rsidR="00605EE9" w:rsidRDefault="00605EE9">
      <w:pPr>
        <w:spacing w:before="0" w:after="0"/>
        <w:rPr>
          <w:b/>
          <w:bCs/>
          <w:color w:val="005881"/>
          <w:sz w:val="28"/>
          <w:lang w:val="en-US"/>
        </w:rPr>
      </w:pPr>
      <w:r>
        <w:br w:type="page"/>
      </w:r>
    </w:p>
    <w:p w14:paraId="0E4C61BD" w14:textId="4C1C2FCE" w:rsidR="00B907F2" w:rsidRPr="00B907F2" w:rsidRDefault="00B907F2" w:rsidP="00B907F2">
      <w:pPr>
        <w:pStyle w:val="Heading2"/>
      </w:pPr>
      <w:r w:rsidRPr="00B907F2">
        <w:lastRenderedPageBreak/>
        <w:t>Check Test Results</w:t>
      </w:r>
    </w:p>
    <w:p w14:paraId="234E45E9" w14:textId="77777777" w:rsidR="00B907F2" w:rsidRPr="00B907F2" w:rsidRDefault="00B907F2" w:rsidP="00B907F2">
      <w:r w:rsidRPr="00B907F2">
        <w:t xml:space="preserve">Of the 40 models tested, 35 (87.5%) met the relevant determination’s GEMS level requirements and the energy efficiency claims of manufacturers and suppliers at the completion of Stage (1) check testing. Five models (12.5%) did not. </w:t>
      </w:r>
    </w:p>
    <w:p w14:paraId="0CDCC29B" w14:textId="77777777" w:rsidR="00B907F2" w:rsidRPr="00B907F2" w:rsidRDefault="00B907F2" w:rsidP="00B907F2">
      <w:r w:rsidRPr="00B907F2">
        <w:t>Details of the 35 models that passed Stage (1) check testing are included at Attachment “A”.</w:t>
      </w:r>
    </w:p>
    <w:p w14:paraId="0C226850" w14:textId="77777777" w:rsidR="00B907F2" w:rsidRPr="00B907F2" w:rsidRDefault="00B907F2" w:rsidP="00B907F2">
      <w:pPr>
        <w:pStyle w:val="Heading2"/>
      </w:pPr>
      <w:r w:rsidRPr="00B907F2">
        <w:t>GEMS Regulator Responses</w:t>
      </w:r>
    </w:p>
    <w:p w14:paraId="1F087ACA" w14:textId="77777777" w:rsidR="00B907F2" w:rsidRPr="00B907F2" w:rsidRDefault="00B907F2" w:rsidP="00B907F2">
      <w:r w:rsidRPr="00B907F2">
        <w:t>Of the five models that did not meet one or more of the requirements of the relevant GEMS determination at the completion of Stage (1) check testing the GEMS Regulator took the following actions:</w:t>
      </w:r>
    </w:p>
    <w:p w14:paraId="235B53ED" w14:textId="77777777" w:rsidR="00B907F2" w:rsidRPr="00B907F2" w:rsidRDefault="00B907F2" w:rsidP="00605EE9">
      <w:pPr>
        <w:pStyle w:val="ListParagraph"/>
        <w:numPr>
          <w:ilvl w:val="0"/>
          <w:numId w:val="5"/>
        </w:numPr>
        <w:spacing w:before="240"/>
        <w:ind w:left="714" w:hanging="357"/>
      </w:pPr>
      <w:r w:rsidRPr="00B907F2">
        <w:t>At the request of the registrant of an Olimpia Splendid air conditioner, cancelled the model’s registration</w:t>
      </w:r>
    </w:p>
    <w:tbl>
      <w:tblPr>
        <w:tblStyle w:val="TableGrid"/>
        <w:tblW w:w="0" w:type="auto"/>
        <w:tblLook w:val="04A0" w:firstRow="1" w:lastRow="0" w:firstColumn="1" w:lastColumn="0" w:noHBand="0" w:noVBand="1"/>
      </w:tblPr>
      <w:tblGrid>
        <w:gridCol w:w="2122"/>
        <w:gridCol w:w="6520"/>
      </w:tblGrid>
      <w:tr w:rsidR="00B907F2" w:rsidRPr="00B907F2" w14:paraId="6BD77A6F" w14:textId="77777777" w:rsidTr="00605EE9">
        <w:trPr>
          <w:trHeight w:val="58"/>
        </w:trPr>
        <w:tc>
          <w:tcPr>
            <w:tcW w:w="2122" w:type="dxa"/>
            <w:shd w:val="clear" w:color="auto" w:fill="94BEB8"/>
            <w:vAlign w:val="center"/>
          </w:tcPr>
          <w:p w14:paraId="01AF7BF3" w14:textId="77777777" w:rsidR="00B907F2" w:rsidRPr="00B907F2" w:rsidRDefault="00B907F2" w:rsidP="0045063A">
            <w:pPr>
              <w:pStyle w:val="TableText"/>
            </w:pPr>
            <w:r w:rsidRPr="00B907F2">
              <w:t>Registration</w:t>
            </w:r>
          </w:p>
        </w:tc>
        <w:tc>
          <w:tcPr>
            <w:tcW w:w="6520" w:type="dxa"/>
            <w:vAlign w:val="center"/>
          </w:tcPr>
          <w:p w14:paraId="4432CC61" w14:textId="77777777" w:rsidR="00B907F2" w:rsidRPr="00B907F2" w:rsidRDefault="00B907F2" w:rsidP="0045063A">
            <w:pPr>
              <w:pStyle w:val="TableText"/>
            </w:pPr>
            <w:r w:rsidRPr="00B907F2">
              <w:t>AAC2949</w:t>
            </w:r>
          </w:p>
        </w:tc>
      </w:tr>
      <w:tr w:rsidR="00B907F2" w:rsidRPr="00B907F2" w14:paraId="6C1EC6B9" w14:textId="77777777" w:rsidTr="00605EE9">
        <w:trPr>
          <w:trHeight w:val="58"/>
        </w:trPr>
        <w:tc>
          <w:tcPr>
            <w:tcW w:w="2122" w:type="dxa"/>
            <w:shd w:val="clear" w:color="auto" w:fill="94BEB8"/>
            <w:vAlign w:val="center"/>
          </w:tcPr>
          <w:p w14:paraId="4480D2F5" w14:textId="77777777" w:rsidR="00B907F2" w:rsidRPr="00B907F2" w:rsidRDefault="00B907F2" w:rsidP="0045063A">
            <w:pPr>
              <w:pStyle w:val="TableText"/>
            </w:pPr>
            <w:r w:rsidRPr="00B907F2">
              <w:t>Product</w:t>
            </w:r>
          </w:p>
        </w:tc>
        <w:tc>
          <w:tcPr>
            <w:tcW w:w="6520" w:type="dxa"/>
            <w:vAlign w:val="center"/>
          </w:tcPr>
          <w:p w14:paraId="1D29EABB" w14:textId="77777777" w:rsidR="00B907F2" w:rsidRPr="00B907F2" w:rsidRDefault="00B907F2" w:rsidP="0045063A">
            <w:pPr>
              <w:pStyle w:val="TableText"/>
            </w:pPr>
            <w:r w:rsidRPr="00B907F2">
              <w:t>Air Conditioner</w:t>
            </w:r>
          </w:p>
        </w:tc>
      </w:tr>
      <w:tr w:rsidR="00B907F2" w:rsidRPr="00B907F2" w14:paraId="4AC21B37" w14:textId="77777777" w:rsidTr="00605EE9">
        <w:trPr>
          <w:trHeight w:val="58"/>
        </w:trPr>
        <w:tc>
          <w:tcPr>
            <w:tcW w:w="2122" w:type="dxa"/>
            <w:shd w:val="clear" w:color="auto" w:fill="94BEB8"/>
            <w:vAlign w:val="center"/>
          </w:tcPr>
          <w:p w14:paraId="73BA8949" w14:textId="77777777" w:rsidR="00B907F2" w:rsidRPr="00B907F2" w:rsidRDefault="00B907F2" w:rsidP="0045063A">
            <w:pPr>
              <w:pStyle w:val="TableText"/>
            </w:pPr>
            <w:r w:rsidRPr="00B907F2">
              <w:t>Brand</w:t>
            </w:r>
          </w:p>
        </w:tc>
        <w:tc>
          <w:tcPr>
            <w:tcW w:w="6520" w:type="dxa"/>
            <w:vAlign w:val="center"/>
          </w:tcPr>
          <w:p w14:paraId="5631ACE1" w14:textId="77777777" w:rsidR="00B907F2" w:rsidRPr="00B907F2" w:rsidRDefault="00B907F2" w:rsidP="0045063A">
            <w:pPr>
              <w:pStyle w:val="TableText"/>
            </w:pPr>
            <w:r w:rsidRPr="00B907F2">
              <w:t>Olimpia Splendid</w:t>
            </w:r>
          </w:p>
        </w:tc>
      </w:tr>
      <w:tr w:rsidR="00B907F2" w:rsidRPr="00B907F2" w14:paraId="5FD02465" w14:textId="77777777" w:rsidTr="00605EE9">
        <w:trPr>
          <w:trHeight w:val="58"/>
        </w:trPr>
        <w:tc>
          <w:tcPr>
            <w:tcW w:w="2122" w:type="dxa"/>
            <w:shd w:val="clear" w:color="auto" w:fill="94BEB8"/>
            <w:vAlign w:val="center"/>
          </w:tcPr>
          <w:p w14:paraId="139AE0E7" w14:textId="77777777" w:rsidR="00B907F2" w:rsidRPr="00B907F2" w:rsidRDefault="00B907F2" w:rsidP="0045063A">
            <w:pPr>
              <w:pStyle w:val="TableText"/>
            </w:pPr>
            <w:r w:rsidRPr="00B907F2">
              <w:t>Model</w:t>
            </w:r>
          </w:p>
        </w:tc>
        <w:tc>
          <w:tcPr>
            <w:tcW w:w="6520" w:type="dxa"/>
            <w:vAlign w:val="center"/>
          </w:tcPr>
          <w:p w14:paraId="37B2C22E" w14:textId="77777777" w:rsidR="00B907F2" w:rsidRPr="00B907F2" w:rsidRDefault="00B907F2" w:rsidP="0045063A">
            <w:pPr>
              <w:pStyle w:val="TableText"/>
            </w:pPr>
            <w:r w:rsidRPr="00B907F2">
              <w:t>Unico Twin</w:t>
            </w:r>
          </w:p>
        </w:tc>
      </w:tr>
      <w:tr w:rsidR="00B907F2" w:rsidRPr="00B907F2" w14:paraId="227337D0" w14:textId="77777777" w:rsidTr="00605EE9">
        <w:trPr>
          <w:trHeight w:val="58"/>
        </w:trPr>
        <w:tc>
          <w:tcPr>
            <w:tcW w:w="2122" w:type="dxa"/>
            <w:shd w:val="clear" w:color="auto" w:fill="94BEB8"/>
            <w:vAlign w:val="center"/>
          </w:tcPr>
          <w:p w14:paraId="4F110DAF" w14:textId="77777777" w:rsidR="00B907F2" w:rsidRPr="00B907F2" w:rsidRDefault="00B907F2" w:rsidP="0045063A">
            <w:pPr>
              <w:pStyle w:val="TableText"/>
            </w:pPr>
            <w:r w:rsidRPr="00B907F2">
              <w:t>Date Cancelled</w:t>
            </w:r>
          </w:p>
        </w:tc>
        <w:tc>
          <w:tcPr>
            <w:tcW w:w="6520" w:type="dxa"/>
            <w:vAlign w:val="center"/>
          </w:tcPr>
          <w:p w14:paraId="5C46C7FE" w14:textId="77777777" w:rsidR="00B907F2" w:rsidRPr="00B907F2" w:rsidRDefault="00B907F2" w:rsidP="0045063A">
            <w:pPr>
              <w:pStyle w:val="TableText"/>
            </w:pPr>
            <w:r w:rsidRPr="00B907F2">
              <w:t>24/12/2019</w:t>
            </w:r>
          </w:p>
        </w:tc>
      </w:tr>
      <w:tr w:rsidR="00B907F2" w:rsidRPr="00B907F2" w14:paraId="1D8E3478" w14:textId="77777777" w:rsidTr="00605EE9">
        <w:trPr>
          <w:trHeight w:val="58"/>
        </w:trPr>
        <w:tc>
          <w:tcPr>
            <w:tcW w:w="2122" w:type="dxa"/>
            <w:shd w:val="clear" w:color="auto" w:fill="94BEB8"/>
            <w:vAlign w:val="center"/>
          </w:tcPr>
          <w:p w14:paraId="3930E68D" w14:textId="77777777" w:rsidR="00B907F2" w:rsidRPr="00B907F2" w:rsidRDefault="00B907F2" w:rsidP="0045063A">
            <w:pPr>
              <w:pStyle w:val="TableText"/>
            </w:pPr>
            <w:r w:rsidRPr="00B907F2">
              <w:t>Registrant Name</w:t>
            </w:r>
          </w:p>
        </w:tc>
        <w:tc>
          <w:tcPr>
            <w:tcW w:w="6520" w:type="dxa"/>
            <w:vAlign w:val="center"/>
          </w:tcPr>
          <w:p w14:paraId="24098DB6" w14:textId="77777777" w:rsidR="00B907F2" w:rsidRPr="00B907F2" w:rsidRDefault="00B907F2" w:rsidP="0045063A">
            <w:pPr>
              <w:pStyle w:val="TableText"/>
            </w:pPr>
            <w:r w:rsidRPr="00B907F2">
              <w:t>Noirot Australia Pty Ltd</w:t>
            </w:r>
          </w:p>
        </w:tc>
      </w:tr>
      <w:tr w:rsidR="00B907F2" w:rsidRPr="00B907F2" w14:paraId="2736CDCA" w14:textId="77777777" w:rsidTr="00605EE9">
        <w:trPr>
          <w:trHeight w:val="58"/>
        </w:trPr>
        <w:tc>
          <w:tcPr>
            <w:tcW w:w="2122" w:type="dxa"/>
            <w:shd w:val="clear" w:color="auto" w:fill="94BEB8"/>
            <w:vAlign w:val="center"/>
          </w:tcPr>
          <w:p w14:paraId="737F9FA8" w14:textId="77777777" w:rsidR="00B907F2" w:rsidRPr="00B907F2" w:rsidRDefault="00B907F2" w:rsidP="0045063A">
            <w:pPr>
              <w:pStyle w:val="TableText"/>
            </w:pPr>
            <w:r w:rsidRPr="00B907F2">
              <w:t>Reason Cancelled</w:t>
            </w:r>
          </w:p>
        </w:tc>
        <w:tc>
          <w:tcPr>
            <w:tcW w:w="6520" w:type="dxa"/>
            <w:vAlign w:val="center"/>
          </w:tcPr>
          <w:p w14:paraId="021CD57D" w14:textId="77777777" w:rsidR="00B907F2" w:rsidRPr="00B907F2" w:rsidRDefault="00B907F2" w:rsidP="0045063A">
            <w:pPr>
              <w:pStyle w:val="TableText"/>
            </w:pPr>
            <w:r w:rsidRPr="00B907F2">
              <w:t>MEPS Cooling (AEER) at rated capacity; MEPS Heating (ACOP) at rated capacity; Effective Power Input (Cooling); Capacity (Cooling); EER; AEER; Effective Power Input (Heating); Capacity (Heating); COP; ACOP</w:t>
            </w:r>
          </w:p>
        </w:tc>
      </w:tr>
    </w:tbl>
    <w:p w14:paraId="1101DF2C" w14:textId="77777777" w:rsidR="00B907F2" w:rsidRPr="00B907F2" w:rsidRDefault="00B907F2" w:rsidP="00605EE9">
      <w:pPr>
        <w:pStyle w:val="ListParagraph"/>
        <w:numPr>
          <w:ilvl w:val="0"/>
          <w:numId w:val="5"/>
        </w:numPr>
        <w:spacing w:before="240"/>
        <w:ind w:left="714" w:hanging="357"/>
      </w:pPr>
      <w:r w:rsidRPr="00B907F2">
        <w:t>At the request of the registrant of an Akai refrigerator/ freezer, cancelled the model’s registration</w:t>
      </w:r>
    </w:p>
    <w:tbl>
      <w:tblPr>
        <w:tblStyle w:val="TableGrid"/>
        <w:tblW w:w="0" w:type="auto"/>
        <w:tblLook w:val="04A0" w:firstRow="1" w:lastRow="0" w:firstColumn="1" w:lastColumn="0" w:noHBand="0" w:noVBand="1"/>
      </w:tblPr>
      <w:tblGrid>
        <w:gridCol w:w="2122"/>
        <w:gridCol w:w="6520"/>
      </w:tblGrid>
      <w:tr w:rsidR="00B907F2" w:rsidRPr="00B907F2" w14:paraId="6463FB06" w14:textId="77777777" w:rsidTr="00605EE9">
        <w:trPr>
          <w:trHeight w:val="58"/>
        </w:trPr>
        <w:tc>
          <w:tcPr>
            <w:tcW w:w="2122" w:type="dxa"/>
            <w:shd w:val="clear" w:color="auto" w:fill="94BEB8"/>
            <w:vAlign w:val="center"/>
          </w:tcPr>
          <w:p w14:paraId="0FDB55A8" w14:textId="77777777" w:rsidR="00B907F2" w:rsidRPr="00B907F2" w:rsidRDefault="00B907F2" w:rsidP="0045063A">
            <w:pPr>
              <w:pStyle w:val="TableText"/>
            </w:pPr>
            <w:r w:rsidRPr="00B907F2">
              <w:t>Registration</w:t>
            </w:r>
          </w:p>
        </w:tc>
        <w:tc>
          <w:tcPr>
            <w:tcW w:w="6520" w:type="dxa"/>
            <w:vAlign w:val="center"/>
          </w:tcPr>
          <w:p w14:paraId="6C71CA1F" w14:textId="77777777" w:rsidR="00B907F2" w:rsidRPr="00B907F2" w:rsidRDefault="00B907F2" w:rsidP="0045063A">
            <w:pPr>
              <w:pStyle w:val="TableText"/>
            </w:pPr>
            <w:r w:rsidRPr="00B907F2">
              <w:t>ARF1189</w:t>
            </w:r>
          </w:p>
        </w:tc>
      </w:tr>
      <w:tr w:rsidR="00B907F2" w:rsidRPr="00B907F2" w14:paraId="77D5C127" w14:textId="77777777" w:rsidTr="00605EE9">
        <w:trPr>
          <w:trHeight w:val="58"/>
        </w:trPr>
        <w:tc>
          <w:tcPr>
            <w:tcW w:w="2122" w:type="dxa"/>
            <w:shd w:val="clear" w:color="auto" w:fill="94BEB8"/>
            <w:vAlign w:val="center"/>
          </w:tcPr>
          <w:p w14:paraId="6AA20771" w14:textId="77777777" w:rsidR="00B907F2" w:rsidRPr="00B907F2" w:rsidRDefault="00B907F2" w:rsidP="0045063A">
            <w:pPr>
              <w:pStyle w:val="TableText"/>
            </w:pPr>
            <w:r w:rsidRPr="00B907F2">
              <w:t>Product</w:t>
            </w:r>
          </w:p>
        </w:tc>
        <w:tc>
          <w:tcPr>
            <w:tcW w:w="6520" w:type="dxa"/>
            <w:vAlign w:val="center"/>
          </w:tcPr>
          <w:p w14:paraId="65047A53" w14:textId="77777777" w:rsidR="00B907F2" w:rsidRPr="00B907F2" w:rsidRDefault="00B907F2" w:rsidP="0045063A">
            <w:pPr>
              <w:pStyle w:val="TableText"/>
            </w:pPr>
            <w:r w:rsidRPr="00B907F2">
              <w:t>Household Refrigerator/ Freezer</w:t>
            </w:r>
          </w:p>
        </w:tc>
      </w:tr>
      <w:tr w:rsidR="00B907F2" w:rsidRPr="00B907F2" w14:paraId="6D72DBDF" w14:textId="77777777" w:rsidTr="00605EE9">
        <w:trPr>
          <w:trHeight w:val="58"/>
        </w:trPr>
        <w:tc>
          <w:tcPr>
            <w:tcW w:w="2122" w:type="dxa"/>
            <w:shd w:val="clear" w:color="auto" w:fill="94BEB8"/>
            <w:vAlign w:val="center"/>
          </w:tcPr>
          <w:p w14:paraId="5E5FF0CC" w14:textId="77777777" w:rsidR="00B907F2" w:rsidRPr="00B907F2" w:rsidRDefault="00B907F2" w:rsidP="0045063A">
            <w:pPr>
              <w:pStyle w:val="TableText"/>
            </w:pPr>
            <w:r w:rsidRPr="00B907F2">
              <w:t>Brand</w:t>
            </w:r>
          </w:p>
        </w:tc>
        <w:tc>
          <w:tcPr>
            <w:tcW w:w="6520" w:type="dxa"/>
            <w:vAlign w:val="center"/>
          </w:tcPr>
          <w:p w14:paraId="21A5B739" w14:textId="77777777" w:rsidR="00B907F2" w:rsidRPr="00B907F2" w:rsidRDefault="00B907F2" w:rsidP="0045063A">
            <w:pPr>
              <w:pStyle w:val="TableText"/>
            </w:pPr>
            <w:r w:rsidRPr="00B907F2">
              <w:t>Akai</w:t>
            </w:r>
          </w:p>
        </w:tc>
      </w:tr>
      <w:tr w:rsidR="00B907F2" w:rsidRPr="00B907F2" w14:paraId="66DC7F45" w14:textId="77777777" w:rsidTr="00605EE9">
        <w:trPr>
          <w:trHeight w:val="58"/>
        </w:trPr>
        <w:tc>
          <w:tcPr>
            <w:tcW w:w="2122" w:type="dxa"/>
            <w:shd w:val="clear" w:color="auto" w:fill="94BEB8"/>
            <w:vAlign w:val="center"/>
          </w:tcPr>
          <w:p w14:paraId="6A69F5DE" w14:textId="77777777" w:rsidR="00B907F2" w:rsidRPr="00B907F2" w:rsidRDefault="00B907F2" w:rsidP="0045063A">
            <w:pPr>
              <w:pStyle w:val="TableText"/>
            </w:pPr>
            <w:r w:rsidRPr="00B907F2">
              <w:t>Model</w:t>
            </w:r>
          </w:p>
        </w:tc>
        <w:tc>
          <w:tcPr>
            <w:tcW w:w="6520" w:type="dxa"/>
            <w:vAlign w:val="center"/>
          </w:tcPr>
          <w:p w14:paraId="7E0A293A" w14:textId="77777777" w:rsidR="00B907F2" w:rsidRPr="00B907F2" w:rsidRDefault="00B907F2" w:rsidP="0045063A">
            <w:pPr>
              <w:pStyle w:val="TableText"/>
            </w:pPr>
            <w:r w:rsidRPr="00B907F2">
              <w:t>AK-4D545-SS</w:t>
            </w:r>
          </w:p>
        </w:tc>
      </w:tr>
      <w:tr w:rsidR="00B907F2" w:rsidRPr="00B907F2" w14:paraId="5D10ACB7" w14:textId="77777777" w:rsidTr="00605EE9">
        <w:trPr>
          <w:trHeight w:val="58"/>
        </w:trPr>
        <w:tc>
          <w:tcPr>
            <w:tcW w:w="2122" w:type="dxa"/>
            <w:shd w:val="clear" w:color="auto" w:fill="94BEB8"/>
            <w:vAlign w:val="center"/>
          </w:tcPr>
          <w:p w14:paraId="340B54CE" w14:textId="77777777" w:rsidR="00B907F2" w:rsidRPr="00B907F2" w:rsidRDefault="00B907F2" w:rsidP="0045063A">
            <w:pPr>
              <w:pStyle w:val="TableText"/>
            </w:pPr>
            <w:r w:rsidRPr="00B907F2">
              <w:t>Date Cancelled</w:t>
            </w:r>
          </w:p>
        </w:tc>
        <w:tc>
          <w:tcPr>
            <w:tcW w:w="6520" w:type="dxa"/>
            <w:vAlign w:val="center"/>
          </w:tcPr>
          <w:p w14:paraId="31C13B67" w14:textId="77777777" w:rsidR="00B907F2" w:rsidRPr="00B907F2" w:rsidRDefault="00B907F2" w:rsidP="0045063A">
            <w:pPr>
              <w:pStyle w:val="TableText"/>
            </w:pPr>
            <w:r w:rsidRPr="00B907F2">
              <w:t>12/09/2019</w:t>
            </w:r>
          </w:p>
        </w:tc>
      </w:tr>
      <w:tr w:rsidR="00B907F2" w:rsidRPr="00B907F2" w14:paraId="31F225AA" w14:textId="77777777" w:rsidTr="00605EE9">
        <w:trPr>
          <w:trHeight w:val="58"/>
        </w:trPr>
        <w:tc>
          <w:tcPr>
            <w:tcW w:w="2122" w:type="dxa"/>
            <w:shd w:val="clear" w:color="auto" w:fill="94BEB8"/>
            <w:vAlign w:val="center"/>
          </w:tcPr>
          <w:p w14:paraId="63BEE190" w14:textId="77777777" w:rsidR="00B907F2" w:rsidRPr="00B907F2" w:rsidRDefault="00B907F2" w:rsidP="0045063A">
            <w:pPr>
              <w:pStyle w:val="TableText"/>
            </w:pPr>
            <w:r w:rsidRPr="00B907F2">
              <w:t>Registrant Name</w:t>
            </w:r>
          </w:p>
        </w:tc>
        <w:tc>
          <w:tcPr>
            <w:tcW w:w="6520" w:type="dxa"/>
            <w:vAlign w:val="center"/>
          </w:tcPr>
          <w:p w14:paraId="2CE03F89" w14:textId="77777777" w:rsidR="00B907F2" w:rsidRPr="00B907F2" w:rsidRDefault="00B907F2" w:rsidP="0045063A">
            <w:pPr>
              <w:pStyle w:val="TableText"/>
            </w:pPr>
            <w:r w:rsidRPr="00B907F2">
              <w:t>Tempo (Aust) Pty Ltd</w:t>
            </w:r>
          </w:p>
        </w:tc>
      </w:tr>
      <w:tr w:rsidR="00B907F2" w:rsidRPr="00B907F2" w14:paraId="1FF90EE8" w14:textId="77777777" w:rsidTr="00605EE9">
        <w:trPr>
          <w:trHeight w:val="58"/>
        </w:trPr>
        <w:tc>
          <w:tcPr>
            <w:tcW w:w="2122" w:type="dxa"/>
            <w:shd w:val="clear" w:color="auto" w:fill="94BEB8"/>
            <w:vAlign w:val="center"/>
          </w:tcPr>
          <w:p w14:paraId="319BBBC2" w14:textId="77777777" w:rsidR="00B907F2" w:rsidRPr="00B907F2" w:rsidRDefault="00B907F2" w:rsidP="0045063A">
            <w:pPr>
              <w:pStyle w:val="TableText"/>
            </w:pPr>
            <w:r w:rsidRPr="00B907F2">
              <w:t>Reason Cancelled</w:t>
            </w:r>
          </w:p>
        </w:tc>
        <w:tc>
          <w:tcPr>
            <w:tcW w:w="6520" w:type="dxa"/>
            <w:vAlign w:val="center"/>
          </w:tcPr>
          <w:p w14:paraId="3E7EC284" w14:textId="77777777" w:rsidR="00B907F2" w:rsidRPr="00B907F2" w:rsidRDefault="00B907F2" w:rsidP="0045063A">
            <w:pPr>
              <w:pStyle w:val="TableText"/>
            </w:pPr>
            <w:r w:rsidRPr="00B907F2">
              <w:t>Pull down test (fresh food compartment)</w:t>
            </w:r>
          </w:p>
        </w:tc>
      </w:tr>
    </w:tbl>
    <w:p w14:paraId="61A646A0" w14:textId="27DBF7FB" w:rsidR="00987BC4" w:rsidRDefault="00987BC4">
      <w:pPr>
        <w:spacing w:before="0" w:after="0"/>
      </w:pPr>
    </w:p>
    <w:p w14:paraId="3CC52E94" w14:textId="77777777" w:rsidR="00987BC4" w:rsidRDefault="00987BC4">
      <w:pPr>
        <w:spacing w:before="0" w:after="0"/>
      </w:pPr>
      <w:r>
        <w:br w:type="page"/>
      </w:r>
    </w:p>
    <w:p w14:paraId="60333743" w14:textId="77777777" w:rsidR="00605EE9" w:rsidRDefault="00605EE9">
      <w:pPr>
        <w:spacing w:before="0" w:after="0"/>
      </w:pPr>
    </w:p>
    <w:p w14:paraId="76161910" w14:textId="5D92BE95" w:rsidR="00B907F2" w:rsidRPr="00B907F2" w:rsidRDefault="00B907F2" w:rsidP="00605EE9">
      <w:pPr>
        <w:pStyle w:val="ListParagraph"/>
        <w:numPr>
          <w:ilvl w:val="0"/>
          <w:numId w:val="5"/>
        </w:numPr>
        <w:spacing w:before="240"/>
        <w:ind w:left="714" w:hanging="357"/>
      </w:pPr>
      <w:r w:rsidRPr="00B907F2">
        <w:t>At the request of the registrant of a Hitachi refrigerator/ freezer, cancelled the model’s registration</w:t>
      </w:r>
    </w:p>
    <w:tbl>
      <w:tblPr>
        <w:tblStyle w:val="TableGrid"/>
        <w:tblW w:w="0" w:type="auto"/>
        <w:tblLook w:val="04A0" w:firstRow="1" w:lastRow="0" w:firstColumn="1" w:lastColumn="0" w:noHBand="0" w:noVBand="1"/>
      </w:tblPr>
      <w:tblGrid>
        <w:gridCol w:w="2122"/>
        <w:gridCol w:w="6520"/>
      </w:tblGrid>
      <w:tr w:rsidR="00B907F2" w:rsidRPr="00B907F2" w14:paraId="31A8D008" w14:textId="77777777" w:rsidTr="00605EE9">
        <w:trPr>
          <w:trHeight w:val="58"/>
        </w:trPr>
        <w:tc>
          <w:tcPr>
            <w:tcW w:w="2122" w:type="dxa"/>
            <w:shd w:val="clear" w:color="auto" w:fill="94BEB8"/>
            <w:vAlign w:val="center"/>
          </w:tcPr>
          <w:p w14:paraId="48CC7BB0" w14:textId="77777777" w:rsidR="00B907F2" w:rsidRPr="00B907F2" w:rsidRDefault="00B907F2" w:rsidP="00605EE9">
            <w:pPr>
              <w:pStyle w:val="TableText"/>
            </w:pPr>
            <w:r w:rsidRPr="00B907F2">
              <w:t>Registration</w:t>
            </w:r>
          </w:p>
        </w:tc>
        <w:tc>
          <w:tcPr>
            <w:tcW w:w="6520" w:type="dxa"/>
            <w:vAlign w:val="center"/>
          </w:tcPr>
          <w:p w14:paraId="67B1F8F5" w14:textId="77777777" w:rsidR="00B907F2" w:rsidRPr="00B907F2" w:rsidRDefault="00B907F2" w:rsidP="00605EE9">
            <w:pPr>
              <w:pStyle w:val="TableText"/>
            </w:pPr>
            <w:r w:rsidRPr="00B907F2">
              <w:t>ARF0675</w:t>
            </w:r>
          </w:p>
        </w:tc>
      </w:tr>
      <w:tr w:rsidR="00B907F2" w:rsidRPr="00B907F2" w14:paraId="195121DE" w14:textId="77777777" w:rsidTr="00605EE9">
        <w:trPr>
          <w:trHeight w:val="58"/>
        </w:trPr>
        <w:tc>
          <w:tcPr>
            <w:tcW w:w="2122" w:type="dxa"/>
            <w:shd w:val="clear" w:color="auto" w:fill="94BEB8"/>
            <w:vAlign w:val="center"/>
          </w:tcPr>
          <w:p w14:paraId="34419481" w14:textId="77777777" w:rsidR="00B907F2" w:rsidRPr="00B907F2" w:rsidRDefault="00B907F2" w:rsidP="00605EE9">
            <w:pPr>
              <w:pStyle w:val="TableText"/>
            </w:pPr>
            <w:r w:rsidRPr="00B907F2">
              <w:t>Product</w:t>
            </w:r>
          </w:p>
        </w:tc>
        <w:tc>
          <w:tcPr>
            <w:tcW w:w="6520" w:type="dxa"/>
            <w:vAlign w:val="center"/>
          </w:tcPr>
          <w:p w14:paraId="52EAEB49" w14:textId="77777777" w:rsidR="00B907F2" w:rsidRPr="00B907F2" w:rsidRDefault="00B907F2" w:rsidP="00605EE9">
            <w:pPr>
              <w:pStyle w:val="TableText"/>
            </w:pPr>
            <w:r w:rsidRPr="00B907F2">
              <w:t>Household Refrigerator/ Freezer</w:t>
            </w:r>
          </w:p>
        </w:tc>
      </w:tr>
      <w:tr w:rsidR="00B907F2" w:rsidRPr="00B907F2" w14:paraId="5A17961E" w14:textId="77777777" w:rsidTr="00605EE9">
        <w:trPr>
          <w:trHeight w:val="58"/>
        </w:trPr>
        <w:tc>
          <w:tcPr>
            <w:tcW w:w="2122" w:type="dxa"/>
            <w:shd w:val="clear" w:color="auto" w:fill="94BEB8"/>
            <w:vAlign w:val="center"/>
          </w:tcPr>
          <w:p w14:paraId="588D0D06" w14:textId="77777777" w:rsidR="00B907F2" w:rsidRPr="00B907F2" w:rsidRDefault="00B907F2" w:rsidP="00605EE9">
            <w:pPr>
              <w:pStyle w:val="TableText"/>
            </w:pPr>
            <w:r w:rsidRPr="00B907F2">
              <w:t>Brand</w:t>
            </w:r>
          </w:p>
        </w:tc>
        <w:tc>
          <w:tcPr>
            <w:tcW w:w="6520" w:type="dxa"/>
            <w:vAlign w:val="center"/>
          </w:tcPr>
          <w:p w14:paraId="3639950B" w14:textId="77777777" w:rsidR="00B907F2" w:rsidRPr="00B907F2" w:rsidRDefault="00B907F2" w:rsidP="00605EE9">
            <w:pPr>
              <w:pStyle w:val="TableText"/>
            </w:pPr>
            <w:r w:rsidRPr="00B907F2">
              <w:t>Hitachi</w:t>
            </w:r>
          </w:p>
        </w:tc>
      </w:tr>
      <w:tr w:rsidR="00B907F2" w:rsidRPr="00B907F2" w14:paraId="4F0BC2C9" w14:textId="77777777" w:rsidTr="00605EE9">
        <w:trPr>
          <w:trHeight w:val="58"/>
        </w:trPr>
        <w:tc>
          <w:tcPr>
            <w:tcW w:w="2122" w:type="dxa"/>
            <w:shd w:val="clear" w:color="auto" w:fill="94BEB8"/>
            <w:vAlign w:val="center"/>
          </w:tcPr>
          <w:p w14:paraId="55E6F5E8" w14:textId="77777777" w:rsidR="00B907F2" w:rsidRPr="00B907F2" w:rsidRDefault="00B907F2" w:rsidP="00605EE9">
            <w:pPr>
              <w:pStyle w:val="TableText"/>
            </w:pPr>
            <w:r w:rsidRPr="00B907F2">
              <w:t>Model</w:t>
            </w:r>
          </w:p>
        </w:tc>
        <w:tc>
          <w:tcPr>
            <w:tcW w:w="6520" w:type="dxa"/>
            <w:vAlign w:val="center"/>
          </w:tcPr>
          <w:p w14:paraId="1874AC89" w14:textId="77777777" w:rsidR="00B907F2" w:rsidRPr="00B907F2" w:rsidRDefault="00B907F2" w:rsidP="00605EE9">
            <w:pPr>
              <w:pStyle w:val="TableText"/>
            </w:pPr>
            <w:r w:rsidRPr="00B907F2">
              <w:t>RV475PT5</w:t>
            </w:r>
          </w:p>
        </w:tc>
      </w:tr>
      <w:tr w:rsidR="00B907F2" w:rsidRPr="00B907F2" w14:paraId="01664710" w14:textId="77777777" w:rsidTr="00605EE9">
        <w:trPr>
          <w:trHeight w:val="58"/>
        </w:trPr>
        <w:tc>
          <w:tcPr>
            <w:tcW w:w="2122" w:type="dxa"/>
            <w:shd w:val="clear" w:color="auto" w:fill="94BEB8"/>
            <w:vAlign w:val="center"/>
          </w:tcPr>
          <w:p w14:paraId="113C69A5" w14:textId="77777777" w:rsidR="00B907F2" w:rsidRPr="00B907F2" w:rsidRDefault="00B907F2" w:rsidP="00605EE9">
            <w:pPr>
              <w:pStyle w:val="TableText"/>
            </w:pPr>
            <w:r w:rsidRPr="00B907F2">
              <w:t>Date Cancelled</w:t>
            </w:r>
          </w:p>
        </w:tc>
        <w:tc>
          <w:tcPr>
            <w:tcW w:w="6520" w:type="dxa"/>
            <w:vAlign w:val="center"/>
          </w:tcPr>
          <w:p w14:paraId="55ADA380" w14:textId="77777777" w:rsidR="00B907F2" w:rsidRPr="00B907F2" w:rsidRDefault="00B907F2" w:rsidP="00605EE9">
            <w:pPr>
              <w:pStyle w:val="TableText"/>
            </w:pPr>
            <w:r w:rsidRPr="00B907F2">
              <w:t>19/12/2019</w:t>
            </w:r>
          </w:p>
        </w:tc>
      </w:tr>
      <w:tr w:rsidR="00B907F2" w:rsidRPr="00B907F2" w14:paraId="5B11C0A6" w14:textId="77777777" w:rsidTr="00605EE9">
        <w:trPr>
          <w:trHeight w:val="58"/>
        </w:trPr>
        <w:tc>
          <w:tcPr>
            <w:tcW w:w="2122" w:type="dxa"/>
            <w:shd w:val="clear" w:color="auto" w:fill="94BEB8"/>
            <w:vAlign w:val="center"/>
          </w:tcPr>
          <w:p w14:paraId="4BC0D0F5" w14:textId="77777777" w:rsidR="00B907F2" w:rsidRPr="00B907F2" w:rsidRDefault="00B907F2" w:rsidP="00605EE9">
            <w:pPr>
              <w:pStyle w:val="TableText"/>
            </w:pPr>
            <w:r w:rsidRPr="00B907F2">
              <w:t>Registrant Name</w:t>
            </w:r>
          </w:p>
        </w:tc>
        <w:tc>
          <w:tcPr>
            <w:tcW w:w="6520" w:type="dxa"/>
            <w:vAlign w:val="center"/>
          </w:tcPr>
          <w:p w14:paraId="3F1D1DEC" w14:textId="77777777" w:rsidR="00B907F2" w:rsidRPr="00B907F2" w:rsidRDefault="00B907F2" w:rsidP="00605EE9">
            <w:pPr>
              <w:pStyle w:val="TableText"/>
            </w:pPr>
            <w:r w:rsidRPr="00B907F2">
              <w:t>Hitachi Australia Pty Ltd</w:t>
            </w:r>
          </w:p>
        </w:tc>
      </w:tr>
      <w:tr w:rsidR="00B907F2" w:rsidRPr="00B907F2" w14:paraId="1C6E26AD" w14:textId="77777777" w:rsidTr="00605EE9">
        <w:trPr>
          <w:trHeight w:val="58"/>
        </w:trPr>
        <w:tc>
          <w:tcPr>
            <w:tcW w:w="2122" w:type="dxa"/>
            <w:shd w:val="clear" w:color="auto" w:fill="94BEB8"/>
            <w:vAlign w:val="center"/>
          </w:tcPr>
          <w:p w14:paraId="531878F2" w14:textId="77777777" w:rsidR="00B907F2" w:rsidRPr="00B907F2" w:rsidRDefault="00B907F2" w:rsidP="00605EE9">
            <w:pPr>
              <w:pStyle w:val="TableText"/>
            </w:pPr>
            <w:r w:rsidRPr="00B907F2">
              <w:t>Reason Cancelled</w:t>
            </w:r>
          </w:p>
        </w:tc>
        <w:tc>
          <w:tcPr>
            <w:tcW w:w="6520" w:type="dxa"/>
            <w:vAlign w:val="center"/>
          </w:tcPr>
          <w:p w14:paraId="6CE4B12E" w14:textId="77777777" w:rsidR="00B907F2" w:rsidRPr="00B907F2" w:rsidRDefault="00B907F2" w:rsidP="00605EE9">
            <w:pPr>
              <w:pStyle w:val="TableText"/>
            </w:pPr>
            <w:r w:rsidRPr="00B907F2">
              <w:t>Projected annual energy consumption (PAEC)</w:t>
            </w:r>
          </w:p>
        </w:tc>
      </w:tr>
    </w:tbl>
    <w:p w14:paraId="358A53DF" w14:textId="77777777" w:rsidR="00B907F2" w:rsidRPr="00B907F2" w:rsidRDefault="00B907F2" w:rsidP="00605EE9">
      <w:pPr>
        <w:pStyle w:val="ListParagraph"/>
        <w:numPr>
          <w:ilvl w:val="0"/>
          <w:numId w:val="5"/>
        </w:numPr>
        <w:spacing w:before="240"/>
        <w:ind w:left="714" w:hanging="357"/>
      </w:pPr>
      <w:r w:rsidRPr="00B907F2">
        <w:t>For a computer, accepted the registrant’s undertaking to rectify the non-compliance via an update of the model’s software for units already supplied to consumers and re-work sealed units in warehouse stock.</w:t>
      </w:r>
    </w:p>
    <w:p w14:paraId="16C070A6" w14:textId="0A9B7482" w:rsidR="00B907F2" w:rsidRPr="00B907F2" w:rsidRDefault="00B907F2" w:rsidP="00605EE9">
      <w:pPr>
        <w:pStyle w:val="ListParagraph"/>
        <w:numPr>
          <w:ilvl w:val="0"/>
          <w:numId w:val="5"/>
        </w:numPr>
        <w:spacing w:before="240"/>
        <w:ind w:left="714" w:hanging="357"/>
      </w:pPr>
      <w:r w:rsidRPr="00B907F2">
        <w:t>For a refrigerator</w:t>
      </w:r>
      <w:r w:rsidR="007B7FE0">
        <w:t>,</w:t>
      </w:r>
      <w:r w:rsidRPr="00B907F2">
        <w:t xml:space="preserve"> took no further action as no stock for further testing was available in Australia in the supplier’s warehouse or retail outlets.</w:t>
      </w:r>
    </w:p>
    <w:p w14:paraId="6FAE5396" w14:textId="77777777" w:rsidR="00B907F2" w:rsidRPr="00B907F2" w:rsidRDefault="00B907F2" w:rsidP="00B907F2">
      <w:pPr>
        <w:pStyle w:val="Heading2"/>
      </w:pPr>
      <w:r w:rsidRPr="00B907F2">
        <w:t>Monitoring and Enforcing Compliance</w:t>
      </w:r>
    </w:p>
    <w:p w14:paraId="0DC9A60B" w14:textId="77777777" w:rsidR="00B907F2" w:rsidRPr="00B907F2" w:rsidRDefault="00B907F2" w:rsidP="00B907F2">
      <w:r w:rsidRPr="00B907F2">
        <w:t xml:space="preserve">The GEMS Regulator reminds all suppliers of GEMS products of their obligations under the </w:t>
      </w:r>
      <w:hyperlink r:id="rId18" w:history="1">
        <w:r w:rsidRPr="00B907F2">
          <w:rPr>
            <w:rStyle w:val="Hyperlink"/>
          </w:rPr>
          <w:t>GEMS Act 2012</w:t>
        </w:r>
      </w:hyperlink>
      <w:r w:rsidRPr="00B907F2">
        <w:t xml:space="preserve">. The GEMS Regulator, assisted by GEMS inspectors, monitors compliance with the GEMS Act via a GEMS Compliance Monitoring program of check testing and market surveillance. Enforcement action, in accordance with the </w:t>
      </w:r>
      <w:hyperlink r:id="rId19" w:history="1">
        <w:r w:rsidRPr="00B907F2">
          <w:rPr>
            <w:rStyle w:val="Hyperlink"/>
          </w:rPr>
          <w:t>GEMS Compliance Policy</w:t>
        </w:r>
      </w:hyperlink>
      <w:r w:rsidRPr="00B907F2">
        <w:t>, may be taken by the GEMS Regulator where contraventions of the GEMS Act are found.</w:t>
      </w:r>
    </w:p>
    <w:p w14:paraId="0BF3B3EA" w14:textId="77777777" w:rsidR="00B907F2" w:rsidRPr="00B907F2" w:rsidRDefault="00B907F2" w:rsidP="00B907F2">
      <w:r w:rsidRPr="00B907F2">
        <w:t xml:space="preserve">Further information is available at </w:t>
      </w:r>
      <w:hyperlink r:id="rId20" w:history="1">
        <w:r w:rsidRPr="00B907F2">
          <w:rPr>
            <w:rStyle w:val="Hyperlink"/>
          </w:rPr>
          <w:t>energyrating.gov.au</w:t>
        </w:r>
      </w:hyperlink>
      <w:r w:rsidRPr="00B907F2">
        <w:t>.</w:t>
      </w:r>
    </w:p>
    <w:p w14:paraId="1F49C92A" w14:textId="77777777" w:rsidR="003B41D6" w:rsidRPr="00CA603C" w:rsidRDefault="003B41D6" w:rsidP="00B907F2"/>
    <w:p w14:paraId="08AC3F52" w14:textId="77777777" w:rsidR="00987BC4" w:rsidRDefault="00987BC4" w:rsidP="00B907F2">
      <w:pPr>
        <w:sectPr w:rsidR="00987BC4" w:rsidSect="00987BC4">
          <w:type w:val="continuous"/>
          <w:pgSz w:w="11907" w:h="16840" w:code="9"/>
          <w:pgMar w:top="1588" w:right="1440" w:bottom="1440" w:left="1440" w:header="397" w:footer="397" w:gutter="0"/>
          <w:cols w:space="720"/>
          <w:titlePg/>
          <w:docGrid w:linePitch="299"/>
        </w:sectPr>
      </w:pPr>
    </w:p>
    <w:p w14:paraId="4C23A174" w14:textId="4BA120C2" w:rsidR="00987BC4" w:rsidRPr="00987BC4" w:rsidRDefault="00987BC4" w:rsidP="00987BC4">
      <w:pPr>
        <w:pStyle w:val="Heading2"/>
      </w:pPr>
      <w:r>
        <w:lastRenderedPageBreak/>
        <w:t>Attachment A:</w:t>
      </w:r>
      <w:r w:rsidRPr="002C1957">
        <w:t xml:space="preserve"> The </w:t>
      </w:r>
      <w:r>
        <w:t>35</w:t>
      </w:r>
      <w:r w:rsidRPr="002C1957">
        <w:t xml:space="preserve"> models that passed Stage (1) check testing</w:t>
      </w:r>
    </w:p>
    <w:tbl>
      <w:tblPr>
        <w:tblStyle w:val="TableGrid"/>
        <w:tblW w:w="4872" w:type="pct"/>
        <w:tblLayout w:type="fixed"/>
        <w:tblLook w:val="04A0" w:firstRow="1" w:lastRow="0" w:firstColumn="1" w:lastColumn="0" w:noHBand="0" w:noVBand="1"/>
        <w:tblCaption w:val="Models passing Stage 1 or Stage 2 check testing"/>
        <w:tblDescription w:val="A list of the 41 models that passed Stage 1 or Stage 2 check testing."/>
      </w:tblPr>
      <w:tblGrid>
        <w:gridCol w:w="2931"/>
        <w:gridCol w:w="2792"/>
        <w:gridCol w:w="8168"/>
      </w:tblGrid>
      <w:tr w:rsidR="00987BC4" w:rsidRPr="00E87878" w14:paraId="53EBB085" w14:textId="77777777" w:rsidTr="00987BC4">
        <w:trPr>
          <w:trHeight w:val="58"/>
          <w:tblHeader/>
        </w:trPr>
        <w:tc>
          <w:tcPr>
            <w:tcW w:w="1055" w:type="pct"/>
            <w:shd w:val="clear" w:color="auto" w:fill="94BEB8"/>
            <w:noWrap/>
            <w:vAlign w:val="center"/>
          </w:tcPr>
          <w:p w14:paraId="0DF5BEE7" w14:textId="77777777" w:rsidR="00987BC4" w:rsidRPr="00E87878" w:rsidRDefault="00987BC4" w:rsidP="00987BC4">
            <w:pPr>
              <w:pStyle w:val="TableText"/>
            </w:pPr>
            <w:r w:rsidRPr="00E87878">
              <w:t>GEMS Product</w:t>
            </w:r>
          </w:p>
        </w:tc>
        <w:tc>
          <w:tcPr>
            <w:tcW w:w="1005" w:type="pct"/>
            <w:shd w:val="clear" w:color="auto" w:fill="94BEB8"/>
            <w:noWrap/>
            <w:vAlign w:val="center"/>
          </w:tcPr>
          <w:p w14:paraId="27A95CA4" w14:textId="77777777" w:rsidR="00987BC4" w:rsidRPr="00E87878" w:rsidRDefault="00987BC4" w:rsidP="00987BC4">
            <w:pPr>
              <w:pStyle w:val="TableText"/>
            </w:pPr>
            <w:r w:rsidRPr="00E87878">
              <w:t>Brand</w:t>
            </w:r>
          </w:p>
        </w:tc>
        <w:tc>
          <w:tcPr>
            <w:tcW w:w="2939" w:type="pct"/>
            <w:shd w:val="clear" w:color="auto" w:fill="94BEB8"/>
            <w:noWrap/>
            <w:vAlign w:val="center"/>
          </w:tcPr>
          <w:p w14:paraId="2753C650" w14:textId="77777777" w:rsidR="00987BC4" w:rsidRPr="00E87878" w:rsidRDefault="00987BC4" w:rsidP="00987BC4">
            <w:pPr>
              <w:pStyle w:val="TableText"/>
            </w:pPr>
            <w:r w:rsidRPr="00E87878">
              <w:t>Model Number</w:t>
            </w:r>
          </w:p>
        </w:tc>
      </w:tr>
      <w:tr w:rsidR="00987BC4" w:rsidRPr="00E87878" w14:paraId="2D842BEC" w14:textId="77777777" w:rsidTr="00987BC4">
        <w:trPr>
          <w:trHeight w:val="71"/>
        </w:trPr>
        <w:tc>
          <w:tcPr>
            <w:tcW w:w="1055" w:type="pct"/>
            <w:noWrap/>
            <w:vAlign w:val="center"/>
          </w:tcPr>
          <w:p w14:paraId="13DFC6C5" w14:textId="77777777" w:rsidR="00987BC4" w:rsidRPr="00E87878" w:rsidRDefault="00987BC4" w:rsidP="00987BC4">
            <w:pPr>
              <w:pStyle w:val="TableText"/>
              <w:rPr>
                <w:color w:val="000000"/>
              </w:rPr>
            </w:pPr>
            <w:r w:rsidRPr="00E87878">
              <w:rPr>
                <w:color w:val="000000"/>
              </w:rPr>
              <w:t>Air Conditioner</w:t>
            </w:r>
          </w:p>
        </w:tc>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D92EFD" w14:textId="77777777" w:rsidR="00987BC4" w:rsidRPr="00E87878" w:rsidRDefault="00987BC4" w:rsidP="00987BC4">
            <w:pPr>
              <w:pStyle w:val="TableText"/>
              <w:rPr>
                <w:color w:val="000000"/>
              </w:rPr>
            </w:pPr>
            <w:r w:rsidRPr="00E87878">
              <w:rPr>
                <w:color w:val="000000"/>
              </w:rPr>
              <w:t>Mitsubishi Heavy Industries</w:t>
            </w:r>
          </w:p>
        </w:tc>
        <w:tc>
          <w:tcPr>
            <w:tcW w:w="29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C54F6" w14:textId="77777777" w:rsidR="00987BC4" w:rsidRPr="00E87878" w:rsidRDefault="00987BC4" w:rsidP="00987BC4">
            <w:pPr>
              <w:pStyle w:val="TableText"/>
              <w:rPr>
                <w:color w:val="000000"/>
              </w:rPr>
            </w:pPr>
            <w:r w:rsidRPr="00E87878">
              <w:rPr>
                <w:color w:val="000000"/>
              </w:rPr>
              <w:t>FDUA140AVNXVF</w:t>
            </w:r>
          </w:p>
        </w:tc>
      </w:tr>
      <w:tr w:rsidR="00987BC4" w:rsidRPr="00E87878" w14:paraId="2E0F58B2" w14:textId="77777777" w:rsidTr="00987BC4">
        <w:trPr>
          <w:trHeight w:val="58"/>
        </w:trPr>
        <w:tc>
          <w:tcPr>
            <w:tcW w:w="1055" w:type="pct"/>
            <w:noWrap/>
            <w:vAlign w:val="bottom"/>
          </w:tcPr>
          <w:p w14:paraId="4295CC4F" w14:textId="77777777" w:rsidR="00987BC4" w:rsidRPr="00E87878" w:rsidRDefault="00987BC4" w:rsidP="00987BC4">
            <w:pPr>
              <w:pStyle w:val="TableText"/>
              <w:rPr>
                <w:color w:val="000000"/>
              </w:rPr>
            </w:pPr>
            <w:r w:rsidRPr="00E87878">
              <w:rPr>
                <w:color w:val="000000"/>
              </w:rPr>
              <w:t>Air Conditioner</w:t>
            </w:r>
          </w:p>
        </w:tc>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CBC8CC" w14:textId="77777777" w:rsidR="00987BC4" w:rsidRPr="00E87878" w:rsidRDefault="00987BC4" w:rsidP="00987BC4">
            <w:pPr>
              <w:pStyle w:val="TableText"/>
              <w:rPr>
                <w:color w:val="000000"/>
              </w:rPr>
            </w:pPr>
            <w:r w:rsidRPr="00E87878">
              <w:rPr>
                <w:color w:val="000000"/>
              </w:rPr>
              <w:t>Dimplex</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2FE2E246" w14:textId="77777777" w:rsidR="00987BC4" w:rsidRPr="00E87878" w:rsidRDefault="00987BC4" w:rsidP="00987BC4">
            <w:pPr>
              <w:pStyle w:val="TableText"/>
              <w:rPr>
                <w:color w:val="000000"/>
              </w:rPr>
            </w:pPr>
            <w:r w:rsidRPr="00E87878">
              <w:rPr>
                <w:color w:val="000000"/>
              </w:rPr>
              <w:t>DCSS12</w:t>
            </w:r>
          </w:p>
        </w:tc>
      </w:tr>
      <w:tr w:rsidR="00987BC4" w:rsidRPr="00E87878" w14:paraId="368E9A00" w14:textId="77777777" w:rsidTr="00987BC4">
        <w:trPr>
          <w:trHeight w:val="193"/>
        </w:trPr>
        <w:tc>
          <w:tcPr>
            <w:tcW w:w="1055" w:type="pct"/>
            <w:noWrap/>
            <w:vAlign w:val="bottom"/>
          </w:tcPr>
          <w:p w14:paraId="1DCA6029" w14:textId="77777777" w:rsidR="00987BC4" w:rsidRPr="00E87878" w:rsidRDefault="00987BC4" w:rsidP="00987BC4">
            <w:pPr>
              <w:pStyle w:val="TableText"/>
              <w:rPr>
                <w:color w:val="000000"/>
              </w:rPr>
            </w:pPr>
            <w:r w:rsidRPr="00E87878">
              <w:rPr>
                <w:color w:val="000000"/>
              </w:rPr>
              <w:t>Air Conditioner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77D7C0E9" w14:textId="77777777" w:rsidR="00987BC4" w:rsidRPr="00E87878" w:rsidRDefault="00987BC4" w:rsidP="00987BC4">
            <w:pPr>
              <w:pStyle w:val="TableText"/>
              <w:rPr>
                <w:highlight w:val="yellow"/>
              </w:rPr>
            </w:pPr>
            <w:r w:rsidRPr="00E87878">
              <w:rPr>
                <w:color w:val="000000"/>
              </w:rPr>
              <w:t>Mitsubishi Electric</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2B109771" w14:textId="77777777" w:rsidR="00987BC4" w:rsidRPr="00E87878" w:rsidRDefault="00987BC4" w:rsidP="00987BC4">
            <w:pPr>
              <w:pStyle w:val="TableText"/>
              <w:rPr>
                <w:highlight w:val="yellow"/>
              </w:rPr>
            </w:pPr>
            <w:r w:rsidRPr="00E87878">
              <w:rPr>
                <w:color w:val="000000"/>
              </w:rPr>
              <w:t>MXZ-2D52VA2/ MSZ-GE35VAD</w:t>
            </w:r>
          </w:p>
        </w:tc>
      </w:tr>
      <w:tr w:rsidR="00987BC4" w:rsidRPr="00E87878" w14:paraId="7249CB21" w14:textId="77777777" w:rsidTr="00987BC4">
        <w:trPr>
          <w:trHeight w:val="169"/>
        </w:trPr>
        <w:tc>
          <w:tcPr>
            <w:tcW w:w="1055" w:type="pct"/>
            <w:noWrap/>
            <w:vAlign w:val="bottom"/>
          </w:tcPr>
          <w:p w14:paraId="17B6C493" w14:textId="77777777" w:rsidR="00987BC4" w:rsidRPr="00E87878" w:rsidRDefault="00987BC4" w:rsidP="00987BC4">
            <w:pPr>
              <w:pStyle w:val="TableText"/>
              <w:rPr>
                <w:color w:val="000000"/>
              </w:rPr>
            </w:pPr>
            <w:r w:rsidRPr="00E87878">
              <w:rPr>
                <w:color w:val="000000"/>
              </w:rPr>
              <w:t>Air Conditioner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599FF552" w14:textId="77777777" w:rsidR="00987BC4" w:rsidRPr="00E87878" w:rsidRDefault="00987BC4" w:rsidP="00987BC4">
            <w:pPr>
              <w:pStyle w:val="TableText"/>
              <w:rPr>
                <w:highlight w:val="yellow"/>
              </w:rPr>
            </w:pPr>
            <w:r w:rsidRPr="00E87878">
              <w:rPr>
                <w:color w:val="000000"/>
              </w:rPr>
              <w:t>Fujitsu</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68933449" w14:textId="77777777" w:rsidR="00987BC4" w:rsidRPr="00E87878" w:rsidRDefault="00987BC4" w:rsidP="00987BC4">
            <w:pPr>
              <w:pStyle w:val="TableText"/>
              <w:rPr>
                <w:highlight w:val="yellow"/>
              </w:rPr>
            </w:pPr>
            <w:r w:rsidRPr="00E87878">
              <w:rPr>
                <w:color w:val="000000"/>
              </w:rPr>
              <w:t>ASTG12KMTC / AOTG12KMTC</w:t>
            </w:r>
          </w:p>
        </w:tc>
      </w:tr>
      <w:tr w:rsidR="00987BC4" w:rsidRPr="00E87878" w14:paraId="7AF28D48" w14:textId="77777777" w:rsidTr="00987BC4">
        <w:trPr>
          <w:trHeight w:val="173"/>
        </w:trPr>
        <w:tc>
          <w:tcPr>
            <w:tcW w:w="1055" w:type="pct"/>
            <w:noWrap/>
            <w:vAlign w:val="bottom"/>
          </w:tcPr>
          <w:p w14:paraId="14029F70" w14:textId="77777777" w:rsidR="00987BC4" w:rsidRPr="00E87878" w:rsidRDefault="00987BC4" w:rsidP="00987BC4">
            <w:pPr>
              <w:pStyle w:val="TableText"/>
              <w:rPr>
                <w:color w:val="000000"/>
              </w:rPr>
            </w:pPr>
            <w:r w:rsidRPr="00E87878">
              <w:rPr>
                <w:color w:val="000000"/>
              </w:rPr>
              <w:t>Close Control Air Conditioner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43AB3546" w14:textId="77777777" w:rsidR="00987BC4" w:rsidRPr="00E87878" w:rsidRDefault="00987BC4" w:rsidP="00987BC4">
            <w:pPr>
              <w:pStyle w:val="TableText"/>
              <w:rPr>
                <w:highlight w:val="yellow"/>
              </w:rPr>
            </w:pPr>
            <w:r w:rsidRPr="00E87878">
              <w:rPr>
                <w:color w:val="000000"/>
              </w:rPr>
              <w:t>Stulz</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1A279101" w14:textId="77777777" w:rsidR="00987BC4" w:rsidRPr="00E87878" w:rsidRDefault="00987BC4" w:rsidP="00987BC4">
            <w:pPr>
              <w:pStyle w:val="TableText"/>
              <w:rPr>
                <w:highlight w:val="yellow"/>
              </w:rPr>
            </w:pPr>
            <w:r w:rsidRPr="00E87878">
              <w:rPr>
                <w:color w:val="000000"/>
              </w:rPr>
              <w:t>CCD91A</w:t>
            </w:r>
          </w:p>
        </w:tc>
      </w:tr>
      <w:tr w:rsidR="00987BC4" w:rsidRPr="00E87878" w14:paraId="3CFD3EF6" w14:textId="77777777" w:rsidTr="00987BC4">
        <w:trPr>
          <w:trHeight w:val="149"/>
        </w:trPr>
        <w:tc>
          <w:tcPr>
            <w:tcW w:w="1055" w:type="pct"/>
            <w:noWrap/>
            <w:vAlign w:val="bottom"/>
          </w:tcPr>
          <w:p w14:paraId="4622ECA8" w14:textId="77777777" w:rsidR="00987BC4" w:rsidRPr="00E87878" w:rsidRDefault="00987BC4" w:rsidP="00987BC4">
            <w:pPr>
              <w:pStyle w:val="TableText"/>
              <w:rPr>
                <w:color w:val="000000"/>
              </w:rPr>
            </w:pPr>
            <w:r w:rsidRPr="00E87878">
              <w:rPr>
                <w:color w:val="000000"/>
              </w:rPr>
              <w:t>Computer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44DDB948" w14:textId="77777777" w:rsidR="00987BC4" w:rsidRPr="00E87878" w:rsidRDefault="00987BC4" w:rsidP="00987BC4">
            <w:pPr>
              <w:pStyle w:val="TableText"/>
              <w:rPr>
                <w:highlight w:val="yellow"/>
              </w:rPr>
            </w:pPr>
            <w:r w:rsidRPr="00E87878">
              <w:rPr>
                <w:color w:val="000000"/>
              </w:rPr>
              <w:t>Alienware</w:t>
            </w:r>
          </w:p>
        </w:tc>
        <w:tc>
          <w:tcPr>
            <w:tcW w:w="29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19C73E" w14:textId="77777777" w:rsidR="00987BC4" w:rsidRPr="00E87878" w:rsidRDefault="00987BC4" w:rsidP="00987BC4">
            <w:pPr>
              <w:pStyle w:val="TableText"/>
              <w:rPr>
                <w:highlight w:val="yellow"/>
              </w:rPr>
            </w:pPr>
            <w:r w:rsidRPr="00E87878">
              <w:rPr>
                <w:color w:val="000000"/>
              </w:rPr>
              <w:t>AW51MD12AU</w:t>
            </w:r>
          </w:p>
        </w:tc>
      </w:tr>
      <w:tr w:rsidR="00987BC4" w:rsidRPr="00E87878" w14:paraId="7B4B2C66" w14:textId="77777777" w:rsidTr="00987BC4">
        <w:trPr>
          <w:trHeight w:val="153"/>
        </w:trPr>
        <w:tc>
          <w:tcPr>
            <w:tcW w:w="1055" w:type="pct"/>
            <w:noWrap/>
            <w:vAlign w:val="bottom"/>
          </w:tcPr>
          <w:p w14:paraId="5A652800" w14:textId="77777777" w:rsidR="00987BC4" w:rsidRPr="00E87878" w:rsidRDefault="00987BC4" w:rsidP="00987BC4">
            <w:pPr>
              <w:pStyle w:val="TableText"/>
              <w:rPr>
                <w:color w:val="000000"/>
              </w:rPr>
            </w:pPr>
            <w:r w:rsidRPr="00E87878">
              <w:rPr>
                <w:color w:val="000000"/>
              </w:rPr>
              <w:t>Computer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75BC7086" w14:textId="77777777" w:rsidR="00987BC4" w:rsidRPr="00E87878" w:rsidRDefault="00987BC4" w:rsidP="00987BC4">
            <w:pPr>
              <w:pStyle w:val="TableText"/>
              <w:rPr>
                <w:highlight w:val="yellow"/>
              </w:rPr>
            </w:pPr>
            <w:r w:rsidRPr="00E87878">
              <w:rPr>
                <w:color w:val="000000"/>
              </w:rPr>
              <w:t>Microsoft</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5935AD6E" w14:textId="77777777" w:rsidR="00987BC4" w:rsidRPr="00E87878" w:rsidRDefault="00987BC4" w:rsidP="00987BC4">
            <w:pPr>
              <w:pStyle w:val="TableText"/>
              <w:rPr>
                <w:highlight w:val="yellow"/>
              </w:rPr>
            </w:pPr>
            <w:r w:rsidRPr="00E87878">
              <w:rPr>
                <w:color w:val="000000"/>
              </w:rPr>
              <w:t>Surface 2</w:t>
            </w:r>
          </w:p>
        </w:tc>
      </w:tr>
      <w:tr w:rsidR="00987BC4" w:rsidRPr="00E87878" w14:paraId="091BE70A" w14:textId="77777777" w:rsidTr="00987BC4">
        <w:trPr>
          <w:trHeight w:val="58"/>
        </w:trPr>
        <w:tc>
          <w:tcPr>
            <w:tcW w:w="1055" w:type="pct"/>
            <w:noWrap/>
            <w:vAlign w:val="bottom"/>
          </w:tcPr>
          <w:p w14:paraId="0DF34449" w14:textId="77777777" w:rsidR="00987BC4" w:rsidRPr="00E87878" w:rsidRDefault="00987BC4" w:rsidP="00987BC4">
            <w:pPr>
              <w:pStyle w:val="TableText"/>
              <w:rPr>
                <w:color w:val="000000"/>
              </w:rPr>
            </w:pPr>
            <w:r w:rsidRPr="00E87878">
              <w:rPr>
                <w:color w:val="000000"/>
              </w:rPr>
              <w:t>Computer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488F687B" w14:textId="77777777" w:rsidR="00987BC4" w:rsidRPr="00E87878" w:rsidRDefault="00987BC4" w:rsidP="00987BC4">
            <w:pPr>
              <w:pStyle w:val="TableText"/>
              <w:rPr>
                <w:highlight w:val="yellow"/>
              </w:rPr>
            </w:pPr>
            <w:r w:rsidRPr="00E87878">
              <w:rPr>
                <w:color w:val="000000"/>
              </w:rPr>
              <w:t>Razer</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40A806DB" w14:textId="77777777" w:rsidR="00987BC4" w:rsidRPr="00E87878" w:rsidRDefault="00987BC4" w:rsidP="00987BC4">
            <w:pPr>
              <w:pStyle w:val="TableText"/>
              <w:rPr>
                <w:highlight w:val="yellow"/>
              </w:rPr>
            </w:pPr>
            <w:r w:rsidRPr="00E87878">
              <w:rPr>
                <w:color w:val="000000"/>
              </w:rPr>
              <w:t>RZ09-02886</w:t>
            </w:r>
          </w:p>
        </w:tc>
      </w:tr>
      <w:tr w:rsidR="00987BC4" w:rsidRPr="00E87878" w14:paraId="6AA1F220" w14:textId="77777777" w:rsidTr="00987BC4">
        <w:trPr>
          <w:trHeight w:val="50"/>
        </w:trPr>
        <w:tc>
          <w:tcPr>
            <w:tcW w:w="1055" w:type="pct"/>
            <w:noWrap/>
            <w:vAlign w:val="bottom"/>
          </w:tcPr>
          <w:p w14:paraId="0E7B1831" w14:textId="77777777" w:rsidR="00987BC4" w:rsidRPr="00E87878" w:rsidRDefault="00987BC4" w:rsidP="00987BC4">
            <w:pPr>
              <w:pStyle w:val="TableText"/>
              <w:rPr>
                <w:color w:val="000000"/>
              </w:rPr>
            </w:pPr>
            <w:r w:rsidRPr="00E87878">
              <w:rPr>
                <w:color w:val="000000"/>
              </w:rPr>
              <w:t>Clothes Washer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235BD410" w14:textId="77777777" w:rsidR="00987BC4" w:rsidRPr="00E87878" w:rsidRDefault="00987BC4" w:rsidP="00987BC4">
            <w:pPr>
              <w:pStyle w:val="TableText"/>
              <w:rPr>
                <w:color w:val="000000"/>
              </w:rPr>
            </w:pPr>
            <w:r w:rsidRPr="00E87878">
              <w:rPr>
                <w:color w:val="000000"/>
              </w:rPr>
              <w:t>Bosch</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14E32F80" w14:textId="77777777" w:rsidR="00987BC4" w:rsidRPr="00E87878" w:rsidRDefault="00987BC4" w:rsidP="00987BC4">
            <w:pPr>
              <w:pStyle w:val="TableText"/>
              <w:rPr>
                <w:highlight w:val="yellow"/>
              </w:rPr>
            </w:pPr>
            <w:r w:rsidRPr="00E87878">
              <w:rPr>
                <w:color w:val="000000"/>
              </w:rPr>
              <w:t>WAY32891AU</w:t>
            </w:r>
          </w:p>
        </w:tc>
      </w:tr>
      <w:tr w:rsidR="00987BC4" w:rsidRPr="00E87878" w14:paraId="687DECED" w14:textId="77777777" w:rsidTr="00987BC4">
        <w:trPr>
          <w:trHeight w:val="58"/>
        </w:trPr>
        <w:tc>
          <w:tcPr>
            <w:tcW w:w="1055" w:type="pct"/>
            <w:noWrap/>
            <w:vAlign w:val="bottom"/>
          </w:tcPr>
          <w:p w14:paraId="61D2B168" w14:textId="77777777" w:rsidR="00987BC4" w:rsidRPr="00E87878" w:rsidRDefault="00987BC4" w:rsidP="00987BC4">
            <w:pPr>
              <w:pStyle w:val="TableText"/>
              <w:rPr>
                <w:color w:val="000000"/>
              </w:rPr>
            </w:pPr>
            <w:r w:rsidRPr="00E87878">
              <w:rPr>
                <w:color w:val="000000"/>
              </w:rPr>
              <w:t>Clothes Washer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6AECBF51" w14:textId="77777777" w:rsidR="00987BC4" w:rsidRPr="00E87878" w:rsidRDefault="00987BC4" w:rsidP="00987BC4">
            <w:pPr>
              <w:pStyle w:val="TableText"/>
              <w:rPr>
                <w:color w:val="000000"/>
              </w:rPr>
            </w:pPr>
            <w:r w:rsidRPr="00E87878">
              <w:rPr>
                <w:color w:val="000000"/>
              </w:rPr>
              <w:t>Electrolux</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17746CC8" w14:textId="77777777" w:rsidR="00987BC4" w:rsidRPr="00E87878" w:rsidRDefault="00987BC4" w:rsidP="00987BC4">
            <w:pPr>
              <w:pStyle w:val="TableText"/>
              <w:rPr>
                <w:highlight w:val="yellow"/>
              </w:rPr>
            </w:pPr>
            <w:r w:rsidRPr="00E87878">
              <w:rPr>
                <w:color w:val="000000"/>
              </w:rPr>
              <w:t>EWF14933</w:t>
            </w:r>
          </w:p>
        </w:tc>
      </w:tr>
      <w:tr w:rsidR="00987BC4" w:rsidRPr="00E87878" w14:paraId="04FA5813" w14:textId="77777777" w:rsidTr="00987BC4">
        <w:trPr>
          <w:trHeight w:val="50"/>
        </w:trPr>
        <w:tc>
          <w:tcPr>
            <w:tcW w:w="1055" w:type="pct"/>
            <w:noWrap/>
            <w:vAlign w:val="bottom"/>
          </w:tcPr>
          <w:p w14:paraId="41F729BF" w14:textId="77777777" w:rsidR="00987BC4" w:rsidRPr="00E87878" w:rsidRDefault="00987BC4" w:rsidP="00987BC4">
            <w:pPr>
              <w:pStyle w:val="TableText"/>
              <w:rPr>
                <w:color w:val="000000"/>
              </w:rPr>
            </w:pPr>
            <w:r w:rsidRPr="00E87878">
              <w:rPr>
                <w:color w:val="000000"/>
              </w:rPr>
              <w:t>External Power Supply</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42096292" w14:textId="77777777" w:rsidR="00987BC4" w:rsidRPr="00E87878" w:rsidRDefault="00987BC4" w:rsidP="00987BC4">
            <w:pPr>
              <w:pStyle w:val="TableText"/>
              <w:rPr>
                <w:color w:val="000000"/>
              </w:rPr>
            </w:pPr>
            <w:r w:rsidRPr="00E87878">
              <w:rPr>
                <w:color w:val="000000"/>
              </w:rPr>
              <w:t>Belkin</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7D17613D" w14:textId="77777777" w:rsidR="00987BC4" w:rsidRPr="00E87878" w:rsidRDefault="00987BC4" w:rsidP="00987BC4">
            <w:pPr>
              <w:pStyle w:val="TableText"/>
              <w:rPr>
                <w:highlight w:val="yellow"/>
              </w:rPr>
            </w:pPr>
            <w:r w:rsidRPr="00E87878">
              <w:rPr>
                <w:color w:val="000000"/>
              </w:rPr>
              <w:t>F8M731bgBLK</w:t>
            </w:r>
          </w:p>
        </w:tc>
      </w:tr>
      <w:tr w:rsidR="00987BC4" w:rsidRPr="00E87878" w14:paraId="4D6E3512" w14:textId="77777777" w:rsidTr="00987BC4">
        <w:trPr>
          <w:trHeight w:val="58"/>
        </w:trPr>
        <w:tc>
          <w:tcPr>
            <w:tcW w:w="1055" w:type="pct"/>
            <w:noWrap/>
            <w:vAlign w:val="bottom"/>
          </w:tcPr>
          <w:p w14:paraId="13118E92" w14:textId="77777777" w:rsidR="00987BC4" w:rsidRPr="00E87878" w:rsidRDefault="00987BC4" w:rsidP="00987BC4">
            <w:pPr>
              <w:pStyle w:val="TableText"/>
              <w:rPr>
                <w:color w:val="000000"/>
              </w:rPr>
            </w:pPr>
            <w:r w:rsidRPr="00E87878">
              <w:rPr>
                <w:color w:val="000000"/>
              </w:rPr>
              <w:t>External Power Supply</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23973D53" w14:textId="77777777" w:rsidR="00987BC4" w:rsidRPr="00E87878" w:rsidRDefault="00987BC4" w:rsidP="00987BC4">
            <w:pPr>
              <w:pStyle w:val="TableText"/>
              <w:rPr>
                <w:color w:val="000000"/>
              </w:rPr>
            </w:pPr>
            <w:r w:rsidRPr="00E87878">
              <w:rPr>
                <w:color w:val="000000"/>
              </w:rPr>
              <w:t>Linden</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7C185B29" w14:textId="77777777" w:rsidR="00987BC4" w:rsidRPr="00E87878" w:rsidRDefault="00987BC4" w:rsidP="00987BC4">
            <w:pPr>
              <w:pStyle w:val="TableText"/>
              <w:rPr>
                <w:highlight w:val="yellow"/>
              </w:rPr>
            </w:pPr>
            <w:r w:rsidRPr="00E87878">
              <w:rPr>
                <w:color w:val="000000"/>
              </w:rPr>
              <w:t>LI90NB15</w:t>
            </w:r>
          </w:p>
        </w:tc>
      </w:tr>
      <w:tr w:rsidR="00987BC4" w:rsidRPr="00E87878" w14:paraId="6C0DD5FA" w14:textId="77777777" w:rsidTr="00987BC4">
        <w:trPr>
          <w:trHeight w:val="211"/>
        </w:trPr>
        <w:tc>
          <w:tcPr>
            <w:tcW w:w="1055" w:type="pct"/>
            <w:noWrap/>
            <w:vAlign w:val="bottom"/>
          </w:tcPr>
          <w:p w14:paraId="17F6D313" w14:textId="77777777" w:rsidR="00987BC4" w:rsidRPr="00E87878" w:rsidRDefault="00987BC4" w:rsidP="00987BC4">
            <w:pPr>
              <w:pStyle w:val="TableText"/>
              <w:rPr>
                <w:color w:val="000000"/>
              </w:rPr>
            </w:pPr>
            <w:r w:rsidRPr="00E87878">
              <w:rPr>
                <w:color w:val="000000"/>
              </w:rPr>
              <w:t>External Power Supply</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730C4A14" w14:textId="77777777" w:rsidR="00987BC4" w:rsidRPr="00E87878" w:rsidRDefault="00987BC4" w:rsidP="00987BC4">
            <w:pPr>
              <w:pStyle w:val="TableText"/>
              <w:rPr>
                <w:highlight w:val="yellow"/>
              </w:rPr>
            </w:pPr>
            <w:r w:rsidRPr="00E87878">
              <w:rPr>
                <w:color w:val="000000"/>
              </w:rPr>
              <w:t>Targus</w:t>
            </w:r>
          </w:p>
        </w:tc>
        <w:tc>
          <w:tcPr>
            <w:tcW w:w="2939" w:type="pct"/>
            <w:tcBorders>
              <w:top w:val="single" w:sz="4" w:space="0" w:color="auto"/>
              <w:left w:val="nil"/>
              <w:bottom w:val="single" w:sz="4" w:space="0" w:color="auto"/>
              <w:right w:val="single" w:sz="4" w:space="0" w:color="auto"/>
            </w:tcBorders>
            <w:shd w:val="clear" w:color="auto" w:fill="auto"/>
            <w:noWrap/>
            <w:vAlign w:val="bottom"/>
          </w:tcPr>
          <w:p w14:paraId="3982DABA" w14:textId="77777777" w:rsidR="00987BC4" w:rsidRPr="00E87878" w:rsidRDefault="00987BC4" w:rsidP="00987BC4">
            <w:pPr>
              <w:pStyle w:val="TableText"/>
              <w:rPr>
                <w:highlight w:val="yellow"/>
              </w:rPr>
            </w:pPr>
            <w:r w:rsidRPr="00E87878">
              <w:rPr>
                <w:color w:val="000000"/>
              </w:rPr>
              <w:t>APA047AU</w:t>
            </w:r>
          </w:p>
        </w:tc>
      </w:tr>
      <w:tr w:rsidR="00987BC4" w:rsidRPr="00E87878" w14:paraId="0358230B" w14:textId="77777777" w:rsidTr="00987BC4">
        <w:trPr>
          <w:trHeight w:val="201"/>
        </w:trPr>
        <w:tc>
          <w:tcPr>
            <w:tcW w:w="1055" w:type="pct"/>
            <w:noWrap/>
            <w:vAlign w:val="bottom"/>
          </w:tcPr>
          <w:p w14:paraId="69D6D1CD" w14:textId="77777777" w:rsidR="00987BC4" w:rsidRPr="00E87878" w:rsidRDefault="00987BC4" w:rsidP="00987BC4">
            <w:pPr>
              <w:pStyle w:val="TableText"/>
              <w:rPr>
                <w:color w:val="000000"/>
              </w:rPr>
            </w:pPr>
            <w:r w:rsidRPr="00E87878">
              <w:rPr>
                <w:color w:val="000000"/>
              </w:rPr>
              <w:t>External Power Supply</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713B9A95" w14:textId="77777777" w:rsidR="00987BC4" w:rsidRPr="00E87878" w:rsidRDefault="00987BC4" w:rsidP="00987BC4">
            <w:pPr>
              <w:pStyle w:val="TableText"/>
              <w:rPr>
                <w:highlight w:val="yellow"/>
              </w:rPr>
            </w:pPr>
            <w:r w:rsidRPr="00E87878">
              <w:rPr>
                <w:color w:val="000000"/>
              </w:rPr>
              <w:t>Keji</w:t>
            </w:r>
          </w:p>
        </w:tc>
        <w:tc>
          <w:tcPr>
            <w:tcW w:w="29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642AA" w14:textId="77777777" w:rsidR="00987BC4" w:rsidRPr="00E87878" w:rsidRDefault="00987BC4" w:rsidP="00987BC4">
            <w:pPr>
              <w:pStyle w:val="TableText"/>
              <w:rPr>
                <w:highlight w:val="yellow"/>
              </w:rPr>
            </w:pPr>
            <w:r w:rsidRPr="00E87878">
              <w:rPr>
                <w:color w:val="000000"/>
              </w:rPr>
              <w:t>COWCSE10WH</w:t>
            </w:r>
          </w:p>
        </w:tc>
      </w:tr>
      <w:tr w:rsidR="00987BC4" w:rsidRPr="00E87878" w14:paraId="05665E06" w14:textId="77777777" w:rsidTr="00987BC4">
        <w:trPr>
          <w:trHeight w:val="191"/>
        </w:trPr>
        <w:tc>
          <w:tcPr>
            <w:tcW w:w="1055" w:type="pct"/>
            <w:noWrap/>
            <w:vAlign w:val="bottom"/>
          </w:tcPr>
          <w:p w14:paraId="674501B5" w14:textId="77777777" w:rsidR="00987BC4" w:rsidRPr="00E87878" w:rsidRDefault="00987BC4" w:rsidP="00987BC4">
            <w:pPr>
              <w:pStyle w:val="TableText"/>
              <w:rPr>
                <w:color w:val="000000"/>
              </w:rPr>
            </w:pPr>
            <w:r w:rsidRPr="00E87878">
              <w:rPr>
                <w:color w:val="000000"/>
              </w:rPr>
              <w:t>External Power Supply</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5D5F7D1B" w14:textId="77777777" w:rsidR="00987BC4" w:rsidRPr="00E87878" w:rsidRDefault="00987BC4" w:rsidP="00987BC4">
            <w:pPr>
              <w:pStyle w:val="TableText"/>
              <w:rPr>
                <w:highlight w:val="yellow"/>
              </w:rPr>
            </w:pPr>
            <w:r w:rsidRPr="00E87878">
              <w:rPr>
                <w:color w:val="000000"/>
              </w:rPr>
              <w:t>Apple</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334F546B" w14:textId="77777777" w:rsidR="00987BC4" w:rsidRPr="00E87878" w:rsidRDefault="00987BC4" w:rsidP="00987BC4">
            <w:pPr>
              <w:pStyle w:val="TableText"/>
              <w:rPr>
                <w:highlight w:val="yellow"/>
              </w:rPr>
            </w:pPr>
            <w:r w:rsidRPr="00E87878">
              <w:rPr>
                <w:color w:val="000000"/>
              </w:rPr>
              <w:t>A1444</w:t>
            </w:r>
          </w:p>
        </w:tc>
      </w:tr>
      <w:tr w:rsidR="00987BC4" w:rsidRPr="00E87878" w14:paraId="7D1FCC7A" w14:textId="77777777" w:rsidTr="00987BC4">
        <w:trPr>
          <w:trHeight w:val="167"/>
        </w:trPr>
        <w:tc>
          <w:tcPr>
            <w:tcW w:w="1055" w:type="pct"/>
            <w:noWrap/>
            <w:vAlign w:val="bottom"/>
          </w:tcPr>
          <w:p w14:paraId="4331B4CA" w14:textId="77777777" w:rsidR="00987BC4" w:rsidRPr="00E87878" w:rsidRDefault="00987BC4" w:rsidP="00987BC4">
            <w:pPr>
              <w:pStyle w:val="TableText"/>
              <w:rPr>
                <w:color w:val="000000"/>
              </w:rPr>
            </w:pPr>
            <w:r w:rsidRPr="00E87878">
              <w:rPr>
                <w:color w:val="000000"/>
              </w:rPr>
              <w:t>Gas Water Heater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64F19474" w14:textId="77777777" w:rsidR="00987BC4" w:rsidRPr="00E87878" w:rsidRDefault="00987BC4" w:rsidP="00987BC4">
            <w:pPr>
              <w:pStyle w:val="TableText"/>
              <w:rPr>
                <w:color w:val="000000"/>
              </w:rPr>
            </w:pPr>
            <w:r w:rsidRPr="00E87878">
              <w:rPr>
                <w:color w:val="000000"/>
              </w:rPr>
              <w:t>Rinnai</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22D915A3" w14:textId="77777777" w:rsidR="00987BC4" w:rsidRPr="00E87878" w:rsidRDefault="00987BC4" w:rsidP="00987BC4">
            <w:pPr>
              <w:pStyle w:val="TableText"/>
              <w:rPr>
                <w:highlight w:val="yellow"/>
              </w:rPr>
            </w:pPr>
            <w:r w:rsidRPr="00E87878">
              <w:rPr>
                <w:color w:val="000000"/>
              </w:rPr>
              <w:t>GHF4170N</w:t>
            </w:r>
          </w:p>
        </w:tc>
      </w:tr>
      <w:tr w:rsidR="00987BC4" w:rsidRPr="00E87878" w14:paraId="4BD5A01E" w14:textId="77777777" w:rsidTr="00987BC4">
        <w:trPr>
          <w:trHeight w:val="50"/>
        </w:trPr>
        <w:tc>
          <w:tcPr>
            <w:tcW w:w="1055" w:type="pct"/>
            <w:noWrap/>
            <w:vAlign w:val="bottom"/>
          </w:tcPr>
          <w:p w14:paraId="47F46259" w14:textId="77777777" w:rsidR="00987BC4" w:rsidRPr="00E87878" w:rsidRDefault="00987BC4" w:rsidP="00987BC4">
            <w:pPr>
              <w:pStyle w:val="TableText"/>
              <w:rPr>
                <w:color w:val="000000"/>
              </w:rPr>
            </w:pPr>
            <w:r w:rsidRPr="00E87878">
              <w:rPr>
                <w:color w:val="000000"/>
              </w:rPr>
              <w:t>Gas Water Heater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056DDE41" w14:textId="77777777" w:rsidR="00987BC4" w:rsidRPr="00E87878" w:rsidRDefault="00987BC4" w:rsidP="00987BC4">
            <w:pPr>
              <w:pStyle w:val="TableText"/>
              <w:rPr>
                <w:color w:val="000000"/>
              </w:rPr>
            </w:pPr>
            <w:r w:rsidRPr="00E87878">
              <w:rPr>
                <w:color w:val="000000"/>
              </w:rPr>
              <w:t>Rheem</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62F428FF" w14:textId="77777777" w:rsidR="00987BC4" w:rsidRPr="00E87878" w:rsidRDefault="00987BC4" w:rsidP="00987BC4">
            <w:pPr>
              <w:pStyle w:val="TableText"/>
              <w:rPr>
                <w:highlight w:val="yellow"/>
              </w:rPr>
            </w:pPr>
            <w:r w:rsidRPr="00E87878">
              <w:rPr>
                <w:color w:val="000000"/>
              </w:rPr>
              <w:t>347170N0</w:t>
            </w:r>
          </w:p>
        </w:tc>
      </w:tr>
      <w:tr w:rsidR="00987BC4" w:rsidRPr="00E87878" w14:paraId="5A64AFF0" w14:textId="77777777" w:rsidTr="00987BC4">
        <w:trPr>
          <w:trHeight w:val="133"/>
        </w:trPr>
        <w:tc>
          <w:tcPr>
            <w:tcW w:w="1055" w:type="pct"/>
            <w:noWrap/>
            <w:vAlign w:val="bottom"/>
          </w:tcPr>
          <w:p w14:paraId="5D6C84CD" w14:textId="77777777" w:rsidR="00987BC4" w:rsidRPr="00E87878" w:rsidRDefault="00987BC4" w:rsidP="00987BC4">
            <w:pPr>
              <w:pStyle w:val="TableText"/>
              <w:rPr>
                <w:color w:val="000000"/>
              </w:rPr>
            </w:pPr>
            <w:r w:rsidRPr="00E87878">
              <w:rPr>
                <w:color w:val="000000"/>
              </w:rPr>
              <w:t>Electric Water Heater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272F8783" w14:textId="77777777" w:rsidR="00987BC4" w:rsidRPr="00E87878" w:rsidRDefault="00987BC4" w:rsidP="00987BC4">
            <w:pPr>
              <w:pStyle w:val="TableText"/>
              <w:rPr>
                <w:color w:val="000000"/>
              </w:rPr>
            </w:pPr>
            <w:r w:rsidRPr="00E87878">
              <w:rPr>
                <w:color w:val="000000"/>
              </w:rPr>
              <w:t>Dux</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656E7AAA" w14:textId="77777777" w:rsidR="00987BC4" w:rsidRPr="00E87878" w:rsidRDefault="00987BC4" w:rsidP="00987BC4">
            <w:pPr>
              <w:pStyle w:val="TableText"/>
              <w:rPr>
                <w:highlight w:val="yellow"/>
              </w:rPr>
            </w:pPr>
            <w:r w:rsidRPr="00E87878">
              <w:rPr>
                <w:color w:val="000000"/>
              </w:rPr>
              <w:t>21ECB6N</w:t>
            </w:r>
          </w:p>
        </w:tc>
      </w:tr>
      <w:tr w:rsidR="00987BC4" w:rsidRPr="00E87878" w14:paraId="55742887" w14:textId="77777777" w:rsidTr="00987BC4">
        <w:trPr>
          <w:trHeight w:val="50"/>
        </w:trPr>
        <w:tc>
          <w:tcPr>
            <w:tcW w:w="1055" w:type="pct"/>
            <w:noWrap/>
            <w:vAlign w:val="bottom"/>
          </w:tcPr>
          <w:p w14:paraId="63BE5E68" w14:textId="77777777" w:rsidR="00987BC4" w:rsidRPr="00E87878" w:rsidRDefault="00987BC4" w:rsidP="00987BC4">
            <w:pPr>
              <w:pStyle w:val="TableText"/>
              <w:rPr>
                <w:color w:val="000000"/>
              </w:rPr>
            </w:pPr>
            <w:r w:rsidRPr="00E87878">
              <w:rPr>
                <w:color w:val="000000"/>
              </w:rPr>
              <w:t>Electric Water Heater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19389BEB" w14:textId="77777777" w:rsidR="00987BC4" w:rsidRPr="00E87878" w:rsidRDefault="00987BC4" w:rsidP="00987BC4">
            <w:pPr>
              <w:pStyle w:val="TableText"/>
              <w:rPr>
                <w:color w:val="000000"/>
              </w:rPr>
            </w:pPr>
            <w:r w:rsidRPr="00E87878">
              <w:rPr>
                <w:color w:val="000000"/>
              </w:rPr>
              <w:t>Thermann</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2BC23B92" w14:textId="77777777" w:rsidR="00987BC4" w:rsidRPr="00E87878" w:rsidRDefault="00987BC4" w:rsidP="00987BC4">
            <w:pPr>
              <w:pStyle w:val="TableText"/>
              <w:rPr>
                <w:highlight w:val="yellow"/>
              </w:rPr>
            </w:pPr>
            <w:r w:rsidRPr="00E87878">
              <w:rPr>
                <w:color w:val="000000"/>
              </w:rPr>
              <w:t>26NG60-6/ 26LP60-6</w:t>
            </w:r>
          </w:p>
        </w:tc>
      </w:tr>
      <w:tr w:rsidR="00987BC4" w:rsidRPr="00E87878" w14:paraId="6E54E1BF" w14:textId="77777777" w:rsidTr="00987BC4">
        <w:trPr>
          <w:trHeight w:val="50"/>
        </w:trPr>
        <w:tc>
          <w:tcPr>
            <w:tcW w:w="1055" w:type="pct"/>
            <w:noWrap/>
            <w:vAlign w:val="bottom"/>
          </w:tcPr>
          <w:p w14:paraId="6443B0BC" w14:textId="77777777" w:rsidR="00987BC4" w:rsidRPr="00E87878" w:rsidRDefault="00987BC4" w:rsidP="00987BC4">
            <w:pPr>
              <w:pStyle w:val="TableText"/>
              <w:rPr>
                <w:color w:val="000000"/>
              </w:rPr>
            </w:pPr>
            <w:r w:rsidRPr="00E87878">
              <w:rPr>
                <w:color w:val="000000"/>
              </w:rPr>
              <w:lastRenderedPageBreak/>
              <w:t>Electric Water Heater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13E01981" w14:textId="77777777" w:rsidR="00987BC4" w:rsidRPr="00E87878" w:rsidRDefault="00987BC4" w:rsidP="00987BC4">
            <w:pPr>
              <w:pStyle w:val="TableText"/>
              <w:rPr>
                <w:highlight w:val="yellow"/>
              </w:rPr>
            </w:pPr>
            <w:r w:rsidRPr="00E87878">
              <w:rPr>
                <w:color w:val="000000"/>
              </w:rPr>
              <w:t>Thermann</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173F3159" w14:textId="77777777" w:rsidR="00987BC4" w:rsidRPr="00E87878" w:rsidRDefault="00987BC4" w:rsidP="00987BC4">
            <w:pPr>
              <w:pStyle w:val="TableText"/>
              <w:rPr>
                <w:highlight w:val="yellow"/>
              </w:rPr>
            </w:pPr>
            <w:r w:rsidRPr="00E87878">
              <w:rPr>
                <w:color w:val="000000"/>
              </w:rPr>
              <w:t>135THM4N</w:t>
            </w:r>
          </w:p>
        </w:tc>
      </w:tr>
      <w:tr w:rsidR="00987BC4" w:rsidRPr="00E87878" w14:paraId="471FCA91" w14:textId="77777777" w:rsidTr="00987BC4">
        <w:trPr>
          <w:trHeight w:val="273"/>
        </w:trPr>
        <w:tc>
          <w:tcPr>
            <w:tcW w:w="1055" w:type="pct"/>
            <w:noWrap/>
            <w:vAlign w:val="bottom"/>
          </w:tcPr>
          <w:p w14:paraId="496541FD" w14:textId="77777777" w:rsidR="00987BC4" w:rsidRPr="00E87878" w:rsidRDefault="00987BC4" w:rsidP="00987BC4">
            <w:pPr>
              <w:pStyle w:val="TableText"/>
              <w:rPr>
                <w:color w:val="000000"/>
              </w:rPr>
            </w:pPr>
            <w:r w:rsidRPr="00E87878">
              <w:rPr>
                <w:color w:val="000000"/>
              </w:rPr>
              <w:t>Electric Water Heater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4CA16C70" w14:textId="77777777" w:rsidR="00987BC4" w:rsidRPr="00E87878" w:rsidRDefault="00987BC4" w:rsidP="00987BC4">
            <w:pPr>
              <w:pStyle w:val="TableText"/>
              <w:rPr>
                <w:highlight w:val="yellow"/>
              </w:rPr>
            </w:pPr>
            <w:r w:rsidRPr="00E87878">
              <w:rPr>
                <w:color w:val="000000"/>
              </w:rPr>
              <w:t>Vulcan</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67C9E33F" w14:textId="77777777" w:rsidR="00987BC4" w:rsidRPr="00E87878" w:rsidRDefault="00987BC4" w:rsidP="00987BC4">
            <w:pPr>
              <w:pStyle w:val="TableText"/>
              <w:rPr>
                <w:highlight w:val="yellow"/>
              </w:rPr>
            </w:pPr>
            <w:r w:rsidRPr="00E87878">
              <w:rPr>
                <w:color w:val="000000"/>
              </w:rPr>
              <w:t>648135NO</w:t>
            </w:r>
          </w:p>
        </w:tc>
      </w:tr>
      <w:tr w:rsidR="00987BC4" w:rsidRPr="00E87878" w14:paraId="0A969318" w14:textId="77777777" w:rsidTr="00987BC4">
        <w:trPr>
          <w:trHeight w:val="58"/>
        </w:trPr>
        <w:tc>
          <w:tcPr>
            <w:tcW w:w="1055" w:type="pct"/>
            <w:noWrap/>
            <w:vAlign w:val="bottom"/>
          </w:tcPr>
          <w:p w14:paraId="29AAFEFC" w14:textId="77777777" w:rsidR="00987BC4" w:rsidRPr="00E87878" w:rsidRDefault="00987BC4" w:rsidP="00987BC4">
            <w:pPr>
              <w:pStyle w:val="TableText"/>
              <w:rPr>
                <w:color w:val="000000"/>
              </w:rPr>
            </w:pPr>
            <w:r w:rsidRPr="00E87878">
              <w:rPr>
                <w:color w:val="000000"/>
              </w:rPr>
              <w:t>Incandescent Lamp</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2004C903" w14:textId="77777777" w:rsidR="00987BC4" w:rsidRPr="00E87878" w:rsidRDefault="00987BC4" w:rsidP="00987BC4">
            <w:pPr>
              <w:pStyle w:val="TableText"/>
              <w:rPr>
                <w:highlight w:val="yellow"/>
              </w:rPr>
            </w:pPr>
            <w:r w:rsidRPr="00E87878">
              <w:rPr>
                <w:color w:val="000000"/>
              </w:rPr>
              <w:t>Olsent</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72A04C28" w14:textId="77777777" w:rsidR="00987BC4" w:rsidRPr="00E87878" w:rsidRDefault="00987BC4" w:rsidP="00987BC4">
            <w:pPr>
              <w:pStyle w:val="TableText"/>
              <w:rPr>
                <w:highlight w:val="yellow"/>
              </w:rPr>
            </w:pPr>
            <w:r w:rsidRPr="00E87878">
              <w:rPr>
                <w:color w:val="000000"/>
              </w:rPr>
              <w:t>MR16 35W (Halogen MR16 35W 12V 470L GU5.3 Reflector 2000Hrs 3000K Warm White Dimmable)</w:t>
            </w:r>
          </w:p>
        </w:tc>
      </w:tr>
      <w:tr w:rsidR="00987BC4" w:rsidRPr="00E87878" w14:paraId="1240C6C0" w14:textId="77777777" w:rsidTr="00987BC4">
        <w:trPr>
          <w:trHeight w:val="312"/>
        </w:trPr>
        <w:tc>
          <w:tcPr>
            <w:tcW w:w="1055" w:type="pct"/>
            <w:noWrap/>
            <w:vAlign w:val="bottom"/>
          </w:tcPr>
          <w:p w14:paraId="4D95BD3C" w14:textId="77777777" w:rsidR="00987BC4" w:rsidRPr="00E87878" w:rsidRDefault="00987BC4" w:rsidP="00987BC4">
            <w:pPr>
              <w:pStyle w:val="TableText"/>
              <w:rPr>
                <w:color w:val="000000"/>
              </w:rPr>
            </w:pPr>
            <w:r w:rsidRPr="00E87878">
              <w:rPr>
                <w:color w:val="000000"/>
              </w:rPr>
              <w:t>Incandescent Lamp</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04898583" w14:textId="77777777" w:rsidR="00987BC4" w:rsidRPr="00E87878" w:rsidRDefault="00987BC4" w:rsidP="00987BC4">
            <w:pPr>
              <w:pStyle w:val="TableText"/>
              <w:rPr>
                <w:color w:val="000000"/>
              </w:rPr>
            </w:pPr>
            <w:r w:rsidRPr="00E87878">
              <w:rPr>
                <w:color w:val="000000"/>
              </w:rPr>
              <w:t>Philips</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2AD3967B" w14:textId="77777777" w:rsidR="00987BC4" w:rsidRPr="00E87878" w:rsidRDefault="00987BC4" w:rsidP="00987BC4">
            <w:pPr>
              <w:pStyle w:val="TableText"/>
              <w:rPr>
                <w:color w:val="000000"/>
              </w:rPr>
            </w:pPr>
            <w:r w:rsidRPr="00E87878">
              <w:rPr>
                <w:color w:val="000000"/>
              </w:rPr>
              <w:t>35W Gu5.3 12V 60D (Halogen 35W 12V 465L GU5.3 Reflector 3000Hrs 2700K Warm White Dimmable)</w:t>
            </w:r>
          </w:p>
        </w:tc>
      </w:tr>
      <w:tr w:rsidR="00987BC4" w:rsidRPr="00E87878" w14:paraId="4EB8D234" w14:textId="77777777" w:rsidTr="00987BC4">
        <w:trPr>
          <w:trHeight w:val="58"/>
        </w:trPr>
        <w:tc>
          <w:tcPr>
            <w:tcW w:w="1055" w:type="pct"/>
            <w:noWrap/>
            <w:vAlign w:val="bottom"/>
          </w:tcPr>
          <w:p w14:paraId="5A1573F6" w14:textId="77777777" w:rsidR="00987BC4" w:rsidRPr="00E87878" w:rsidRDefault="00987BC4" w:rsidP="00987BC4">
            <w:pPr>
              <w:pStyle w:val="TableText"/>
              <w:rPr>
                <w:color w:val="000000"/>
              </w:rPr>
            </w:pPr>
            <w:r w:rsidRPr="00E87878">
              <w:rPr>
                <w:color w:val="000000"/>
              </w:rPr>
              <w:t>Incandescent Lamp</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040E97C3" w14:textId="77777777" w:rsidR="00987BC4" w:rsidRPr="00E87878" w:rsidRDefault="00987BC4" w:rsidP="00987BC4">
            <w:pPr>
              <w:pStyle w:val="TableText"/>
              <w:rPr>
                <w:highlight w:val="yellow"/>
              </w:rPr>
            </w:pPr>
            <w:r w:rsidRPr="00E87878">
              <w:rPr>
                <w:color w:val="000000"/>
              </w:rPr>
              <w:t>Mirabella</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3EE0BCD3" w14:textId="77777777" w:rsidR="00987BC4" w:rsidRPr="00E87878" w:rsidRDefault="00987BC4" w:rsidP="00987BC4">
            <w:pPr>
              <w:pStyle w:val="TableText"/>
              <w:rPr>
                <w:highlight w:val="yellow"/>
              </w:rPr>
            </w:pPr>
            <w:r w:rsidRPr="00E87878">
              <w:rPr>
                <w:color w:val="000000"/>
              </w:rPr>
              <w:t>MR16HW 35W 60D (Halogen 35W 12V 470L GU5.3 Reflector 2000Hrs 3000k Warm White Dimmable)</w:t>
            </w:r>
          </w:p>
        </w:tc>
      </w:tr>
      <w:tr w:rsidR="00987BC4" w:rsidRPr="00E87878" w14:paraId="17F5602B" w14:textId="77777777" w:rsidTr="00987BC4">
        <w:trPr>
          <w:trHeight w:val="50"/>
        </w:trPr>
        <w:tc>
          <w:tcPr>
            <w:tcW w:w="1055" w:type="pct"/>
            <w:noWrap/>
            <w:vAlign w:val="bottom"/>
          </w:tcPr>
          <w:p w14:paraId="2364EFC8" w14:textId="77777777" w:rsidR="00987BC4" w:rsidRPr="00E87878" w:rsidRDefault="00987BC4" w:rsidP="00987BC4">
            <w:pPr>
              <w:pStyle w:val="TableText"/>
              <w:rPr>
                <w:color w:val="000000"/>
              </w:rPr>
            </w:pPr>
            <w:r w:rsidRPr="00E87878">
              <w:rPr>
                <w:color w:val="000000"/>
              </w:rPr>
              <w:t>Incandescent Lamp</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724F8BCB" w14:textId="77777777" w:rsidR="00987BC4" w:rsidRPr="00E87878" w:rsidRDefault="00987BC4" w:rsidP="00987BC4">
            <w:pPr>
              <w:pStyle w:val="TableText"/>
              <w:rPr>
                <w:highlight w:val="yellow"/>
              </w:rPr>
            </w:pPr>
            <w:r w:rsidRPr="00E87878">
              <w:rPr>
                <w:color w:val="000000"/>
              </w:rPr>
              <w:t>Philips</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70B2D72A" w14:textId="77777777" w:rsidR="00987BC4" w:rsidRPr="00E87878" w:rsidRDefault="00987BC4" w:rsidP="00987BC4">
            <w:pPr>
              <w:pStyle w:val="TableText"/>
              <w:rPr>
                <w:highlight w:val="yellow"/>
              </w:rPr>
            </w:pPr>
            <w:r w:rsidRPr="00E87878">
              <w:rPr>
                <w:color w:val="000000"/>
              </w:rPr>
              <w:t>9256933455 (Halogen 42W 240V 610L BC 2000Hrs 2800K Warm White Dimmable)</w:t>
            </w:r>
          </w:p>
        </w:tc>
      </w:tr>
      <w:tr w:rsidR="00987BC4" w:rsidRPr="00E87878" w14:paraId="5C2C143D" w14:textId="77777777" w:rsidTr="00987BC4">
        <w:trPr>
          <w:trHeight w:val="50"/>
        </w:trPr>
        <w:tc>
          <w:tcPr>
            <w:tcW w:w="1055" w:type="pct"/>
            <w:noWrap/>
            <w:vAlign w:val="bottom"/>
          </w:tcPr>
          <w:p w14:paraId="3B77197A" w14:textId="77777777" w:rsidR="00987BC4" w:rsidRPr="00E87878" w:rsidRDefault="00987BC4" w:rsidP="00987BC4">
            <w:pPr>
              <w:pStyle w:val="TableText"/>
              <w:rPr>
                <w:color w:val="000000"/>
              </w:rPr>
            </w:pPr>
            <w:r w:rsidRPr="00E87878">
              <w:rPr>
                <w:color w:val="000000"/>
              </w:rPr>
              <w:t>Incandescent Lamp</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63193E93" w14:textId="77777777" w:rsidR="00987BC4" w:rsidRPr="00E87878" w:rsidRDefault="00987BC4" w:rsidP="00987BC4">
            <w:pPr>
              <w:pStyle w:val="TableText"/>
              <w:rPr>
                <w:highlight w:val="yellow"/>
              </w:rPr>
            </w:pPr>
            <w:r w:rsidRPr="00E87878">
              <w:rPr>
                <w:color w:val="000000"/>
              </w:rPr>
              <w:t>Crompton</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5A8284C3" w14:textId="77777777" w:rsidR="00987BC4" w:rsidRPr="00E87878" w:rsidRDefault="00987BC4" w:rsidP="00987BC4">
            <w:pPr>
              <w:pStyle w:val="TableText"/>
              <w:rPr>
                <w:highlight w:val="yellow"/>
              </w:rPr>
            </w:pPr>
            <w:r w:rsidRPr="00E87878">
              <w:rPr>
                <w:color w:val="000000"/>
              </w:rPr>
              <w:t>24642 (Halogen 35W 12V 487L GU5.3 MR16 Reflector 2000Hrs 3000k Dimmable)</w:t>
            </w:r>
          </w:p>
        </w:tc>
      </w:tr>
      <w:tr w:rsidR="00987BC4" w:rsidRPr="00E87878" w14:paraId="436E0A8A" w14:textId="77777777" w:rsidTr="00987BC4">
        <w:trPr>
          <w:trHeight w:val="50"/>
        </w:trPr>
        <w:tc>
          <w:tcPr>
            <w:tcW w:w="1055" w:type="pct"/>
            <w:noWrap/>
            <w:vAlign w:val="bottom"/>
          </w:tcPr>
          <w:p w14:paraId="22115B7A" w14:textId="77777777" w:rsidR="00987BC4" w:rsidRPr="00E87878" w:rsidRDefault="00987BC4" w:rsidP="00987BC4">
            <w:pPr>
              <w:pStyle w:val="TableText"/>
              <w:rPr>
                <w:color w:val="000000"/>
              </w:rPr>
            </w:pPr>
            <w:r w:rsidRPr="00E87878">
              <w:rPr>
                <w:color w:val="000000"/>
              </w:rPr>
              <w:t>Incandescent Lamp</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0EEF1FB4" w14:textId="77777777" w:rsidR="00987BC4" w:rsidRPr="00E87878" w:rsidRDefault="00987BC4" w:rsidP="00987BC4">
            <w:pPr>
              <w:pStyle w:val="TableText"/>
              <w:rPr>
                <w:highlight w:val="yellow"/>
              </w:rPr>
            </w:pPr>
            <w:r w:rsidRPr="00E87878">
              <w:rPr>
                <w:color w:val="000000"/>
              </w:rPr>
              <w:t>Osram</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06A001B4" w14:textId="77777777" w:rsidR="00987BC4" w:rsidRPr="00E87878" w:rsidRDefault="00987BC4" w:rsidP="00987BC4">
            <w:pPr>
              <w:pStyle w:val="TableText"/>
              <w:rPr>
                <w:highlight w:val="yellow"/>
              </w:rPr>
            </w:pPr>
            <w:r w:rsidRPr="00E87878">
              <w:rPr>
                <w:color w:val="000000"/>
              </w:rPr>
              <w:t>64544 (Halogen 57W 240V 915L ES 2000Hrs 2800K)</w:t>
            </w:r>
          </w:p>
        </w:tc>
      </w:tr>
      <w:tr w:rsidR="00987BC4" w:rsidRPr="00E87878" w14:paraId="29900101" w14:textId="77777777" w:rsidTr="00987BC4">
        <w:trPr>
          <w:trHeight w:val="58"/>
        </w:trPr>
        <w:tc>
          <w:tcPr>
            <w:tcW w:w="1055" w:type="pct"/>
            <w:noWrap/>
            <w:vAlign w:val="bottom"/>
          </w:tcPr>
          <w:p w14:paraId="6F973A27" w14:textId="77777777" w:rsidR="00987BC4" w:rsidRPr="00E87878" w:rsidRDefault="00987BC4" w:rsidP="00987BC4">
            <w:pPr>
              <w:pStyle w:val="TableText"/>
              <w:rPr>
                <w:color w:val="000000"/>
              </w:rPr>
            </w:pPr>
            <w:r w:rsidRPr="00E87878">
              <w:rPr>
                <w:color w:val="000000"/>
              </w:rPr>
              <w:t>Refrigerator/ Freezer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179EEB33" w14:textId="77777777" w:rsidR="00987BC4" w:rsidRPr="00E87878" w:rsidRDefault="00987BC4" w:rsidP="00987BC4">
            <w:pPr>
              <w:pStyle w:val="TableText"/>
              <w:rPr>
                <w:highlight w:val="yellow"/>
              </w:rPr>
            </w:pPr>
            <w:r w:rsidRPr="00E87878">
              <w:rPr>
                <w:color w:val="000000"/>
              </w:rPr>
              <w:t>Husky</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46B1AEE9" w14:textId="77777777" w:rsidR="00987BC4" w:rsidRPr="00E87878" w:rsidRDefault="00987BC4" w:rsidP="00987BC4">
            <w:pPr>
              <w:pStyle w:val="TableText"/>
              <w:rPr>
                <w:highlight w:val="yellow"/>
              </w:rPr>
            </w:pPr>
            <w:r w:rsidRPr="00E87878">
              <w:rPr>
                <w:color w:val="000000"/>
              </w:rPr>
              <w:t>HUSCNSIL</w:t>
            </w:r>
          </w:p>
        </w:tc>
      </w:tr>
      <w:tr w:rsidR="00987BC4" w:rsidRPr="00E87878" w14:paraId="6AD0E308" w14:textId="77777777" w:rsidTr="00987BC4">
        <w:trPr>
          <w:trHeight w:val="50"/>
        </w:trPr>
        <w:tc>
          <w:tcPr>
            <w:tcW w:w="1055" w:type="pct"/>
            <w:noWrap/>
            <w:vAlign w:val="bottom"/>
          </w:tcPr>
          <w:p w14:paraId="14834D78" w14:textId="77777777" w:rsidR="00987BC4" w:rsidRPr="00E87878" w:rsidRDefault="00987BC4" w:rsidP="00987BC4">
            <w:pPr>
              <w:pStyle w:val="TableText"/>
              <w:rPr>
                <w:color w:val="000000"/>
              </w:rPr>
            </w:pPr>
            <w:r w:rsidRPr="00E87878">
              <w:rPr>
                <w:color w:val="000000"/>
              </w:rPr>
              <w:t>Refrigerator/ Freezer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0C3FC0B9" w14:textId="77777777" w:rsidR="00987BC4" w:rsidRPr="00E87878" w:rsidRDefault="00987BC4" w:rsidP="00987BC4">
            <w:pPr>
              <w:pStyle w:val="TableText"/>
              <w:rPr>
                <w:highlight w:val="yellow"/>
              </w:rPr>
            </w:pPr>
            <w:r w:rsidRPr="00E87878">
              <w:rPr>
                <w:color w:val="000000"/>
              </w:rPr>
              <w:t>Hisense</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04D141AB" w14:textId="77777777" w:rsidR="00987BC4" w:rsidRPr="00E87878" w:rsidRDefault="00987BC4" w:rsidP="00987BC4">
            <w:pPr>
              <w:pStyle w:val="TableText"/>
              <w:rPr>
                <w:highlight w:val="yellow"/>
              </w:rPr>
            </w:pPr>
            <w:r w:rsidRPr="00E87878">
              <w:rPr>
                <w:color w:val="000000"/>
              </w:rPr>
              <w:t>HR6TFF459S</w:t>
            </w:r>
          </w:p>
        </w:tc>
      </w:tr>
      <w:tr w:rsidR="00987BC4" w:rsidRPr="00E87878" w14:paraId="5BE46EB6" w14:textId="77777777" w:rsidTr="00987BC4">
        <w:trPr>
          <w:trHeight w:val="50"/>
        </w:trPr>
        <w:tc>
          <w:tcPr>
            <w:tcW w:w="1055" w:type="pct"/>
            <w:noWrap/>
            <w:vAlign w:val="bottom"/>
          </w:tcPr>
          <w:p w14:paraId="6AA2A6A9" w14:textId="77777777" w:rsidR="00987BC4" w:rsidRPr="00E87878" w:rsidRDefault="00987BC4" w:rsidP="00987BC4">
            <w:pPr>
              <w:pStyle w:val="TableText"/>
              <w:rPr>
                <w:color w:val="000000"/>
              </w:rPr>
            </w:pPr>
            <w:r w:rsidRPr="00E87878">
              <w:rPr>
                <w:color w:val="000000"/>
              </w:rPr>
              <w:t>Refrigerator/ Freezer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7CE08BDD" w14:textId="77777777" w:rsidR="00987BC4" w:rsidRPr="00E87878" w:rsidRDefault="00987BC4" w:rsidP="00987BC4">
            <w:pPr>
              <w:pStyle w:val="TableText"/>
              <w:rPr>
                <w:highlight w:val="yellow"/>
              </w:rPr>
            </w:pPr>
            <w:r w:rsidRPr="00E87878">
              <w:rPr>
                <w:color w:val="000000"/>
              </w:rPr>
              <w:t>LG</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4D62A1C2" w14:textId="77777777" w:rsidR="00987BC4" w:rsidRPr="00E87878" w:rsidRDefault="00987BC4" w:rsidP="00987BC4">
            <w:pPr>
              <w:pStyle w:val="TableText"/>
              <w:rPr>
                <w:highlight w:val="yellow"/>
              </w:rPr>
            </w:pPr>
            <w:r w:rsidRPr="00E87878">
              <w:rPr>
                <w:color w:val="000000"/>
              </w:rPr>
              <w:t>GB-W455MBL</w:t>
            </w:r>
          </w:p>
        </w:tc>
      </w:tr>
      <w:tr w:rsidR="00987BC4" w:rsidRPr="00E87878" w14:paraId="540A7365" w14:textId="77777777" w:rsidTr="00987BC4">
        <w:trPr>
          <w:trHeight w:val="50"/>
        </w:trPr>
        <w:tc>
          <w:tcPr>
            <w:tcW w:w="1055" w:type="pct"/>
            <w:noWrap/>
            <w:vAlign w:val="bottom"/>
          </w:tcPr>
          <w:p w14:paraId="657810C9" w14:textId="77777777" w:rsidR="00987BC4" w:rsidRPr="00E87878" w:rsidRDefault="00987BC4" w:rsidP="00987BC4">
            <w:pPr>
              <w:pStyle w:val="TableText"/>
              <w:rPr>
                <w:color w:val="000000"/>
              </w:rPr>
            </w:pPr>
            <w:r w:rsidRPr="00E87878">
              <w:rPr>
                <w:color w:val="000000"/>
              </w:rPr>
              <w:t>Refrigerator/ Freezer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4A28D299" w14:textId="77777777" w:rsidR="00987BC4" w:rsidRPr="00E87878" w:rsidRDefault="00987BC4" w:rsidP="00987BC4">
            <w:pPr>
              <w:pStyle w:val="TableText"/>
              <w:rPr>
                <w:highlight w:val="yellow"/>
              </w:rPr>
            </w:pPr>
            <w:r w:rsidRPr="00E87878">
              <w:rPr>
                <w:color w:val="000000"/>
              </w:rPr>
              <w:t>Westinghouse</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1B2420C9" w14:textId="77777777" w:rsidR="00987BC4" w:rsidRPr="00E87878" w:rsidRDefault="00987BC4" w:rsidP="00987BC4">
            <w:pPr>
              <w:pStyle w:val="TableText"/>
              <w:rPr>
                <w:highlight w:val="yellow"/>
              </w:rPr>
            </w:pPr>
            <w:r w:rsidRPr="00E87878">
              <w:rPr>
                <w:color w:val="000000"/>
              </w:rPr>
              <w:t>WQE6000SA</w:t>
            </w:r>
          </w:p>
        </w:tc>
      </w:tr>
      <w:tr w:rsidR="00987BC4" w:rsidRPr="00E87878" w14:paraId="37D6F9CF" w14:textId="77777777" w:rsidTr="00987BC4">
        <w:trPr>
          <w:trHeight w:val="58"/>
        </w:trPr>
        <w:tc>
          <w:tcPr>
            <w:tcW w:w="1055" w:type="pct"/>
            <w:noWrap/>
            <w:vAlign w:val="bottom"/>
          </w:tcPr>
          <w:p w14:paraId="2FF9C242" w14:textId="77777777" w:rsidR="00987BC4" w:rsidRPr="00E87878" w:rsidRDefault="00987BC4" w:rsidP="00987BC4">
            <w:pPr>
              <w:pStyle w:val="TableText"/>
              <w:rPr>
                <w:color w:val="000000"/>
              </w:rPr>
            </w:pPr>
            <w:r w:rsidRPr="00E87878">
              <w:rPr>
                <w:color w:val="000000"/>
              </w:rPr>
              <w:t>Refrigerator/ Freezer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1B9E2C47" w14:textId="77777777" w:rsidR="00987BC4" w:rsidRPr="00E87878" w:rsidRDefault="00987BC4" w:rsidP="00987BC4">
            <w:pPr>
              <w:pStyle w:val="TableText"/>
              <w:rPr>
                <w:highlight w:val="yellow"/>
              </w:rPr>
            </w:pPr>
            <w:r w:rsidRPr="00E87878">
              <w:rPr>
                <w:color w:val="000000"/>
              </w:rPr>
              <w:t>Fisher &amp; Paykel</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1E157284" w14:textId="77777777" w:rsidR="00987BC4" w:rsidRPr="00E87878" w:rsidRDefault="00987BC4" w:rsidP="00987BC4">
            <w:pPr>
              <w:pStyle w:val="TableText"/>
              <w:rPr>
                <w:highlight w:val="yellow"/>
              </w:rPr>
            </w:pPr>
            <w:r w:rsidRPr="00E87878">
              <w:rPr>
                <w:color w:val="000000"/>
              </w:rPr>
              <w:t>RF523GDUX1</w:t>
            </w:r>
          </w:p>
        </w:tc>
      </w:tr>
      <w:tr w:rsidR="00987BC4" w:rsidRPr="00E87878" w14:paraId="6CB9B3DE" w14:textId="77777777" w:rsidTr="00987BC4">
        <w:trPr>
          <w:trHeight w:val="58"/>
        </w:trPr>
        <w:tc>
          <w:tcPr>
            <w:tcW w:w="1055" w:type="pct"/>
            <w:noWrap/>
            <w:vAlign w:val="bottom"/>
          </w:tcPr>
          <w:p w14:paraId="4D3A5B75" w14:textId="77777777" w:rsidR="00987BC4" w:rsidRPr="00E87878" w:rsidRDefault="00987BC4" w:rsidP="00987BC4">
            <w:pPr>
              <w:pStyle w:val="TableText"/>
              <w:rPr>
                <w:color w:val="000000"/>
              </w:rPr>
            </w:pPr>
            <w:r w:rsidRPr="00E87878">
              <w:rPr>
                <w:color w:val="000000"/>
              </w:rPr>
              <w:t>Refrigerator/ Freezer</w:t>
            </w:r>
          </w:p>
        </w:tc>
        <w:tc>
          <w:tcPr>
            <w:tcW w:w="1005" w:type="pct"/>
            <w:tcBorders>
              <w:top w:val="nil"/>
              <w:left w:val="single" w:sz="4" w:space="0" w:color="auto"/>
              <w:bottom w:val="single" w:sz="4" w:space="0" w:color="auto"/>
              <w:right w:val="single" w:sz="4" w:space="0" w:color="auto"/>
            </w:tcBorders>
            <w:shd w:val="clear" w:color="auto" w:fill="auto"/>
            <w:noWrap/>
            <w:vAlign w:val="bottom"/>
          </w:tcPr>
          <w:p w14:paraId="52D36880" w14:textId="77777777" w:rsidR="00987BC4" w:rsidRPr="00E87878" w:rsidRDefault="00987BC4" w:rsidP="00987BC4">
            <w:pPr>
              <w:pStyle w:val="TableText"/>
              <w:rPr>
                <w:highlight w:val="yellow"/>
              </w:rPr>
            </w:pPr>
            <w:r w:rsidRPr="00E87878">
              <w:rPr>
                <w:color w:val="000000"/>
              </w:rPr>
              <w:t>Haier</w:t>
            </w:r>
          </w:p>
        </w:tc>
        <w:tc>
          <w:tcPr>
            <w:tcW w:w="2939" w:type="pct"/>
            <w:tcBorders>
              <w:top w:val="nil"/>
              <w:left w:val="single" w:sz="4" w:space="0" w:color="auto"/>
              <w:bottom w:val="single" w:sz="4" w:space="0" w:color="auto"/>
              <w:right w:val="single" w:sz="4" w:space="0" w:color="auto"/>
            </w:tcBorders>
            <w:shd w:val="clear" w:color="auto" w:fill="auto"/>
            <w:noWrap/>
            <w:vAlign w:val="bottom"/>
          </w:tcPr>
          <w:p w14:paraId="135CDDE7" w14:textId="77777777" w:rsidR="00987BC4" w:rsidRPr="00E87878" w:rsidRDefault="00987BC4" w:rsidP="00987BC4">
            <w:pPr>
              <w:pStyle w:val="TableText"/>
              <w:rPr>
                <w:highlight w:val="yellow"/>
              </w:rPr>
            </w:pPr>
            <w:r w:rsidRPr="00E87878">
              <w:rPr>
                <w:color w:val="000000"/>
              </w:rPr>
              <w:t>HR520BS</w:t>
            </w:r>
          </w:p>
        </w:tc>
      </w:tr>
      <w:tr w:rsidR="00987BC4" w:rsidRPr="00E87878" w14:paraId="3244DB65" w14:textId="77777777" w:rsidTr="00987BC4">
        <w:trPr>
          <w:trHeight w:val="58"/>
        </w:trPr>
        <w:tc>
          <w:tcPr>
            <w:tcW w:w="1055" w:type="pct"/>
            <w:noWrap/>
            <w:vAlign w:val="bottom"/>
          </w:tcPr>
          <w:p w14:paraId="2B363A65" w14:textId="77777777" w:rsidR="00987BC4" w:rsidRPr="00E87878" w:rsidRDefault="00987BC4" w:rsidP="00987BC4">
            <w:pPr>
              <w:pStyle w:val="TableText"/>
              <w:rPr>
                <w:color w:val="000000"/>
              </w:rPr>
            </w:pPr>
            <w:r w:rsidRPr="00E87878">
              <w:rPr>
                <w:color w:val="000000"/>
              </w:rPr>
              <w:t>Refrigerator/ Freezer</w:t>
            </w:r>
          </w:p>
        </w:tc>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AFA26" w14:textId="77777777" w:rsidR="00987BC4" w:rsidRPr="00E87878" w:rsidRDefault="00987BC4" w:rsidP="00987BC4">
            <w:pPr>
              <w:pStyle w:val="TableText"/>
              <w:rPr>
                <w:color w:val="000000"/>
              </w:rPr>
            </w:pPr>
            <w:r w:rsidRPr="00E87878">
              <w:rPr>
                <w:color w:val="000000"/>
              </w:rPr>
              <w:t>Dimplex</w:t>
            </w:r>
          </w:p>
        </w:tc>
        <w:tc>
          <w:tcPr>
            <w:tcW w:w="29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B6C41" w14:textId="77777777" w:rsidR="00987BC4" w:rsidRPr="00E87878" w:rsidRDefault="00987BC4" w:rsidP="00987BC4">
            <w:pPr>
              <w:pStyle w:val="TableText"/>
              <w:rPr>
                <w:color w:val="000000"/>
              </w:rPr>
            </w:pPr>
            <w:r w:rsidRPr="00E87878">
              <w:rPr>
                <w:color w:val="000000"/>
              </w:rPr>
              <w:t>DCES09-IN/ DCES09-OUT</w:t>
            </w:r>
          </w:p>
        </w:tc>
      </w:tr>
      <w:tr w:rsidR="00987BC4" w:rsidRPr="00E87878" w14:paraId="22B1C984" w14:textId="77777777" w:rsidTr="00987BC4">
        <w:trPr>
          <w:trHeight w:val="111"/>
        </w:trPr>
        <w:tc>
          <w:tcPr>
            <w:tcW w:w="1055" w:type="pct"/>
            <w:noWrap/>
            <w:vAlign w:val="bottom"/>
          </w:tcPr>
          <w:p w14:paraId="16A18D1B" w14:textId="77777777" w:rsidR="00987BC4" w:rsidRPr="00E87878" w:rsidRDefault="00987BC4" w:rsidP="00987BC4">
            <w:pPr>
              <w:pStyle w:val="TableText"/>
              <w:rPr>
                <w:color w:val="000000"/>
              </w:rPr>
            </w:pPr>
            <w:r w:rsidRPr="00E87878">
              <w:rPr>
                <w:color w:val="000000"/>
              </w:rPr>
              <w:t>Television</w:t>
            </w:r>
          </w:p>
        </w:tc>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F0F5D" w14:textId="77777777" w:rsidR="00987BC4" w:rsidRPr="00E87878" w:rsidRDefault="00987BC4" w:rsidP="00987BC4">
            <w:pPr>
              <w:pStyle w:val="TableText"/>
              <w:rPr>
                <w:color w:val="000000"/>
              </w:rPr>
            </w:pPr>
            <w:r w:rsidRPr="00E87878">
              <w:rPr>
                <w:color w:val="000000"/>
              </w:rPr>
              <w:t>Samsung</w:t>
            </w:r>
          </w:p>
        </w:tc>
        <w:tc>
          <w:tcPr>
            <w:tcW w:w="29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ED325C" w14:textId="77777777" w:rsidR="00987BC4" w:rsidRPr="00E87878" w:rsidRDefault="00987BC4" w:rsidP="00987BC4">
            <w:pPr>
              <w:pStyle w:val="TableText"/>
              <w:rPr>
                <w:highlight w:val="yellow"/>
              </w:rPr>
            </w:pPr>
            <w:r w:rsidRPr="00E87878">
              <w:rPr>
                <w:color w:val="000000"/>
              </w:rPr>
              <w:t>QA65Q900RB</w:t>
            </w:r>
          </w:p>
        </w:tc>
      </w:tr>
    </w:tbl>
    <w:p w14:paraId="6CB709BA" w14:textId="3CAE602C" w:rsidR="00CA603C" w:rsidRPr="00CA603C" w:rsidRDefault="00CA603C" w:rsidP="007B7FE0"/>
    <w:sectPr w:rsidR="00CA603C" w:rsidRPr="00CA603C" w:rsidSect="007B7FE0">
      <w:footerReference w:type="default" r:id="rId21"/>
      <w:headerReference w:type="first" r:id="rId22"/>
      <w:footerReference w:type="first" r:id="rId23"/>
      <w:pgSz w:w="16840" w:h="11907" w:orient="landscape" w:code="9"/>
      <w:pgMar w:top="1134" w:right="1440" w:bottom="1440" w:left="1134" w:header="567"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6076" w14:textId="77777777" w:rsidR="008A5F84" w:rsidRDefault="008A5F84" w:rsidP="00B907F2">
      <w:r>
        <w:separator/>
      </w:r>
    </w:p>
  </w:endnote>
  <w:endnote w:type="continuationSeparator" w:id="0">
    <w:p w14:paraId="75E8B00E" w14:textId="77777777" w:rsidR="008A5F84" w:rsidRDefault="008A5F84"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C798" w14:textId="5DD5D018" w:rsidR="00776AE9" w:rsidRPr="00DD4174" w:rsidRDefault="00D438B3" w:rsidP="00B907F2">
    <w:pPr>
      <w:pStyle w:val="Footer"/>
    </w:pPr>
    <w:r>
      <w:rPr>
        <w:noProof/>
      </w:rPr>
      <w:fldChar w:fldCharType="begin"/>
    </w:r>
    <w:r>
      <w:rPr>
        <w:noProof/>
      </w:rPr>
      <w:instrText xml:space="preserve"> FILENAME \* MERGEFORMAT </w:instrText>
    </w:r>
    <w:r>
      <w:rPr>
        <w:noProof/>
      </w:rPr>
      <w:fldChar w:fldCharType="separate"/>
    </w:r>
    <w:r w:rsidR="00605EE9">
      <w:rPr>
        <w:noProof/>
      </w:rPr>
      <w:t>GEMS Checktesting Results - July to December 2019</w:t>
    </w:r>
    <w:r>
      <w:rPr>
        <w:noProof/>
      </w:rPr>
      <w:fldChar w:fldCharType="end"/>
    </w:r>
    <w:r w:rsidR="00DD4174" w:rsidRPr="00DD4174">
      <w:tab/>
    </w:r>
    <w:r w:rsidR="00605EE9">
      <w:fldChar w:fldCharType="begin"/>
    </w:r>
    <w:r w:rsidR="00605EE9">
      <w:instrText xml:space="preserve"> PAGE   \* MERGEFORMAT </w:instrText>
    </w:r>
    <w:r w:rsidR="00605EE9">
      <w:fldChar w:fldCharType="separate"/>
    </w:r>
    <w:r>
      <w:rPr>
        <w:noProof/>
      </w:rPr>
      <w:t>3</w:t>
    </w:r>
    <w:r w:rsidR="00605EE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E913" w14:textId="686323C4" w:rsidR="00D96D21" w:rsidRPr="00255555" w:rsidRDefault="00D96D21" w:rsidP="00B907F2">
    <w:r w:rsidRPr="00255555">
      <w:t>GPO Box 2013 Canberra ACT 2600</w:t>
    </w:r>
    <w:r w:rsidR="00255555" w:rsidRPr="00255555">
      <w:t xml:space="preserve"> </w:t>
    </w:r>
    <w:r w:rsidR="00255555">
      <w:t>|</w:t>
    </w:r>
    <w:r w:rsidR="00255555" w:rsidRPr="00255555">
      <w:t xml:space="preserve"> </w:t>
    </w:r>
    <w:r w:rsidRPr="00255555">
      <w:rPr>
        <w:b/>
      </w:rPr>
      <w:t>w</w:t>
    </w:r>
    <w:r w:rsidR="00255555">
      <w:rPr>
        <w:b/>
      </w:rPr>
      <w:t>w</w:t>
    </w:r>
    <w:r w:rsidRPr="00255555">
      <w:rPr>
        <w:b/>
      </w:rPr>
      <w:t>w.energyrating.gov.au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7EF2" w14:textId="77777777" w:rsidR="00875FD5" w:rsidRPr="00274DE4" w:rsidRDefault="00CC4291" w:rsidP="00385FB3">
    <w:pPr>
      <w:pStyle w:val="Footer"/>
      <w:rPr>
        <w:rFonts w:ascii="Arial" w:hAnsi="Arial" w:cs="Arial"/>
        <w:b/>
        <w:szCs w:val="16"/>
      </w:rPr>
    </w:pPr>
    <w:sdt>
      <w:sdtPr>
        <w:rPr>
          <w:rFonts w:ascii="Arial" w:hAnsi="Arial" w:cs="Arial"/>
          <w:b/>
          <w:szCs w:val="16"/>
        </w:rPr>
        <w:id w:val="-1975825985"/>
        <w:docPartObj>
          <w:docPartGallery w:val="Page Numbers (Bottom of Page)"/>
          <w:docPartUnique/>
        </w:docPartObj>
      </w:sdtPr>
      <w:sdtEndPr>
        <w:rPr>
          <w:b w:val="0"/>
          <w:noProof/>
        </w:rPr>
      </w:sdtEndPr>
      <w:sdtContent>
        <w:r w:rsidR="00D939F6">
          <w:rPr>
            <w:rFonts w:ascii="Arial" w:hAnsi="Arial" w:cs="Arial"/>
            <w:szCs w:val="16"/>
          </w:rPr>
          <w:t>GEMS Check Testing Results July to December 2019</w:t>
        </w:r>
      </w:sdtContent>
    </w:sdt>
  </w:p>
  <w:p w14:paraId="1953EBC6" w14:textId="77777777" w:rsidR="00875FD5" w:rsidRPr="00482D16" w:rsidRDefault="00D939F6" w:rsidP="00482D16">
    <w:pPr>
      <w:pStyle w:val="Footer"/>
      <w:rPr>
        <w:rFonts w:ascii="Arial" w:hAnsi="Arial" w:cs="Arial"/>
        <w:b/>
        <w:sz w:val="18"/>
        <w:szCs w:val="18"/>
      </w:rPr>
    </w:pPr>
    <w:r w:rsidRPr="00FE1859">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b/>
          <w:sz w:val="18"/>
          <w:szCs w:val="18"/>
        </w:rPr>
        <w:id w:val="-695919574"/>
        <w:docPartObj>
          <w:docPartGallery w:val="Page Numbers (Bottom of Page)"/>
          <w:docPartUnique/>
        </w:docPartObj>
      </w:sdtPr>
      <w:sdtEndPr>
        <w:rPr>
          <w:noProof/>
        </w:rPr>
      </w:sdtEndPr>
      <w:sdtContent>
        <w:r w:rsidRPr="00FE1859">
          <w:rPr>
            <w:rFonts w:ascii="Arial" w:hAnsi="Arial" w:cs="Arial"/>
            <w:b/>
            <w:sz w:val="18"/>
            <w:szCs w:val="18"/>
          </w:rPr>
          <w:fldChar w:fldCharType="begin"/>
        </w:r>
        <w:r w:rsidRPr="00FE1859">
          <w:rPr>
            <w:rFonts w:ascii="Arial" w:hAnsi="Arial" w:cs="Arial"/>
            <w:sz w:val="18"/>
            <w:szCs w:val="18"/>
          </w:rPr>
          <w:instrText xml:space="preserve"> PAGE   \* MERGEFORMAT </w:instrText>
        </w:r>
        <w:r w:rsidRPr="00FE1859">
          <w:rPr>
            <w:rFonts w:ascii="Arial" w:hAnsi="Arial" w:cs="Arial"/>
            <w:b/>
            <w:sz w:val="18"/>
            <w:szCs w:val="18"/>
          </w:rPr>
          <w:fldChar w:fldCharType="separate"/>
        </w:r>
        <w:r w:rsidR="00D438B3" w:rsidRPr="00D438B3">
          <w:rPr>
            <w:rFonts w:ascii="Arial" w:hAnsi="Arial" w:cs="Arial"/>
            <w:b/>
            <w:noProof/>
            <w:sz w:val="18"/>
            <w:szCs w:val="18"/>
          </w:rPr>
          <w:t>5</w:t>
        </w:r>
        <w:r w:rsidRPr="00FE1859">
          <w:rPr>
            <w:rFonts w:ascii="Arial" w:hAnsi="Arial" w:cs="Arial"/>
            <w:b/>
            <w:noProof/>
            <w:sz w:val="18"/>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EB5" w14:textId="77777777" w:rsidR="00875FD5" w:rsidRPr="00C32B78" w:rsidRDefault="00CC4291" w:rsidP="00C32B78">
    <w:pPr>
      <w:pStyle w:val="Footer"/>
      <w:rPr>
        <w:rFonts w:ascii="Arial" w:hAnsi="Arial" w:cs="Arial"/>
        <w:b/>
        <w:sz w:val="18"/>
        <w:szCs w:val="18"/>
      </w:rPr>
    </w:pPr>
    <w:sdt>
      <w:sdtPr>
        <w:rPr>
          <w:rFonts w:ascii="Arial" w:hAnsi="Arial" w:cs="Arial"/>
          <w:b/>
          <w:sz w:val="18"/>
          <w:szCs w:val="18"/>
        </w:rPr>
        <w:id w:val="-489407198"/>
        <w:docPartObj>
          <w:docPartGallery w:val="Page Numbers (Bottom of Page)"/>
          <w:docPartUnique/>
        </w:docPartObj>
      </w:sdtPr>
      <w:sdtEndPr>
        <w:rPr>
          <w:noProof/>
        </w:rPr>
      </w:sdtEndPr>
      <w:sdtContent>
        <w:r w:rsidR="00D939F6" w:rsidRPr="00FE1859">
          <w:rPr>
            <w:rFonts w:ascii="Arial" w:hAnsi="Arial" w:cs="Arial"/>
            <w:b/>
            <w:sz w:val="18"/>
            <w:szCs w:val="18"/>
          </w:rPr>
          <w:fldChar w:fldCharType="begin"/>
        </w:r>
        <w:r w:rsidR="00D939F6" w:rsidRPr="00FE1859">
          <w:rPr>
            <w:rFonts w:ascii="Arial" w:hAnsi="Arial" w:cs="Arial"/>
            <w:sz w:val="18"/>
            <w:szCs w:val="18"/>
          </w:rPr>
          <w:instrText xml:space="preserve"> PAGE   \* MERGEFORMAT </w:instrText>
        </w:r>
        <w:r w:rsidR="00D939F6" w:rsidRPr="00FE1859">
          <w:rPr>
            <w:rFonts w:ascii="Arial" w:hAnsi="Arial" w:cs="Arial"/>
            <w:b/>
            <w:sz w:val="18"/>
            <w:szCs w:val="18"/>
          </w:rPr>
          <w:fldChar w:fldCharType="separate"/>
        </w:r>
        <w:r w:rsidR="00D454DC" w:rsidRPr="00D454DC">
          <w:rPr>
            <w:rFonts w:ascii="Arial" w:hAnsi="Arial" w:cs="Arial"/>
            <w:b/>
            <w:noProof/>
            <w:sz w:val="18"/>
            <w:szCs w:val="18"/>
          </w:rPr>
          <w:t>4</w:t>
        </w:r>
        <w:r w:rsidR="00D939F6" w:rsidRPr="00FE1859">
          <w:rPr>
            <w:rFonts w:ascii="Arial" w:hAnsi="Arial" w:cs="Arial"/>
            <w:b/>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29E9" w14:textId="77777777" w:rsidR="008A5F84" w:rsidRDefault="008A5F84" w:rsidP="00B907F2">
      <w:r>
        <w:separator/>
      </w:r>
    </w:p>
  </w:footnote>
  <w:footnote w:type="continuationSeparator" w:id="0">
    <w:p w14:paraId="0A6F3CAA" w14:textId="77777777" w:rsidR="008A5F84" w:rsidRDefault="008A5F84" w:rsidP="00B9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DBCD" w14:textId="1AB803D5" w:rsidR="00776AE9" w:rsidRDefault="00776AE9" w:rsidP="00B907F2">
    <w:pPr>
      <w:pStyle w:val="Footer"/>
    </w:pPr>
    <w:r>
      <w:fldChar w:fldCharType="begin"/>
    </w:r>
    <w:r>
      <w:instrText xml:space="preserve"> DOCPROPERTY "ClassificationPty"  \* MERGEFORMAT </w:instrText>
    </w:r>
    <w:r>
      <w:fldChar w:fldCharType="end"/>
    </w:r>
    <w:r w:rsidR="00AE39A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68A7" w14:textId="5CF28C6A" w:rsidR="00776AE9" w:rsidRDefault="00987BC4" w:rsidP="00B907F2">
    <w:pPr>
      <w:pStyle w:val="Footer"/>
    </w:pPr>
    <w:bookmarkStart w:id="0" w:name="ClassificationHeadBM"/>
    <w:r>
      <w:rPr>
        <w:b/>
        <w:noProof/>
        <w:sz w:val="8"/>
      </w:rPr>
      <w:drawing>
        <wp:anchor distT="0" distB="0" distL="114300" distR="114300" simplePos="0" relativeHeight="251659264" behindDoc="1" locked="0" layoutInCell="1" allowOverlap="1" wp14:anchorId="60019EB7" wp14:editId="4BA60F86">
          <wp:simplePos x="0" y="0"/>
          <wp:positionH relativeFrom="page">
            <wp:align>center</wp:align>
          </wp:positionH>
          <wp:positionV relativeFrom="paragraph">
            <wp:posOffset>-150725</wp:posOffset>
          </wp:positionV>
          <wp:extent cx="7330662" cy="1345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5"/>
                  </a:xfrm>
                  <a:prstGeom prst="rect">
                    <a:avLst/>
                  </a:prstGeom>
                </pic:spPr>
              </pic:pic>
            </a:graphicData>
          </a:graphic>
          <wp14:sizeRelH relativeFrom="page">
            <wp14:pctWidth>0</wp14:pctWidth>
          </wp14:sizeRelH>
          <wp14:sizeRelV relativeFrom="page">
            <wp14:pctHeight>0</wp14:pctHeight>
          </wp14:sizeRelV>
        </wp:anchor>
      </w:drawing>
    </w:r>
    <w:r w:rsidR="00776AE9">
      <w:fldChar w:fldCharType="begin"/>
    </w:r>
    <w:r w:rsidR="00776AE9">
      <w:instrText xml:space="preserve"> DOCPROPERTY "ClassificationPty"  \* MERGEFORMAT </w:instrText>
    </w:r>
    <w:r w:rsidR="00776AE9">
      <w:fldChar w:fldCharType="end"/>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85BF" w14:textId="0CF9F356" w:rsidR="00987BC4" w:rsidRDefault="00987BC4" w:rsidP="00B907F2">
    <w:pPr>
      <w:pStyle w:val="Footer"/>
    </w:pPr>
    <w:r>
      <w:fldChar w:fldCharType="begin"/>
    </w:r>
    <w:r>
      <w:instrText xml:space="preserve"> DOCPROPERTY "ClassificationPty"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728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9527982"/>
    <w:lvl w:ilvl="0">
      <w:start w:val="1"/>
      <w:numFmt w:val="decimal"/>
      <w:lvlText w:val="%1."/>
      <w:lvlJc w:val="left"/>
      <w:pPr>
        <w:tabs>
          <w:tab w:val="num" w:pos="360"/>
        </w:tabs>
        <w:ind w:left="360" w:hanging="360"/>
      </w:pPr>
    </w:lvl>
  </w:abstractNum>
  <w:abstractNum w:abstractNumId="2" w15:restartNumberingAfterBreak="0">
    <w:nsid w:val="182325AE"/>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FE0C10"/>
    <w:multiLevelType w:val="hybridMultilevel"/>
    <w:tmpl w:val="F504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9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84"/>
    <w:rsid w:val="000D6DA6"/>
    <w:rsid w:val="000F2CEE"/>
    <w:rsid w:val="00196F35"/>
    <w:rsid w:val="001D2EA2"/>
    <w:rsid w:val="001D631A"/>
    <w:rsid w:val="001F7193"/>
    <w:rsid w:val="0021095C"/>
    <w:rsid w:val="00250328"/>
    <w:rsid w:val="00255555"/>
    <w:rsid w:val="00266808"/>
    <w:rsid w:val="002C4BC0"/>
    <w:rsid w:val="003136D7"/>
    <w:rsid w:val="00313921"/>
    <w:rsid w:val="00334F57"/>
    <w:rsid w:val="003B41D6"/>
    <w:rsid w:val="003C374D"/>
    <w:rsid w:val="003E48A9"/>
    <w:rsid w:val="0040062D"/>
    <w:rsid w:val="0045063A"/>
    <w:rsid w:val="00492458"/>
    <w:rsid w:val="004D58AE"/>
    <w:rsid w:val="004E29B9"/>
    <w:rsid w:val="00585E00"/>
    <w:rsid w:val="005C721F"/>
    <w:rsid w:val="005D2DD3"/>
    <w:rsid w:val="005E28D8"/>
    <w:rsid w:val="00605EE9"/>
    <w:rsid w:val="00660F4B"/>
    <w:rsid w:val="00684773"/>
    <w:rsid w:val="006933C0"/>
    <w:rsid w:val="006C0986"/>
    <w:rsid w:val="006F0042"/>
    <w:rsid w:val="007341FB"/>
    <w:rsid w:val="00742E68"/>
    <w:rsid w:val="00776AE9"/>
    <w:rsid w:val="007B7FE0"/>
    <w:rsid w:val="007E5CF0"/>
    <w:rsid w:val="007F565B"/>
    <w:rsid w:val="008217D8"/>
    <w:rsid w:val="008938AF"/>
    <w:rsid w:val="008A5F84"/>
    <w:rsid w:val="008B61A7"/>
    <w:rsid w:val="0096517B"/>
    <w:rsid w:val="00980345"/>
    <w:rsid w:val="00987BC4"/>
    <w:rsid w:val="009D1ADD"/>
    <w:rsid w:val="009D4563"/>
    <w:rsid w:val="009F1163"/>
    <w:rsid w:val="00A04763"/>
    <w:rsid w:val="00A215BB"/>
    <w:rsid w:val="00A27CCD"/>
    <w:rsid w:val="00A43C60"/>
    <w:rsid w:val="00A5087A"/>
    <w:rsid w:val="00A5100A"/>
    <w:rsid w:val="00AE39A6"/>
    <w:rsid w:val="00B03CCF"/>
    <w:rsid w:val="00B907F2"/>
    <w:rsid w:val="00BC1CA9"/>
    <w:rsid w:val="00C03498"/>
    <w:rsid w:val="00CA305D"/>
    <w:rsid w:val="00CA603C"/>
    <w:rsid w:val="00CB5FAF"/>
    <w:rsid w:val="00CC4291"/>
    <w:rsid w:val="00CC7CA2"/>
    <w:rsid w:val="00CF7B39"/>
    <w:rsid w:val="00D004B5"/>
    <w:rsid w:val="00D113DB"/>
    <w:rsid w:val="00D12F23"/>
    <w:rsid w:val="00D1470C"/>
    <w:rsid w:val="00D37ACC"/>
    <w:rsid w:val="00D438B3"/>
    <w:rsid w:val="00D454DC"/>
    <w:rsid w:val="00D75680"/>
    <w:rsid w:val="00D878DD"/>
    <w:rsid w:val="00D939F6"/>
    <w:rsid w:val="00D96D21"/>
    <w:rsid w:val="00DB1E3D"/>
    <w:rsid w:val="00DD4174"/>
    <w:rsid w:val="00E125A0"/>
    <w:rsid w:val="00E313DE"/>
    <w:rsid w:val="00E432A9"/>
    <w:rsid w:val="00EC3A17"/>
    <w:rsid w:val="00EF0373"/>
    <w:rsid w:val="00F7717E"/>
    <w:rsid w:val="00F9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A03997"/>
  <w15:docId w15:val="{FB3BECB9-CA61-436B-A23D-33783D9F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808"/>
    <w:pPr>
      <w:spacing w:before="120" w:after="120"/>
    </w:pPr>
    <w:rPr>
      <w:rFonts w:ascii="Calibri" w:hAnsi="Calibri" w:cs="Calibri"/>
      <w:sz w:val="22"/>
      <w:szCs w:val="22"/>
      <w:lang w:val="en-AU" w:eastAsia="en-AU"/>
    </w:rPr>
  </w:style>
  <w:style w:type="paragraph" w:styleId="Heading1">
    <w:name w:val="heading 1"/>
    <w:basedOn w:val="Normal"/>
    <w:next w:val="Normal"/>
    <w:qFormat/>
    <w:rsid w:val="00B907F2"/>
    <w:pPr>
      <w:outlineLvl w:val="0"/>
    </w:pPr>
    <w:rPr>
      <w:b/>
      <w:bCs/>
      <w:color w:val="005881"/>
      <w:sz w:val="32"/>
      <w:lang w:val="en-US"/>
    </w:rPr>
  </w:style>
  <w:style w:type="paragraph" w:styleId="Heading2">
    <w:name w:val="heading 2"/>
    <w:basedOn w:val="Normal"/>
    <w:next w:val="Normal"/>
    <w:qFormat/>
    <w:rsid w:val="00266808"/>
    <w:pPr>
      <w:outlineLvl w:val="1"/>
    </w:pPr>
    <w:rPr>
      <w:b/>
      <w:bCs/>
      <w:color w:val="005881"/>
      <w:sz w:val="28"/>
      <w:lang w:val="en-US"/>
    </w:rPr>
  </w:style>
  <w:style w:type="paragraph" w:styleId="Heading3">
    <w:name w:val="heading 3"/>
    <w:basedOn w:val="Normal"/>
    <w:next w:val="Normal"/>
    <w:pPr>
      <w:keepNext/>
      <w:outlineLvl w:val="2"/>
    </w:pPr>
    <w:rPr>
      <w:i/>
    </w:rPr>
  </w:style>
  <w:style w:type="paragraph" w:styleId="Heading4">
    <w:name w:val="heading 4"/>
    <w:basedOn w:val="Normal"/>
    <w:next w:val="Normal"/>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style>
  <w:style w:type="character" w:styleId="Hyperlink">
    <w:name w:val="Hyperlink"/>
    <w:rsid w:val="00B03CCF"/>
    <w:rPr>
      <w:color w:val="0000FF"/>
      <w:u w:val="single"/>
    </w:rPr>
  </w:style>
  <w:style w:type="paragraph" w:styleId="BalloonText">
    <w:name w:val="Balloon Text"/>
    <w:basedOn w:val="Normal"/>
    <w:link w:val="BalloonTextChar"/>
    <w:rsid w:val="00313921"/>
    <w:rPr>
      <w:rFonts w:ascii="Tahoma" w:hAnsi="Tahoma" w:cs="Tahoma"/>
      <w:sz w:val="16"/>
      <w:szCs w:val="16"/>
    </w:rPr>
  </w:style>
  <w:style w:type="character" w:customStyle="1" w:styleId="BalloonTextChar">
    <w:name w:val="Balloon Text Char"/>
    <w:link w:val="BalloonText"/>
    <w:rsid w:val="00313921"/>
    <w:rPr>
      <w:rFonts w:ascii="Tahoma" w:hAnsi="Tahoma" w:cs="Tahoma"/>
      <w:sz w:val="16"/>
      <w:szCs w:val="16"/>
    </w:rPr>
  </w:style>
  <w:style w:type="character" w:customStyle="1" w:styleId="UnresolvedMention1">
    <w:name w:val="Unresolved Mention1"/>
    <w:basedOn w:val="DefaultParagraphFont"/>
    <w:uiPriority w:val="99"/>
    <w:semiHidden/>
    <w:unhideWhenUsed/>
    <w:rsid w:val="00CB5FAF"/>
    <w:rPr>
      <w:color w:val="605E5C"/>
      <w:shd w:val="clear" w:color="auto" w:fill="E1DFDD"/>
    </w:rPr>
  </w:style>
  <w:style w:type="character" w:styleId="Strong">
    <w:name w:val="Strong"/>
    <w:basedOn w:val="DefaultParagraphFont"/>
    <w:qFormat/>
    <w:rsid w:val="00CB5FAF"/>
    <w:rPr>
      <w:rFonts w:ascii="Arial" w:hAnsi="Arial"/>
      <w:b/>
      <w:bCs/>
      <w:i w:val="0"/>
    </w:rPr>
  </w:style>
  <w:style w:type="character" w:styleId="Emphasis">
    <w:name w:val="Emphasis"/>
    <w:basedOn w:val="DefaultParagraphFont"/>
    <w:qFormat/>
    <w:rsid w:val="00CB5FAF"/>
    <w:rPr>
      <w:rFonts w:ascii="Arial" w:hAnsi="Arial"/>
      <w:b w:val="0"/>
      <w:i/>
      <w:iCs/>
    </w:rPr>
  </w:style>
  <w:style w:type="character" w:customStyle="1" w:styleId="FooterChar">
    <w:name w:val="Footer Char"/>
    <w:basedOn w:val="DefaultParagraphFont"/>
    <w:link w:val="Footer"/>
    <w:uiPriority w:val="99"/>
    <w:rsid w:val="00DD4174"/>
    <w:rPr>
      <w:rFonts w:ascii="Arial" w:hAnsi="Arial"/>
      <w:lang w:val="en-AU" w:eastAsia="en-AU"/>
    </w:rPr>
  </w:style>
  <w:style w:type="paragraph" w:styleId="ListParagraph">
    <w:name w:val="List Paragraph"/>
    <w:basedOn w:val="Normal"/>
    <w:uiPriority w:val="72"/>
    <w:rsid w:val="00255555"/>
    <w:pPr>
      <w:ind w:left="720"/>
      <w:contextualSpacing/>
    </w:pPr>
  </w:style>
  <w:style w:type="table" w:styleId="TableGrid">
    <w:name w:val="Table Grid"/>
    <w:basedOn w:val="TableNormal"/>
    <w:rsid w:val="00B9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907F2"/>
    <w:rPr>
      <w:sz w:val="16"/>
      <w:szCs w:val="16"/>
    </w:rPr>
  </w:style>
  <w:style w:type="paragraph" w:styleId="CommentText">
    <w:name w:val="annotation text"/>
    <w:basedOn w:val="Normal"/>
    <w:link w:val="CommentTextChar"/>
    <w:uiPriority w:val="99"/>
    <w:unhideWhenUsed/>
    <w:rsid w:val="00B907F2"/>
    <w:pPr>
      <w:spacing w:before="0" w:after="200"/>
    </w:pPr>
    <w:rPr>
      <w:rFonts w:ascii="Cambria" w:eastAsiaTheme="minorEastAsia" w:hAnsi="Cambria" w:cstheme="minorBidi"/>
      <w:sz w:val="20"/>
    </w:rPr>
  </w:style>
  <w:style w:type="character" w:customStyle="1" w:styleId="CommentTextChar">
    <w:name w:val="Comment Text Char"/>
    <w:basedOn w:val="DefaultParagraphFont"/>
    <w:link w:val="CommentText"/>
    <w:uiPriority w:val="99"/>
    <w:rsid w:val="00B907F2"/>
    <w:rPr>
      <w:rFonts w:ascii="Cambria" w:eastAsiaTheme="minorEastAsia" w:hAnsi="Cambria" w:cstheme="minorBidi"/>
      <w:lang w:val="en-AU" w:eastAsia="en-AU"/>
    </w:rPr>
  </w:style>
  <w:style w:type="paragraph" w:customStyle="1" w:styleId="TableText">
    <w:name w:val="Table Text"/>
    <w:basedOn w:val="Normal"/>
    <w:link w:val="TableTextChar"/>
    <w:qFormat/>
    <w:rsid w:val="00605EE9"/>
    <w:pPr>
      <w:spacing w:before="80" w:after="80"/>
    </w:pPr>
  </w:style>
  <w:style w:type="character" w:customStyle="1" w:styleId="TableTextChar">
    <w:name w:val="Table Text Char"/>
    <w:basedOn w:val="DefaultParagraphFont"/>
    <w:link w:val="TableText"/>
    <w:rsid w:val="00605EE9"/>
    <w:rPr>
      <w:rFonts w:ascii="Calibr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legislation.gov.au/Details/C2018C00454"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ergyrating.gov.au/document/gems-check-testing-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nergyrating.gov.au/suppliers/compli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nergyrating.gov.au/document/gems-compliance-policy-e3-progr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eR\AppData\Local\Temp\Temp1_GEMS%20Regulator%20Letter_template.dotx.zip\GEMS%20Regulator%20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13DD0D1E0504704A9A546361C743C587005B774BBC9A7FF94594197F7333832C00" ma:contentTypeVersion="13" ma:contentTypeDescription="SPIRE Document" ma:contentTypeScope="" ma:versionID="93652ef6bf1e32cd7bd3a5c4ae1cbfbd">
  <xsd:schema xmlns:xsd="http://www.w3.org/2001/XMLSchema" xmlns:xs="http://www.w3.org/2001/XMLSchema" xmlns:p="http://schemas.microsoft.com/office/2006/metadata/properties" xmlns:ns2="dca4b455-8b9b-405b-8a0f-4e99acf53253" xmlns:ns3="http://schemas.microsoft.com/sharepoint/v4" targetNamespace="http://schemas.microsoft.com/office/2006/metadata/properties" ma:root="true" ma:fieldsID="1c168b7ca79c9606b0a0715be505b6e3" ns2:_="" ns3:_="">
    <xsd:import namespace="dca4b455-8b9b-405b-8a0f-4e99acf5325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Description xmlns="dca4b455-8b9b-405b-8a0f-4e99acf53253" xsi:nil="true"/>
    <Branch xmlns="dca4b455-8b9b-405b-8a0f-4e99acf53253">
      <UserInfo>
        <DisplayName/>
        <AccountId xsi:nil="true"/>
        <AccountType/>
      </UserInfo>
    </Branch>
    <RecordNumber xmlns="dca4b455-8b9b-405b-8a0f-4e99acf53253">002561969</RecordNumber>
    <IconOverlay xmlns="http://schemas.microsoft.com/sharepoint/v4" xsi:nil="true"/>
    <Approval xmlns="dca4b455-8b9b-405b-8a0f-4e99acf53253" xsi:nil="true"/>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1F2C6-EBF7-4698-A2CF-06CC7A8B3283}">
  <ds:schemaRefs>
    <ds:schemaRef ds:uri="http://schemas.microsoft.com/office/2006/metadata/longProperties"/>
  </ds:schemaRefs>
</ds:datastoreItem>
</file>

<file path=customXml/itemProps2.xml><?xml version="1.0" encoding="utf-8"?>
<ds:datastoreItem xmlns:ds="http://schemas.openxmlformats.org/officeDocument/2006/customXml" ds:itemID="{568258CC-EEB2-44CB-AF45-FC3143845E4F}">
  <ds:schemaRefs>
    <ds:schemaRef ds:uri="http://schemas.microsoft.com/office/2006/metadata/customXsn"/>
  </ds:schemaRefs>
</ds:datastoreItem>
</file>

<file path=customXml/itemProps3.xml><?xml version="1.0" encoding="utf-8"?>
<ds:datastoreItem xmlns:ds="http://schemas.openxmlformats.org/officeDocument/2006/customXml" ds:itemID="{F4EC6E9C-DD0D-4398-944D-78BDB3DA5F46}">
  <ds:schemaRefs>
    <ds:schemaRef ds:uri="http://schemas.microsoft.com/sharepoint/events"/>
  </ds:schemaRefs>
</ds:datastoreItem>
</file>

<file path=customXml/itemProps4.xml><?xml version="1.0" encoding="utf-8"?>
<ds:datastoreItem xmlns:ds="http://schemas.openxmlformats.org/officeDocument/2006/customXml" ds:itemID="{CFC2548A-C601-46DF-8EBD-C9081153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3AFD68-0C0C-44CD-8E9F-F83EEFF322DD}">
  <ds:schemaRefs>
    <ds:schemaRef ds:uri="http://purl.org/dc/dcmitype/"/>
    <ds:schemaRef ds:uri="http://schemas.microsoft.com/office/2006/documentManagement/types"/>
    <ds:schemaRef ds:uri="http://purl.org/dc/elements/1.1/"/>
    <ds:schemaRef ds:uri="http://schemas.microsoft.com/office/infopath/2007/PartnerControls"/>
    <ds:schemaRef ds:uri="dca4b455-8b9b-405b-8a0f-4e99acf53253"/>
    <ds:schemaRef ds:uri="http://purl.org/dc/terms/"/>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866E5F82-E4E6-4A39-AEC8-CF746908D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GEMS Regulator Letter_template</Template>
  <TotalTime>2</TotalTime>
  <Pages>5</Pages>
  <Words>795</Words>
  <Characters>5140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GEMS Regulator Letter_template</vt:lpstr>
    </vt:vector>
  </TitlesOfParts>
  <Company>Department of Industry and Science</Company>
  <LinksUpToDate>false</LinksUpToDate>
  <CharactersWithSpaces>5924</CharactersWithSpaces>
  <SharedDoc>false</SharedDoc>
  <HyperlinkBase/>
  <HLinks>
    <vt:vector size="12" baseType="variant">
      <vt:variant>
        <vt:i4>5963880</vt:i4>
      </vt:variant>
      <vt:variant>
        <vt:i4>0</vt:i4>
      </vt:variant>
      <vt:variant>
        <vt:i4>0</vt:i4>
      </vt:variant>
      <vt:variant>
        <vt:i4>5</vt:i4>
      </vt:variant>
      <vt:variant>
        <vt:lpwstr>http://www.innovation.gov.au/</vt:lpwstr>
      </vt:variant>
      <vt:variant>
        <vt:lpwstr/>
      </vt:variant>
      <vt:variant>
        <vt:i4>6488165</vt:i4>
      </vt:variant>
      <vt:variant>
        <vt:i4>2049</vt:i4>
      </vt:variant>
      <vt:variant>
        <vt:i4>1025</vt:i4>
      </vt:variant>
      <vt:variant>
        <vt:i4>1</vt:i4>
      </vt:variant>
      <vt:variant>
        <vt:lpwstr>DIICCSRTE_3 line_stacked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GEMS Regulator Letter_template</dc:title>
  <dc:creator>Roberts, Kellee</dc:creator>
  <dc:description>Department of Industry and Science | Departmental letter with GPO address template</dc:description>
  <cp:lastModifiedBy>Hill, Jason</cp:lastModifiedBy>
  <cp:revision>2</cp:revision>
  <cp:lastPrinted>2014-12-23T04:12:00Z</cp:lastPrinted>
  <dcterms:created xsi:type="dcterms:W3CDTF">2023-02-14T23:02:00Z</dcterms:created>
  <dcterms:modified xsi:type="dcterms:W3CDTF">2023-02-14T23:02:00Z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File Number">
    <vt:lpwstr/>
  </property>
  <property fmtid="{D5CDD505-2E9C-101B-9397-08002B2CF9AE}" pid="7" name="Document Category">
    <vt:lpwstr>Forms/Templates</vt:lpwstr>
  </property>
  <property fmtid="{D5CDD505-2E9C-101B-9397-08002B2CF9AE}" pid="8" name="ContentType">
    <vt:lpwstr>Intranet Document</vt:lpwstr>
  </property>
  <property fmtid="{D5CDD505-2E9C-101B-9397-08002B2CF9AE}" pid="9" name="PublishingContact">
    <vt:lpwstr/>
  </property>
  <property fmtid="{D5CDD505-2E9C-101B-9397-08002B2CF9AE}" pid="10" name="display_urn:schemas-microsoft-com:office:office#Editor">
    <vt:lpwstr>Gardiner, Amy</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PublishingStartDate">
    <vt:lpwstr/>
  </property>
  <property fmtid="{D5CDD505-2E9C-101B-9397-08002B2CF9AE}" pid="15" name="PublishingExpirationDate">
    <vt:lpwstr/>
  </property>
  <property fmtid="{D5CDD505-2E9C-101B-9397-08002B2CF9AE}" pid="16" name="display_urn:schemas-microsoft-com:office:office#Author">
    <vt:lpwstr>Gardiner, Amy</vt:lpwstr>
  </property>
  <property fmtid="{D5CDD505-2E9C-101B-9397-08002B2CF9AE}" pid="17" name="ContentTypeId">
    <vt:lpwstr>0x01010013DD0D1E0504704A9A546361C743C587005B774BBC9A7FF94594197F7333832C00</vt:lpwstr>
  </property>
  <property fmtid="{D5CDD505-2E9C-101B-9397-08002B2CF9AE}" pid="18" name="RecordPoint_WorkflowType">
    <vt:lpwstr>ActiveSubmitStub</vt:lpwstr>
  </property>
  <property fmtid="{D5CDD505-2E9C-101B-9397-08002B2CF9AE}" pid="19" name="RecordPoint_ActiveItemListId">
    <vt:lpwstr>{2292419f-6140-4806-8b65-9045d0c6d5a9}</vt:lpwstr>
  </property>
  <property fmtid="{D5CDD505-2E9C-101B-9397-08002B2CF9AE}" pid="20" name="RecordPoint_ActiveItemUniqueId">
    <vt:lpwstr>{5b346599-bc28-43cf-b20e-12bb5a2e5a14}</vt:lpwstr>
  </property>
  <property fmtid="{D5CDD505-2E9C-101B-9397-08002B2CF9AE}" pid="21" name="RecordPoint_ActiveItemWebId">
    <vt:lpwstr>{7f8fbf13-1c02-4ddf-ad5c-9013fd1a2fbc}</vt:lpwstr>
  </property>
  <property fmtid="{D5CDD505-2E9C-101B-9397-08002B2CF9AE}" pid="22" name="RecordPoint_ActiveItemSiteId">
    <vt:lpwstr>{5d5943af-3559-4aa8-b232-61db5aa26396}</vt:lpwstr>
  </property>
  <property fmtid="{D5CDD505-2E9C-101B-9397-08002B2CF9AE}" pid="23" name="RecordPoint_RecordNumberSubmitted">
    <vt:lpwstr>002561969</vt:lpwstr>
  </property>
  <property fmtid="{D5CDD505-2E9C-101B-9397-08002B2CF9AE}" pid="24" name="RecordPoint_SubmissionCompleted">
    <vt:lpwstr>2018-12-09T01:34:12.8628632+11:00</vt:lpwstr>
  </property>
</Properties>
</file>